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27C" w:rsidRPr="009B015F" w:rsidRDefault="0048627C" w:rsidP="00396A6B">
      <w:pPr>
        <w:jc w:val="right"/>
        <w:rPr>
          <w:rFonts w:ascii="Times New Roman" w:hAnsi="Times New Roman" w:cs="Times New Roman"/>
          <w:sz w:val="24"/>
          <w:szCs w:val="24"/>
        </w:rPr>
      </w:pPr>
      <w:bookmarkStart w:id="0" w:name="_Toc100037521"/>
      <w:bookmarkStart w:id="1" w:name="_Toc100235142"/>
      <w:bookmarkStart w:id="2" w:name="_Toc169600977"/>
      <w:bookmarkStart w:id="3" w:name="_Toc96167099"/>
      <w:r w:rsidRPr="009B015F">
        <w:rPr>
          <w:rFonts w:ascii="Times New Roman" w:hAnsi="Times New Roman" w:cs="Times New Roman"/>
          <w:sz w:val="24"/>
          <w:szCs w:val="24"/>
        </w:rPr>
        <w:t>Приложение №</w:t>
      </w:r>
      <w:r>
        <w:rPr>
          <w:rFonts w:ascii="Times New Roman" w:hAnsi="Times New Roman" w:cs="Times New Roman"/>
          <w:sz w:val="24"/>
          <w:szCs w:val="24"/>
        </w:rPr>
        <w:t>2</w:t>
      </w:r>
    </w:p>
    <w:p w:rsidR="0048627C" w:rsidRPr="009B015F" w:rsidRDefault="0048627C" w:rsidP="00396A6B">
      <w:pPr>
        <w:jc w:val="right"/>
        <w:rPr>
          <w:rFonts w:ascii="Times New Roman" w:hAnsi="Times New Roman" w:cs="Times New Roman"/>
          <w:sz w:val="24"/>
          <w:szCs w:val="24"/>
        </w:rPr>
      </w:pPr>
      <w:r w:rsidRPr="009B015F">
        <w:rPr>
          <w:rFonts w:ascii="Times New Roman" w:hAnsi="Times New Roman" w:cs="Times New Roman"/>
          <w:sz w:val="24"/>
          <w:szCs w:val="24"/>
        </w:rPr>
        <w:t>к  постановлению администрации МО</w:t>
      </w:r>
    </w:p>
    <w:p w:rsidR="0048627C" w:rsidRPr="009B015F" w:rsidRDefault="0048627C" w:rsidP="00396A6B">
      <w:pPr>
        <w:jc w:val="right"/>
        <w:rPr>
          <w:rFonts w:ascii="Times New Roman" w:hAnsi="Times New Roman" w:cs="Times New Roman"/>
          <w:sz w:val="24"/>
          <w:szCs w:val="24"/>
        </w:rPr>
      </w:pPr>
      <w:r w:rsidRPr="009B015F">
        <w:rPr>
          <w:rFonts w:ascii="Times New Roman" w:hAnsi="Times New Roman" w:cs="Times New Roman"/>
          <w:sz w:val="24"/>
          <w:szCs w:val="24"/>
        </w:rPr>
        <w:t>«Вознесенское городское поселение</w:t>
      </w:r>
    </w:p>
    <w:p w:rsidR="0048627C" w:rsidRPr="009B015F" w:rsidRDefault="0048627C" w:rsidP="00396A6B">
      <w:pPr>
        <w:jc w:val="right"/>
        <w:rPr>
          <w:rFonts w:ascii="Times New Roman" w:hAnsi="Times New Roman" w:cs="Times New Roman"/>
          <w:sz w:val="24"/>
          <w:szCs w:val="24"/>
        </w:rPr>
      </w:pPr>
      <w:r w:rsidRPr="009B015F">
        <w:rPr>
          <w:rFonts w:ascii="Times New Roman" w:hAnsi="Times New Roman" w:cs="Times New Roman"/>
          <w:sz w:val="24"/>
          <w:szCs w:val="24"/>
        </w:rPr>
        <w:t>Подпорожского муниципального района</w:t>
      </w:r>
    </w:p>
    <w:p w:rsidR="0048627C" w:rsidRPr="009B015F" w:rsidRDefault="0048627C" w:rsidP="00396A6B">
      <w:pPr>
        <w:jc w:val="right"/>
        <w:rPr>
          <w:rFonts w:ascii="Times New Roman" w:hAnsi="Times New Roman" w:cs="Times New Roman"/>
          <w:sz w:val="24"/>
          <w:szCs w:val="24"/>
        </w:rPr>
      </w:pPr>
      <w:r w:rsidRPr="009B015F">
        <w:rPr>
          <w:rFonts w:ascii="Times New Roman" w:hAnsi="Times New Roman" w:cs="Times New Roman"/>
          <w:sz w:val="24"/>
          <w:szCs w:val="24"/>
        </w:rPr>
        <w:t>Ленинградской области»</w:t>
      </w:r>
    </w:p>
    <w:p w:rsidR="0048627C" w:rsidRDefault="0048627C" w:rsidP="00396A6B">
      <w:pPr>
        <w:pStyle w:val="BodyText"/>
        <w:tabs>
          <w:tab w:val="left" w:pos="2607"/>
        </w:tabs>
        <w:jc w:val="right"/>
        <w:rPr>
          <w:i/>
          <w:iCs/>
          <w:color w:val="000000"/>
          <w:spacing w:val="40"/>
          <w:sz w:val="36"/>
          <w:szCs w:val="36"/>
        </w:rPr>
      </w:pPr>
      <w:r w:rsidRPr="009B015F">
        <w:t>от 2</w:t>
      </w:r>
      <w:r>
        <w:t>5</w:t>
      </w:r>
      <w:r w:rsidRPr="009B015F">
        <w:t>.0</w:t>
      </w:r>
      <w:r>
        <w:t>6</w:t>
      </w:r>
      <w:r w:rsidRPr="009B015F">
        <w:t xml:space="preserve">.2019 № </w:t>
      </w:r>
      <w:r>
        <w:t>171</w:t>
      </w:r>
    </w:p>
    <w:p w:rsidR="0048627C" w:rsidRDefault="0048627C" w:rsidP="005B7046">
      <w:pPr>
        <w:pStyle w:val="BodyText"/>
        <w:jc w:val="center"/>
        <w:rPr>
          <w:i/>
          <w:iCs/>
          <w:color w:val="000000"/>
          <w:spacing w:val="40"/>
          <w:sz w:val="36"/>
          <w:szCs w:val="36"/>
        </w:rPr>
      </w:pPr>
    </w:p>
    <w:p w:rsidR="0048627C" w:rsidRDefault="0048627C" w:rsidP="005B7046">
      <w:pPr>
        <w:pStyle w:val="BodyText"/>
        <w:jc w:val="center"/>
        <w:rPr>
          <w:i/>
          <w:iCs/>
          <w:color w:val="000000"/>
          <w:spacing w:val="40"/>
          <w:sz w:val="36"/>
          <w:szCs w:val="36"/>
        </w:rPr>
      </w:pPr>
    </w:p>
    <w:p w:rsidR="0048627C" w:rsidRDefault="0048627C" w:rsidP="000C6344">
      <w:pPr>
        <w:pStyle w:val="BodyText"/>
        <w:tabs>
          <w:tab w:val="left" w:pos="2607"/>
        </w:tabs>
        <w:ind w:firstLine="0"/>
        <w:jc w:val="center"/>
        <w:rPr>
          <w:b/>
          <w:bCs/>
          <w:sz w:val="36"/>
          <w:szCs w:val="36"/>
        </w:rPr>
      </w:pPr>
      <w:r w:rsidRPr="0094445B">
        <w:rPr>
          <w:b/>
          <w:bCs/>
          <w:sz w:val="36"/>
          <w:szCs w:val="36"/>
        </w:rPr>
        <w:t xml:space="preserve">Схема водоснабжения и водоотведения </w:t>
      </w:r>
    </w:p>
    <w:p w:rsidR="0048627C" w:rsidRDefault="0048627C" w:rsidP="000C6344">
      <w:pPr>
        <w:pStyle w:val="BodyText"/>
        <w:tabs>
          <w:tab w:val="left" w:pos="2607"/>
        </w:tabs>
        <w:ind w:firstLine="0"/>
        <w:jc w:val="center"/>
        <w:rPr>
          <w:b/>
          <w:bCs/>
          <w:sz w:val="36"/>
          <w:szCs w:val="36"/>
        </w:rPr>
      </w:pPr>
      <w:r w:rsidRPr="0094445B">
        <w:rPr>
          <w:b/>
          <w:bCs/>
          <w:sz w:val="36"/>
          <w:szCs w:val="36"/>
        </w:rPr>
        <w:t xml:space="preserve">муниципального образования </w:t>
      </w:r>
      <w:r>
        <w:rPr>
          <w:b/>
          <w:bCs/>
          <w:sz w:val="36"/>
          <w:szCs w:val="36"/>
        </w:rPr>
        <w:t>«</w:t>
      </w:r>
      <w:r w:rsidRPr="00B900E0">
        <w:rPr>
          <w:b/>
          <w:bCs/>
          <w:sz w:val="36"/>
          <w:szCs w:val="36"/>
        </w:rPr>
        <w:t xml:space="preserve">Вознесенское городское поселение Подпорожского муниципального района </w:t>
      </w:r>
    </w:p>
    <w:p w:rsidR="0048627C" w:rsidRPr="00B900E0" w:rsidRDefault="0048627C" w:rsidP="000C6344">
      <w:pPr>
        <w:pStyle w:val="BodyText"/>
        <w:tabs>
          <w:tab w:val="left" w:pos="2607"/>
        </w:tabs>
        <w:ind w:firstLine="0"/>
        <w:jc w:val="center"/>
        <w:rPr>
          <w:b/>
          <w:bCs/>
          <w:sz w:val="36"/>
          <w:szCs w:val="36"/>
        </w:rPr>
      </w:pPr>
      <w:r w:rsidRPr="00B900E0">
        <w:rPr>
          <w:b/>
          <w:bCs/>
          <w:sz w:val="36"/>
          <w:szCs w:val="36"/>
        </w:rPr>
        <w:t>Ленинградской области</w:t>
      </w:r>
      <w:r>
        <w:rPr>
          <w:b/>
          <w:bCs/>
          <w:sz w:val="36"/>
          <w:szCs w:val="36"/>
        </w:rPr>
        <w:t xml:space="preserve">» </w:t>
      </w:r>
      <w:r w:rsidRPr="00B900E0">
        <w:rPr>
          <w:b/>
          <w:bCs/>
          <w:sz w:val="36"/>
          <w:szCs w:val="36"/>
        </w:rPr>
        <w:t>до 2035 г.</w:t>
      </w:r>
    </w:p>
    <w:p w:rsidR="0048627C" w:rsidRPr="00EB7390" w:rsidRDefault="0048627C" w:rsidP="00AC146F">
      <w:pPr>
        <w:spacing w:line="360" w:lineRule="auto"/>
        <w:jc w:val="center"/>
        <w:rPr>
          <w:rFonts w:ascii="Times New Roman" w:hAnsi="Times New Roman" w:cs="Times New Roman"/>
          <w:b/>
          <w:bCs/>
          <w:sz w:val="36"/>
          <w:szCs w:val="36"/>
        </w:rPr>
      </w:pPr>
      <w:r w:rsidRPr="00EB7390">
        <w:rPr>
          <w:rFonts w:ascii="Times New Roman" w:hAnsi="Times New Roman" w:cs="Times New Roman"/>
          <w:b/>
          <w:bCs/>
          <w:sz w:val="36"/>
          <w:szCs w:val="36"/>
        </w:rPr>
        <w:t>Том 2. Схема Водоотведения</w:t>
      </w:r>
    </w:p>
    <w:p w:rsidR="0048627C" w:rsidRPr="00AA1C10" w:rsidRDefault="0048627C" w:rsidP="00AA1C10">
      <w:pPr>
        <w:pStyle w:val="BodyText"/>
        <w:spacing w:line="240" w:lineRule="auto"/>
        <w:ind w:firstLine="850"/>
        <w:jc w:val="center"/>
      </w:pPr>
      <w:r w:rsidRPr="00710B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voznesenskoe_city_coa" style="width:165pt;height:194.25pt;visibility:visible">
            <v:imagedata r:id="rId7" o:title=""/>
          </v:shape>
        </w:pict>
      </w:r>
    </w:p>
    <w:p w:rsidR="0048627C" w:rsidRPr="00AA1C10" w:rsidRDefault="0048627C" w:rsidP="00AA1C10">
      <w:pPr>
        <w:pStyle w:val="BodyText"/>
        <w:spacing w:line="240" w:lineRule="auto"/>
        <w:ind w:firstLine="850"/>
      </w:pPr>
    </w:p>
    <w:p w:rsidR="0048627C" w:rsidRPr="00AA1C10"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Default="0048627C" w:rsidP="00AA1C10">
      <w:pPr>
        <w:pStyle w:val="BodyText"/>
        <w:spacing w:line="240" w:lineRule="auto"/>
        <w:ind w:firstLine="850"/>
      </w:pPr>
    </w:p>
    <w:p w:rsidR="0048627C" w:rsidRPr="00AA1C10" w:rsidRDefault="0048627C" w:rsidP="00AA1C10">
      <w:pPr>
        <w:pStyle w:val="BodyText"/>
        <w:spacing w:line="240" w:lineRule="auto"/>
        <w:ind w:firstLine="850"/>
      </w:pPr>
    </w:p>
    <w:p w:rsidR="0048627C" w:rsidRPr="00AA1C10" w:rsidRDefault="0048627C" w:rsidP="00AA1C10">
      <w:pPr>
        <w:pStyle w:val="BodyText"/>
        <w:spacing w:line="240" w:lineRule="auto"/>
        <w:ind w:firstLine="850"/>
      </w:pPr>
    </w:p>
    <w:p w:rsidR="0048627C" w:rsidRPr="00AA1C10" w:rsidRDefault="0048627C" w:rsidP="00AA1C10">
      <w:pPr>
        <w:pStyle w:val="BodyText"/>
        <w:spacing w:line="240" w:lineRule="auto"/>
        <w:ind w:firstLine="850"/>
      </w:pPr>
    </w:p>
    <w:p w:rsidR="0048627C" w:rsidRPr="00AA1C10" w:rsidRDefault="0048627C" w:rsidP="00AA1C10">
      <w:pPr>
        <w:pStyle w:val="BodyText"/>
        <w:spacing w:line="240" w:lineRule="auto"/>
        <w:ind w:firstLine="850"/>
      </w:pPr>
    </w:p>
    <w:p w:rsidR="0048627C" w:rsidRPr="00AA1C10" w:rsidRDefault="0048627C" w:rsidP="00AA1C10">
      <w:pPr>
        <w:pStyle w:val="BodyText"/>
        <w:spacing w:line="240" w:lineRule="auto"/>
        <w:ind w:firstLine="850"/>
      </w:pPr>
    </w:p>
    <w:p w:rsidR="0048627C" w:rsidRDefault="0048627C" w:rsidP="00AA1C10">
      <w:pPr>
        <w:pStyle w:val="BodyText"/>
        <w:spacing w:line="240" w:lineRule="auto"/>
        <w:ind w:firstLine="850"/>
        <w:jc w:val="center"/>
      </w:pPr>
      <w:r w:rsidRPr="00AA1C10">
        <w:t>Санкт-Петербург,</w:t>
      </w:r>
    </w:p>
    <w:p w:rsidR="0048627C" w:rsidRDefault="0048627C" w:rsidP="00AA1C10">
      <w:pPr>
        <w:pStyle w:val="BodyText"/>
        <w:spacing w:line="240" w:lineRule="auto"/>
        <w:ind w:firstLine="850"/>
        <w:jc w:val="center"/>
        <w:rPr>
          <w:noProof/>
        </w:rPr>
      </w:pPr>
      <w:r w:rsidRPr="00AA1C10">
        <w:t>2019г.</w:t>
      </w:r>
      <w:r w:rsidRPr="00AA1C10">
        <w:br w:type="page"/>
        <w:t>СОДЕРЖАНИЕ</w:t>
      </w:r>
      <w:r w:rsidRPr="00AA1C10">
        <w:rPr>
          <w:highlight w:val="yellow"/>
        </w:rPr>
        <w:fldChar w:fldCharType="begin"/>
      </w:r>
      <w:r w:rsidRPr="00AA1C10">
        <w:rPr>
          <w:highlight w:val="yellow"/>
        </w:rPr>
        <w:instrText xml:space="preserve"> TOC \o "1-2" \h \z \u </w:instrText>
      </w:r>
      <w:r w:rsidRPr="00AA1C10">
        <w:rPr>
          <w:highlight w:val="yellow"/>
        </w:rPr>
        <w:fldChar w:fldCharType="separate"/>
      </w:r>
    </w:p>
    <w:p w:rsidR="0048627C" w:rsidRDefault="0048627C">
      <w:pPr>
        <w:pStyle w:val="TOC1"/>
        <w:tabs>
          <w:tab w:val="right" w:leader="dot" w:pos="10195"/>
        </w:tabs>
        <w:rPr>
          <w:rFonts w:ascii="Calibri" w:hAnsi="Calibri" w:cs="Calibri"/>
          <w:b w:val="0"/>
          <w:bCs w:val="0"/>
          <w:caps w:val="0"/>
          <w:noProof/>
          <w:sz w:val="22"/>
          <w:szCs w:val="22"/>
        </w:rPr>
      </w:pPr>
      <w:hyperlink w:anchor="_Toc10649957" w:history="1">
        <w:r w:rsidRPr="004E127D">
          <w:rPr>
            <w:rStyle w:val="Hyperlink"/>
            <w:noProof/>
          </w:rPr>
          <w:t>Введение</w:t>
        </w:r>
        <w:r>
          <w:rPr>
            <w:noProof/>
            <w:webHidden/>
          </w:rPr>
          <w:tab/>
        </w:r>
        <w:r>
          <w:rPr>
            <w:noProof/>
            <w:webHidden/>
          </w:rPr>
          <w:fldChar w:fldCharType="begin"/>
        </w:r>
        <w:r>
          <w:rPr>
            <w:noProof/>
            <w:webHidden/>
          </w:rPr>
          <w:instrText xml:space="preserve"> PAGEREF _Toc10649957 \h </w:instrText>
        </w:r>
        <w:r>
          <w:rPr>
            <w:noProof/>
            <w:webHidden/>
          </w:rPr>
        </w:r>
        <w:r>
          <w:rPr>
            <w:noProof/>
            <w:webHidden/>
          </w:rPr>
          <w:fldChar w:fldCharType="separate"/>
        </w:r>
        <w:r>
          <w:rPr>
            <w:noProof/>
            <w:webHidden/>
          </w:rPr>
          <w:t>4</w:t>
        </w:r>
        <w:r>
          <w:rPr>
            <w:noProof/>
            <w:webHidden/>
          </w:rPr>
          <w:fldChar w:fldCharType="end"/>
        </w:r>
      </w:hyperlink>
    </w:p>
    <w:p w:rsidR="0048627C" w:rsidRDefault="0048627C">
      <w:pPr>
        <w:pStyle w:val="TOC1"/>
        <w:tabs>
          <w:tab w:val="right" w:leader="dot" w:pos="10195"/>
        </w:tabs>
        <w:rPr>
          <w:rFonts w:ascii="Calibri" w:hAnsi="Calibri" w:cs="Calibri"/>
          <w:b w:val="0"/>
          <w:bCs w:val="0"/>
          <w:caps w:val="0"/>
          <w:noProof/>
          <w:sz w:val="22"/>
          <w:szCs w:val="22"/>
        </w:rPr>
      </w:pPr>
      <w:hyperlink w:anchor="_Toc10649958" w:history="1">
        <w:r w:rsidRPr="004E127D">
          <w:rPr>
            <w:rStyle w:val="Hyperlink"/>
            <w:noProof/>
          </w:rPr>
          <w:t>Паспорт схем водоснабжения и водоотведения</w:t>
        </w:r>
        <w:r>
          <w:rPr>
            <w:noProof/>
            <w:webHidden/>
          </w:rPr>
          <w:tab/>
        </w:r>
        <w:r>
          <w:rPr>
            <w:noProof/>
            <w:webHidden/>
          </w:rPr>
          <w:fldChar w:fldCharType="begin"/>
        </w:r>
        <w:r>
          <w:rPr>
            <w:noProof/>
            <w:webHidden/>
          </w:rPr>
          <w:instrText xml:space="preserve"> PAGEREF _Toc10649958 \h </w:instrText>
        </w:r>
        <w:r>
          <w:rPr>
            <w:noProof/>
            <w:webHidden/>
          </w:rPr>
        </w:r>
        <w:r>
          <w:rPr>
            <w:noProof/>
            <w:webHidden/>
          </w:rPr>
          <w:fldChar w:fldCharType="separate"/>
        </w:r>
        <w:r>
          <w:rPr>
            <w:noProof/>
            <w:webHidden/>
          </w:rPr>
          <w:t>5</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59" w:history="1">
        <w:r w:rsidRPr="004E127D">
          <w:rPr>
            <w:rStyle w:val="Hyperlink"/>
            <w:b/>
            <w:bCs/>
            <w:noProof/>
          </w:rPr>
          <w:t>1.</w:t>
        </w:r>
        <w:r>
          <w:rPr>
            <w:rFonts w:ascii="Calibri" w:hAnsi="Calibri" w:cs="Calibri"/>
            <w:noProof/>
            <w:sz w:val="22"/>
            <w:szCs w:val="22"/>
          </w:rPr>
          <w:tab/>
        </w:r>
        <w:r w:rsidRPr="004E127D">
          <w:rPr>
            <w:rStyle w:val="Hyperlink"/>
            <w:b/>
            <w:bCs/>
            <w:noProof/>
          </w:rPr>
          <w:t>ОБЩИЕ СВЕДЕНИЯ</w:t>
        </w:r>
        <w:r>
          <w:rPr>
            <w:noProof/>
            <w:webHidden/>
          </w:rPr>
          <w:tab/>
        </w:r>
        <w:r>
          <w:rPr>
            <w:noProof/>
            <w:webHidden/>
          </w:rPr>
          <w:fldChar w:fldCharType="begin"/>
        </w:r>
        <w:r>
          <w:rPr>
            <w:noProof/>
            <w:webHidden/>
          </w:rPr>
          <w:instrText xml:space="preserve"> PAGEREF _Toc10649959 \h </w:instrText>
        </w:r>
        <w:r>
          <w:rPr>
            <w:noProof/>
            <w:webHidden/>
          </w:rPr>
        </w:r>
        <w:r>
          <w:rPr>
            <w:noProof/>
            <w:webHidden/>
          </w:rPr>
          <w:fldChar w:fldCharType="separate"/>
        </w:r>
        <w:r>
          <w:rPr>
            <w:noProof/>
            <w:webHidden/>
          </w:rPr>
          <w:t>6</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0" w:history="1">
        <w:r w:rsidRPr="004E127D">
          <w:rPr>
            <w:rStyle w:val="Hyperlink"/>
            <w:noProof/>
          </w:rPr>
          <w:t>1.1</w:t>
        </w:r>
        <w:r>
          <w:rPr>
            <w:rFonts w:ascii="Calibri" w:hAnsi="Calibri" w:cs="Calibri"/>
            <w:noProof/>
            <w:sz w:val="22"/>
            <w:szCs w:val="22"/>
          </w:rPr>
          <w:tab/>
        </w:r>
        <w:r w:rsidRPr="004E127D">
          <w:rPr>
            <w:rStyle w:val="Hyperlink"/>
            <w:noProof/>
          </w:rPr>
          <w:t>Климат</w:t>
        </w:r>
        <w:r>
          <w:rPr>
            <w:noProof/>
            <w:webHidden/>
          </w:rPr>
          <w:tab/>
        </w:r>
        <w:r>
          <w:rPr>
            <w:noProof/>
            <w:webHidden/>
          </w:rPr>
          <w:fldChar w:fldCharType="begin"/>
        </w:r>
        <w:r>
          <w:rPr>
            <w:noProof/>
            <w:webHidden/>
          </w:rPr>
          <w:instrText xml:space="preserve"> PAGEREF _Toc10649960 \h </w:instrText>
        </w:r>
        <w:r>
          <w:rPr>
            <w:noProof/>
            <w:webHidden/>
          </w:rPr>
        </w:r>
        <w:r>
          <w:rPr>
            <w:noProof/>
            <w:webHidden/>
          </w:rPr>
          <w:fldChar w:fldCharType="separate"/>
        </w:r>
        <w:r>
          <w:rPr>
            <w:noProof/>
            <w:webHidden/>
          </w:rPr>
          <w:t>10</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1" w:history="1">
        <w:r w:rsidRPr="004E127D">
          <w:rPr>
            <w:rStyle w:val="Hyperlink"/>
            <w:noProof/>
          </w:rPr>
          <w:t>1.2</w:t>
        </w:r>
        <w:r>
          <w:rPr>
            <w:rFonts w:ascii="Calibri" w:hAnsi="Calibri" w:cs="Calibri"/>
            <w:noProof/>
            <w:sz w:val="22"/>
            <w:szCs w:val="22"/>
          </w:rPr>
          <w:tab/>
        </w:r>
        <w:r w:rsidRPr="004E127D">
          <w:rPr>
            <w:rStyle w:val="Hyperlink"/>
            <w:noProof/>
          </w:rPr>
          <w:t>Гидрография и ресурсы поверхностных вод</w:t>
        </w:r>
        <w:r>
          <w:rPr>
            <w:noProof/>
            <w:webHidden/>
          </w:rPr>
          <w:tab/>
        </w:r>
        <w:r>
          <w:rPr>
            <w:noProof/>
            <w:webHidden/>
          </w:rPr>
          <w:fldChar w:fldCharType="begin"/>
        </w:r>
        <w:r>
          <w:rPr>
            <w:noProof/>
            <w:webHidden/>
          </w:rPr>
          <w:instrText xml:space="preserve"> PAGEREF _Toc10649961 \h </w:instrText>
        </w:r>
        <w:r>
          <w:rPr>
            <w:noProof/>
            <w:webHidden/>
          </w:rPr>
        </w:r>
        <w:r>
          <w:rPr>
            <w:noProof/>
            <w:webHidden/>
          </w:rPr>
          <w:fldChar w:fldCharType="separate"/>
        </w:r>
        <w:r>
          <w:rPr>
            <w:noProof/>
            <w:webHidden/>
          </w:rPr>
          <w:t>11</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2" w:history="1">
        <w:r w:rsidRPr="004E127D">
          <w:rPr>
            <w:rStyle w:val="Hyperlink"/>
            <w:noProof/>
          </w:rPr>
          <w:t>1.3</w:t>
        </w:r>
        <w:r>
          <w:rPr>
            <w:rFonts w:ascii="Calibri" w:hAnsi="Calibri" w:cs="Calibri"/>
            <w:noProof/>
            <w:sz w:val="22"/>
            <w:szCs w:val="22"/>
          </w:rPr>
          <w:tab/>
        </w:r>
        <w:r w:rsidRPr="004E127D">
          <w:rPr>
            <w:rStyle w:val="Hyperlink"/>
            <w:noProof/>
          </w:rPr>
          <w:t>Прогноз развития поселения</w:t>
        </w:r>
        <w:r>
          <w:rPr>
            <w:noProof/>
            <w:webHidden/>
          </w:rPr>
          <w:tab/>
        </w:r>
        <w:r>
          <w:rPr>
            <w:noProof/>
            <w:webHidden/>
          </w:rPr>
          <w:fldChar w:fldCharType="begin"/>
        </w:r>
        <w:r>
          <w:rPr>
            <w:noProof/>
            <w:webHidden/>
          </w:rPr>
          <w:instrText xml:space="preserve"> PAGEREF _Toc10649962 \h </w:instrText>
        </w:r>
        <w:r>
          <w:rPr>
            <w:noProof/>
            <w:webHidden/>
          </w:rPr>
        </w:r>
        <w:r>
          <w:rPr>
            <w:noProof/>
            <w:webHidden/>
          </w:rPr>
          <w:fldChar w:fldCharType="separate"/>
        </w:r>
        <w:r>
          <w:rPr>
            <w:noProof/>
            <w:webHidden/>
          </w:rPr>
          <w:t>14</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3" w:history="1">
        <w:r w:rsidRPr="004E127D">
          <w:rPr>
            <w:rStyle w:val="Hyperlink"/>
            <w:b/>
            <w:bCs/>
            <w:noProof/>
          </w:rPr>
          <w:t>2.</w:t>
        </w:r>
        <w:r>
          <w:rPr>
            <w:rFonts w:ascii="Calibri" w:hAnsi="Calibri" w:cs="Calibri"/>
            <w:noProof/>
            <w:sz w:val="22"/>
            <w:szCs w:val="22"/>
          </w:rPr>
          <w:tab/>
        </w:r>
        <w:r w:rsidRPr="004E127D">
          <w:rPr>
            <w:rStyle w:val="Hyperlink"/>
            <w:b/>
            <w:bCs/>
            <w:noProof/>
          </w:rPr>
          <w:t xml:space="preserve">СУЩЕСТВУЮЩЕЕ ПОЛОЖЕНИЕ В СФЕРЕ ВОДООТВЕДЕНИЯ </w:t>
        </w:r>
        <w:r>
          <w:rPr>
            <w:rStyle w:val="Hyperlink"/>
            <w:b/>
            <w:bCs/>
            <w:noProof/>
          </w:rPr>
          <w:t>МО «</w:t>
        </w:r>
        <w:r w:rsidRPr="004E127D">
          <w:rPr>
            <w:rStyle w:val="Hyperlink"/>
            <w:b/>
            <w:bCs/>
            <w:noProof/>
          </w:rPr>
          <w:t>ВОЗНЕСЕНСКОЕ ГОРОДСКОЕ ПОСЕЛЕНИЕ</w:t>
        </w:r>
        <w:r>
          <w:rPr>
            <w:rStyle w:val="Hyperlink"/>
            <w:b/>
            <w:bCs/>
            <w:noProof/>
          </w:rPr>
          <w:t xml:space="preserve"> ПОДПОРОЖСКОГО МУНИЦИПАЛЬНОГО РАЙОНА ЛЕНИНГРАДСКОЙ ОБЛАСТИ»</w:t>
        </w:r>
        <w:r>
          <w:rPr>
            <w:noProof/>
            <w:webHidden/>
          </w:rPr>
          <w:tab/>
        </w:r>
        <w:r>
          <w:rPr>
            <w:noProof/>
            <w:webHidden/>
          </w:rPr>
          <w:fldChar w:fldCharType="begin"/>
        </w:r>
        <w:r>
          <w:rPr>
            <w:noProof/>
            <w:webHidden/>
          </w:rPr>
          <w:instrText xml:space="preserve"> PAGEREF _Toc10649963 \h </w:instrText>
        </w:r>
        <w:r>
          <w:rPr>
            <w:noProof/>
            <w:webHidden/>
          </w:rPr>
        </w:r>
        <w:r>
          <w:rPr>
            <w:noProof/>
            <w:webHidden/>
          </w:rPr>
          <w:fldChar w:fldCharType="separate"/>
        </w:r>
        <w:r>
          <w:rPr>
            <w:noProof/>
            <w:webHidden/>
          </w:rPr>
          <w:t>21</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4" w:history="1">
        <w:r w:rsidRPr="004E127D">
          <w:rPr>
            <w:rStyle w:val="Hyperlink"/>
            <w:noProof/>
          </w:rPr>
          <w:t>2.1</w:t>
        </w:r>
        <w:r>
          <w:rPr>
            <w:rFonts w:ascii="Calibri" w:hAnsi="Calibri" w:cs="Calibri"/>
            <w:noProof/>
            <w:sz w:val="22"/>
            <w:szCs w:val="22"/>
          </w:rPr>
          <w:tab/>
        </w:r>
        <w:r w:rsidRPr="004E127D">
          <w:rPr>
            <w:rStyle w:val="Hyperlink"/>
            <w:noProof/>
          </w:rPr>
          <w:t>Описание структуры системы сбора, очистки и отведения сточных вод на территории МО «Вознесенское городское поселение Подпорожского муниципального района Ленинградской области» на эксплуатационные зоны</w:t>
        </w:r>
        <w:r>
          <w:rPr>
            <w:noProof/>
            <w:webHidden/>
          </w:rPr>
          <w:tab/>
        </w:r>
        <w:r>
          <w:rPr>
            <w:noProof/>
            <w:webHidden/>
          </w:rPr>
          <w:fldChar w:fldCharType="begin"/>
        </w:r>
        <w:r>
          <w:rPr>
            <w:noProof/>
            <w:webHidden/>
          </w:rPr>
          <w:instrText xml:space="preserve"> PAGEREF _Toc10649964 \h </w:instrText>
        </w:r>
        <w:r>
          <w:rPr>
            <w:noProof/>
            <w:webHidden/>
          </w:rPr>
        </w:r>
        <w:r>
          <w:rPr>
            <w:noProof/>
            <w:webHidden/>
          </w:rPr>
          <w:fldChar w:fldCharType="separate"/>
        </w:r>
        <w:r>
          <w:rPr>
            <w:noProof/>
            <w:webHidden/>
          </w:rPr>
          <w:t>21</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5" w:history="1">
        <w:r w:rsidRPr="004E127D">
          <w:rPr>
            <w:rStyle w:val="Hyperlink"/>
            <w:noProof/>
          </w:rPr>
          <w:t>2.2</w:t>
        </w:r>
        <w:r>
          <w:rPr>
            <w:rFonts w:ascii="Calibri" w:hAnsi="Calibri" w:cs="Calibri"/>
            <w:noProof/>
            <w:sz w:val="22"/>
            <w:szCs w:val="22"/>
          </w:rPr>
          <w:tab/>
        </w:r>
        <w:r w:rsidRPr="004E127D">
          <w:rPr>
            <w:rStyle w:val="Hyperlink"/>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webHidden/>
          </w:rPr>
          <w:tab/>
        </w:r>
        <w:r>
          <w:rPr>
            <w:noProof/>
            <w:webHidden/>
          </w:rPr>
          <w:fldChar w:fldCharType="begin"/>
        </w:r>
        <w:r>
          <w:rPr>
            <w:noProof/>
            <w:webHidden/>
          </w:rPr>
          <w:instrText xml:space="preserve"> PAGEREF _Toc10649965 \h </w:instrText>
        </w:r>
        <w:r>
          <w:rPr>
            <w:noProof/>
            <w:webHidden/>
          </w:rPr>
        </w:r>
        <w:r>
          <w:rPr>
            <w:noProof/>
            <w:webHidden/>
          </w:rPr>
          <w:fldChar w:fldCharType="separate"/>
        </w:r>
        <w:r>
          <w:rPr>
            <w:noProof/>
            <w:webHidden/>
          </w:rPr>
          <w:t>22</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6" w:history="1">
        <w:r w:rsidRPr="004E127D">
          <w:rPr>
            <w:rStyle w:val="Hyperlink"/>
            <w:noProof/>
          </w:rPr>
          <w:t>2.3</w:t>
        </w:r>
        <w:r>
          <w:rPr>
            <w:rFonts w:ascii="Calibri" w:hAnsi="Calibri" w:cs="Calibri"/>
            <w:noProof/>
            <w:sz w:val="22"/>
            <w:szCs w:val="22"/>
          </w:rPr>
          <w:tab/>
        </w:r>
        <w:r w:rsidRPr="004E127D">
          <w:rPr>
            <w:rStyle w:val="Hyperlink"/>
            <w:noProof/>
          </w:rPr>
          <w:t>Описание состояния и функционирования канализационных насосных станций</w:t>
        </w:r>
        <w:r>
          <w:rPr>
            <w:noProof/>
            <w:webHidden/>
          </w:rPr>
          <w:tab/>
        </w:r>
        <w:r>
          <w:rPr>
            <w:noProof/>
            <w:webHidden/>
          </w:rPr>
          <w:fldChar w:fldCharType="begin"/>
        </w:r>
        <w:r>
          <w:rPr>
            <w:noProof/>
            <w:webHidden/>
          </w:rPr>
          <w:instrText xml:space="preserve"> PAGEREF _Toc10649966 \h </w:instrText>
        </w:r>
        <w:r>
          <w:rPr>
            <w:noProof/>
            <w:webHidden/>
          </w:rPr>
        </w:r>
        <w:r>
          <w:rPr>
            <w:noProof/>
            <w:webHidden/>
          </w:rPr>
          <w:fldChar w:fldCharType="separate"/>
        </w:r>
        <w:r>
          <w:rPr>
            <w:noProof/>
            <w:webHidden/>
          </w:rPr>
          <w:t>23</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7" w:history="1">
        <w:r w:rsidRPr="004E127D">
          <w:rPr>
            <w:rStyle w:val="Hyperlink"/>
            <w:noProof/>
          </w:rPr>
          <w:t>2.4</w:t>
        </w:r>
        <w:r>
          <w:rPr>
            <w:rFonts w:ascii="Calibri" w:hAnsi="Calibri" w:cs="Calibri"/>
            <w:noProof/>
            <w:sz w:val="22"/>
            <w:szCs w:val="22"/>
          </w:rPr>
          <w:tab/>
        </w:r>
        <w:r w:rsidRPr="004E127D">
          <w:rPr>
            <w:rStyle w:val="Hyperlink"/>
            <w:noProof/>
          </w:rPr>
          <w:t>Канализационные коллекторы и внутриквартальные сети</w:t>
        </w:r>
        <w:r>
          <w:rPr>
            <w:noProof/>
            <w:webHidden/>
          </w:rPr>
          <w:tab/>
        </w:r>
        <w:r>
          <w:rPr>
            <w:noProof/>
            <w:webHidden/>
          </w:rPr>
          <w:fldChar w:fldCharType="begin"/>
        </w:r>
        <w:r>
          <w:rPr>
            <w:noProof/>
            <w:webHidden/>
          </w:rPr>
          <w:instrText xml:space="preserve"> PAGEREF _Toc10649967 \h </w:instrText>
        </w:r>
        <w:r>
          <w:rPr>
            <w:noProof/>
            <w:webHidden/>
          </w:rPr>
        </w:r>
        <w:r>
          <w:rPr>
            <w:noProof/>
            <w:webHidden/>
          </w:rPr>
          <w:fldChar w:fldCharType="separate"/>
        </w:r>
        <w:r>
          <w:rPr>
            <w:noProof/>
            <w:webHidden/>
          </w:rPr>
          <w:t>23</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8" w:history="1">
        <w:r w:rsidRPr="004E127D">
          <w:rPr>
            <w:rStyle w:val="Hyperlink"/>
            <w:noProof/>
          </w:rPr>
          <w:t>2.5</w:t>
        </w:r>
        <w:r>
          <w:rPr>
            <w:rFonts w:ascii="Calibri" w:hAnsi="Calibri" w:cs="Calibri"/>
            <w:noProof/>
            <w:sz w:val="22"/>
            <w:szCs w:val="22"/>
          </w:rPr>
          <w:tab/>
        </w:r>
        <w:r w:rsidRPr="004E127D">
          <w:rPr>
            <w:rStyle w:val="Hyperlink"/>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webHidden/>
          </w:rPr>
          <w:tab/>
        </w:r>
        <w:r>
          <w:rPr>
            <w:noProof/>
            <w:webHidden/>
          </w:rPr>
          <w:fldChar w:fldCharType="begin"/>
        </w:r>
        <w:r>
          <w:rPr>
            <w:noProof/>
            <w:webHidden/>
          </w:rPr>
          <w:instrText xml:space="preserve"> PAGEREF _Toc10649968 \h </w:instrText>
        </w:r>
        <w:r>
          <w:rPr>
            <w:noProof/>
            <w:webHidden/>
          </w:rPr>
        </w:r>
        <w:r>
          <w:rPr>
            <w:noProof/>
            <w:webHidden/>
          </w:rPr>
          <w:fldChar w:fldCharType="separate"/>
        </w:r>
        <w:r>
          <w:rPr>
            <w:noProof/>
            <w:webHidden/>
          </w:rPr>
          <w:t>25</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69" w:history="1">
        <w:r w:rsidRPr="004E127D">
          <w:rPr>
            <w:rStyle w:val="Hyperlink"/>
            <w:noProof/>
          </w:rPr>
          <w:t>2.6</w:t>
        </w:r>
        <w:r>
          <w:rPr>
            <w:rFonts w:ascii="Calibri" w:hAnsi="Calibri" w:cs="Calibri"/>
            <w:noProof/>
            <w:sz w:val="22"/>
            <w:szCs w:val="22"/>
          </w:rPr>
          <w:tab/>
        </w:r>
        <w:r w:rsidRPr="004E127D">
          <w:rPr>
            <w:rStyle w:val="Hyperlink"/>
            <w:noProof/>
          </w:rPr>
          <w:t>Описание состояния сооружений очистки сточных вод, оценка соответствия применяемой технологической схемы очистки сточных вод требованиям обеспечения нормативов качества очистки сточных вод</w:t>
        </w:r>
        <w:r>
          <w:rPr>
            <w:noProof/>
            <w:webHidden/>
          </w:rPr>
          <w:tab/>
        </w:r>
        <w:r>
          <w:rPr>
            <w:noProof/>
            <w:webHidden/>
          </w:rPr>
          <w:fldChar w:fldCharType="begin"/>
        </w:r>
        <w:r>
          <w:rPr>
            <w:noProof/>
            <w:webHidden/>
          </w:rPr>
          <w:instrText xml:space="preserve"> PAGEREF _Toc10649969 \h </w:instrText>
        </w:r>
        <w:r>
          <w:rPr>
            <w:noProof/>
            <w:webHidden/>
          </w:rPr>
        </w:r>
        <w:r>
          <w:rPr>
            <w:noProof/>
            <w:webHidden/>
          </w:rPr>
          <w:fldChar w:fldCharType="separate"/>
        </w:r>
        <w:r>
          <w:rPr>
            <w:noProof/>
            <w:webHidden/>
          </w:rPr>
          <w:t>27</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0" w:history="1">
        <w:r w:rsidRPr="004E127D">
          <w:rPr>
            <w:rStyle w:val="Hyperlink"/>
            <w:noProof/>
          </w:rPr>
          <w:t>2.7</w:t>
        </w:r>
        <w:r>
          <w:rPr>
            <w:rFonts w:ascii="Calibri" w:hAnsi="Calibri" w:cs="Calibri"/>
            <w:noProof/>
            <w:sz w:val="22"/>
            <w:szCs w:val="22"/>
          </w:rPr>
          <w:tab/>
        </w:r>
        <w:r w:rsidRPr="004E127D">
          <w:rPr>
            <w:rStyle w:val="Hyperlink"/>
            <w:noProof/>
          </w:rPr>
          <w:t>Определение существующего дефицита (резерва) мощностей канализационных очистных сооружений</w:t>
        </w:r>
        <w:r>
          <w:rPr>
            <w:noProof/>
            <w:webHidden/>
          </w:rPr>
          <w:tab/>
        </w:r>
        <w:r>
          <w:rPr>
            <w:noProof/>
            <w:webHidden/>
          </w:rPr>
          <w:fldChar w:fldCharType="begin"/>
        </w:r>
        <w:r>
          <w:rPr>
            <w:noProof/>
            <w:webHidden/>
          </w:rPr>
          <w:instrText xml:space="preserve"> PAGEREF _Toc10649970 \h </w:instrText>
        </w:r>
        <w:r>
          <w:rPr>
            <w:noProof/>
            <w:webHidden/>
          </w:rPr>
        </w:r>
        <w:r>
          <w:rPr>
            <w:noProof/>
            <w:webHidden/>
          </w:rPr>
          <w:fldChar w:fldCharType="separate"/>
        </w:r>
        <w:r>
          <w:rPr>
            <w:noProof/>
            <w:webHidden/>
          </w:rPr>
          <w:t>28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1" w:history="1">
        <w:r w:rsidRPr="004E127D">
          <w:rPr>
            <w:rStyle w:val="Hyperlink"/>
            <w:noProof/>
          </w:rPr>
          <w:t>2.8</w:t>
        </w:r>
        <w:r>
          <w:rPr>
            <w:rFonts w:ascii="Calibri" w:hAnsi="Calibri" w:cs="Calibri"/>
            <w:noProof/>
            <w:sz w:val="22"/>
            <w:szCs w:val="22"/>
          </w:rPr>
          <w:tab/>
        </w:r>
        <w:r w:rsidRPr="004E127D">
          <w:rPr>
            <w:rStyle w:val="Hyperlink"/>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webHidden/>
          </w:rPr>
          <w:tab/>
        </w:r>
        <w:r>
          <w:rPr>
            <w:noProof/>
            <w:webHidden/>
          </w:rPr>
          <w:fldChar w:fldCharType="begin"/>
        </w:r>
        <w:r>
          <w:rPr>
            <w:noProof/>
            <w:webHidden/>
          </w:rPr>
          <w:instrText xml:space="preserve"> PAGEREF _Toc10649971 \h </w:instrText>
        </w:r>
        <w:r>
          <w:rPr>
            <w:noProof/>
            <w:webHidden/>
          </w:rPr>
        </w:r>
        <w:r>
          <w:rPr>
            <w:noProof/>
            <w:webHidden/>
          </w:rPr>
          <w:fldChar w:fldCharType="separate"/>
        </w:r>
        <w:r>
          <w:rPr>
            <w:noProof/>
            <w:webHidden/>
          </w:rPr>
          <w:t>28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2" w:history="1">
        <w:r w:rsidRPr="004E127D">
          <w:rPr>
            <w:rStyle w:val="Hyperlink"/>
            <w:noProof/>
          </w:rPr>
          <w:t>2.9</w:t>
        </w:r>
        <w:r>
          <w:rPr>
            <w:rFonts w:ascii="Calibri" w:hAnsi="Calibri" w:cs="Calibri"/>
            <w:noProof/>
            <w:sz w:val="22"/>
            <w:szCs w:val="22"/>
          </w:rPr>
          <w:tab/>
        </w:r>
        <w:r w:rsidRPr="004E127D">
          <w:rPr>
            <w:rStyle w:val="Hyperlink"/>
            <w:noProof/>
          </w:rPr>
          <w:t>Оценка безопасности и надежности объектов централизованной системы водоотведения и их управляемости</w:t>
        </w:r>
        <w:r>
          <w:rPr>
            <w:noProof/>
            <w:webHidden/>
          </w:rPr>
          <w:tab/>
        </w:r>
        <w:r>
          <w:rPr>
            <w:noProof/>
            <w:webHidden/>
          </w:rPr>
          <w:fldChar w:fldCharType="begin"/>
        </w:r>
        <w:r>
          <w:rPr>
            <w:noProof/>
            <w:webHidden/>
          </w:rPr>
          <w:instrText xml:space="preserve"> PAGEREF _Toc10649972 \h </w:instrText>
        </w:r>
        <w:r>
          <w:rPr>
            <w:noProof/>
            <w:webHidden/>
          </w:rPr>
        </w:r>
        <w:r>
          <w:rPr>
            <w:noProof/>
            <w:webHidden/>
          </w:rPr>
          <w:fldChar w:fldCharType="separate"/>
        </w:r>
        <w:r>
          <w:rPr>
            <w:noProof/>
            <w:webHidden/>
          </w:rPr>
          <w:t>29</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3" w:history="1">
        <w:r w:rsidRPr="004E127D">
          <w:rPr>
            <w:rStyle w:val="Hyperlink"/>
            <w:noProof/>
          </w:rPr>
          <w:t>2.10</w:t>
        </w:r>
        <w:r>
          <w:rPr>
            <w:rFonts w:ascii="Calibri" w:hAnsi="Calibri" w:cs="Calibri"/>
            <w:noProof/>
            <w:sz w:val="22"/>
            <w:szCs w:val="22"/>
          </w:rPr>
          <w:tab/>
        </w:r>
        <w:r w:rsidRPr="004E127D">
          <w:rPr>
            <w:rStyle w:val="Hyperlink"/>
            <w:noProof/>
          </w:rPr>
          <w:t>Оценка воздействия сбросов сточных вод через централизованную систему водоотведения на окружающую среду</w:t>
        </w:r>
        <w:r>
          <w:rPr>
            <w:noProof/>
            <w:webHidden/>
          </w:rPr>
          <w:tab/>
        </w:r>
        <w:r>
          <w:rPr>
            <w:noProof/>
            <w:webHidden/>
          </w:rPr>
          <w:fldChar w:fldCharType="begin"/>
        </w:r>
        <w:r>
          <w:rPr>
            <w:noProof/>
            <w:webHidden/>
          </w:rPr>
          <w:instrText xml:space="preserve"> PAGEREF _Toc10649973 \h </w:instrText>
        </w:r>
        <w:r>
          <w:rPr>
            <w:noProof/>
            <w:webHidden/>
          </w:rPr>
        </w:r>
        <w:r>
          <w:rPr>
            <w:noProof/>
            <w:webHidden/>
          </w:rPr>
          <w:fldChar w:fldCharType="separate"/>
        </w:r>
        <w:r>
          <w:rPr>
            <w:noProof/>
            <w:webHidden/>
          </w:rPr>
          <w:t>30</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4" w:history="1">
        <w:r w:rsidRPr="004E127D">
          <w:rPr>
            <w:rStyle w:val="Hyperlink"/>
            <w:noProof/>
          </w:rPr>
          <w:t>2.11</w:t>
        </w:r>
        <w:r>
          <w:rPr>
            <w:rFonts w:ascii="Calibri" w:hAnsi="Calibri" w:cs="Calibri"/>
            <w:noProof/>
            <w:sz w:val="22"/>
            <w:szCs w:val="22"/>
          </w:rPr>
          <w:tab/>
        </w:r>
        <w:r w:rsidRPr="004E127D">
          <w:rPr>
            <w:rStyle w:val="Hyperlink"/>
            <w:noProof/>
          </w:rPr>
          <w:t>Анализ территорий муниципального образования, неохваченных централизованной системой водоотведения</w:t>
        </w:r>
        <w:r>
          <w:rPr>
            <w:noProof/>
            <w:webHidden/>
          </w:rPr>
          <w:tab/>
        </w:r>
        <w:r>
          <w:rPr>
            <w:noProof/>
            <w:webHidden/>
          </w:rPr>
          <w:fldChar w:fldCharType="begin"/>
        </w:r>
        <w:r>
          <w:rPr>
            <w:noProof/>
            <w:webHidden/>
          </w:rPr>
          <w:instrText xml:space="preserve"> PAGEREF _Toc10649974 \h </w:instrText>
        </w:r>
        <w:r>
          <w:rPr>
            <w:noProof/>
            <w:webHidden/>
          </w:rPr>
        </w:r>
        <w:r>
          <w:rPr>
            <w:noProof/>
            <w:webHidden/>
          </w:rPr>
          <w:fldChar w:fldCharType="separate"/>
        </w:r>
        <w:r>
          <w:rPr>
            <w:noProof/>
            <w:webHidden/>
          </w:rPr>
          <w:t>30</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5" w:history="1">
        <w:r w:rsidRPr="004E127D">
          <w:rPr>
            <w:rStyle w:val="Hyperlink"/>
            <w:noProof/>
          </w:rPr>
          <w:t>2.12</w:t>
        </w:r>
        <w:r>
          <w:rPr>
            <w:rFonts w:ascii="Calibri" w:hAnsi="Calibri" w:cs="Calibri"/>
            <w:noProof/>
            <w:sz w:val="22"/>
            <w:szCs w:val="22"/>
          </w:rPr>
          <w:tab/>
        </w:r>
        <w:r w:rsidRPr="004E127D">
          <w:rPr>
            <w:rStyle w:val="Hyperlink"/>
            <w:noProof/>
          </w:rPr>
          <w:t>Описание существующих технических и технологических проблем системы водоотведения поселения, городского округа</w:t>
        </w:r>
        <w:r>
          <w:rPr>
            <w:noProof/>
            <w:webHidden/>
          </w:rPr>
          <w:tab/>
        </w:r>
        <w:r>
          <w:rPr>
            <w:noProof/>
            <w:webHidden/>
          </w:rPr>
          <w:fldChar w:fldCharType="begin"/>
        </w:r>
        <w:r>
          <w:rPr>
            <w:noProof/>
            <w:webHidden/>
          </w:rPr>
          <w:instrText xml:space="preserve"> PAGEREF _Toc10649975 \h </w:instrText>
        </w:r>
        <w:r>
          <w:rPr>
            <w:noProof/>
            <w:webHidden/>
          </w:rPr>
        </w:r>
        <w:r>
          <w:rPr>
            <w:noProof/>
            <w:webHidden/>
          </w:rPr>
          <w:fldChar w:fldCharType="separate"/>
        </w:r>
        <w:r>
          <w:rPr>
            <w:noProof/>
            <w:webHidden/>
          </w:rPr>
          <w:t>31</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6" w:history="1">
        <w:r w:rsidRPr="004E127D">
          <w:rPr>
            <w:rStyle w:val="Hyperlink"/>
            <w:b/>
            <w:bCs/>
            <w:noProof/>
          </w:rPr>
          <w:t>3.</w:t>
        </w:r>
        <w:r>
          <w:rPr>
            <w:rFonts w:ascii="Calibri" w:hAnsi="Calibri" w:cs="Calibri"/>
            <w:noProof/>
            <w:sz w:val="22"/>
            <w:szCs w:val="22"/>
          </w:rPr>
          <w:tab/>
        </w:r>
        <w:r w:rsidRPr="004E127D">
          <w:rPr>
            <w:rStyle w:val="Hyperlink"/>
            <w:b/>
            <w:bCs/>
            <w:noProof/>
          </w:rPr>
          <w:t>БАЛАНСЫ СТОЧНЫХ ВОД В СИСТЕМЕ ВОДООТВЕДЕНИЯ И ПРОГНОЗ ОБЪЕМА СТОЧНЫХ ВОД</w:t>
        </w:r>
        <w:r>
          <w:rPr>
            <w:noProof/>
            <w:webHidden/>
          </w:rPr>
          <w:tab/>
        </w:r>
        <w:r>
          <w:rPr>
            <w:noProof/>
            <w:webHidden/>
          </w:rPr>
          <w:fldChar w:fldCharType="begin"/>
        </w:r>
        <w:r>
          <w:rPr>
            <w:noProof/>
            <w:webHidden/>
          </w:rPr>
          <w:instrText xml:space="preserve"> PAGEREF _Toc10649976 \h </w:instrText>
        </w:r>
        <w:r>
          <w:rPr>
            <w:noProof/>
            <w:webHidden/>
          </w:rPr>
        </w:r>
        <w:r>
          <w:rPr>
            <w:noProof/>
            <w:webHidden/>
          </w:rPr>
          <w:fldChar w:fldCharType="separate"/>
        </w:r>
        <w:r>
          <w:rPr>
            <w:noProof/>
            <w:webHidden/>
          </w:rPr>
          <w:t>32</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7" w:history="1">
        <w:r w:rsidRPr="004E127D">
          <w:rPr>
            <w:rStyle w:val="Hyperlink"/>
            <w:noProof/>
          </w:rPr>
          <w:t>3.1</w:t>
        </w:r>
        <w:r>
          <w:rPr>
            <w:rFonts w:ascii="Calibri" w:hAnsi="Calibri" w:cs="Calibri"/>
            <w:noProof/>
            <w:sz w:val="22"/>
            <w:szCs w:val="22"/>
          </w:rPr>
          <w:tab/>
        </w:r>
        <w:r w:rsidRPr="004E127D">
          <w:rPr>
            <w:rStyle w:val="Hyperlink"/>
            <w:noProof/>
          </w:rPr>
          <w:t>Сведения о фактическом и ожидаемом поступлении в централизованную систему водоотведения хозяйственно-бытовых, производственных и дождевых сточных вод</w:t>
        </w:r>
        <w:r>
          <w:rPr>
            <w:noProof/>
            <w:webHidden/>
          </w:rPr>
          <w:tab/>
        </w:r>
        <w:r>
          <w:rPr>
            <w:noProof/>
            <w:webHidden/>
          </w:rPr>
          <w:fldChar w:fldCharType="begin"/>
        </w:r>
        <w:r>
          <w:rPr>
            <w:noProof/>
            <w:webHidden/>
          </w:rPr>
          <w:instrText xml:space="preserve"> PAGEREF _Toc10649977 \h </w:instrText>
        </w:r>
        <w:r>
          <w:rPr>
            <w:noProof/>
            <w:webHidden/>
          </w:rPr>
        </w:r>
        <w:r>
          <w:rPr>
            <w:noProof/>
            <w:webHidden/>
          </w:rPr>
          <w:fldChar w:fldCharType="separate"/>
        </w:r>
        <w:r>
          <w:rPr>
            <w:noProof/>
            <w:webHidden/>
          </w:rPr>
          <w:t>32</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8" w:history="1">
        <w:r w:rsidRPr="004E127D">
          <w:rPr>
            <w:rStyle w:val="Hyperlink"/>
            <w:noProof/>
          </w:rPr>
          <w:t>3.2</w:t>
        </w:r>
        <w:r>
          <w:rPr>
            <w:rFonts w:ascii="Calibri" w:hAnsi="Calibri" w:cs="Calibri"/>
            <w:noProof/>
            <w:sz w:val="22"/>
            <w:szCs w:val="22"/>
          </w:rPr>
          <w:tab/>
        </w:r>
        <w:r w:rsidRPr="004E127D">
          <w:rPr>
            <w:rStyle w:val="Hyperlink"/>
            <w:noProof/>
          </w:rPr>
          <w:t>Сведения о перспективном количестве сточных вод, поступающих на очистные сооружения.</w:t>
        </w:r>
        <w:r>
          <w:rPr>
            <w:noProof/>
            <w:webHidden/>
          </w:rPr>
          <w:tab/>
        </w:r>
        <w:r>
          <w:rPr>
            <w:noProof/>
            <w:webHidden/>
          </w:rPr>
          <w:fldChar w:fldCharType="begin"/>
        </w:r>
        <w:r>
          <w:rPr>
            <w:noProof/>
            <w:webHidden/>
          </w:rPr>
          <w:instrText xml:space="preserve"> PAGEREF _Toc10649978 \h </w:instrText>
        </w:r>
        <w:r>
          <w:rPr>
            <w:noProof/>
            <w:webHidden/>
          </w:rPr>
        </w:r>
        <w:r>
          <w:rPr>
            <w:noProof/>
            <w:webHidden/>
          </w:rPr>
          <w:fldChar w:fldCharType="separate"/>
        </w:r>
        <w:r>
          <w:rPr>
            <w:noProof/>
            <w:webHidden/>
          </w:rPr>
          <w:t>33</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79" w:history="1">
        <w:r w:rsidRPr="004E127D">
          <w:rPr>
            <w:rStyle w:val="Hyperlink"/>
            <w:noProof/>
          </w:rPr>
          <w:t>3.3</w:t>
        </w:r>
        <w:r>
          <w:rPr>
            <w:rFonts w:ascii="Calibri" w:hAnsi="Calibri" w:cs="Calibri"/>
            <w:noProof/>
            <w:sz w:val="22"/>
            <w:szCs w:val="22"/>
          </w:rPr>
          <w:tab/>
        </w:r>
        <w:r w:rsidRPr="004E127D">
          <w:rPr>
            <w:rStyle w:val="Hyperlink"/>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webHidden/>
          </w:rPr>
          <w:tab/>
        </w:r>
        <w:r>
          <w:rPr>
            <w:noProof/>
            <w:webHidden/>
          </w:rPr>
          <w:fldChar w:fldCharType="begin"/>
        </w:r>
        <w:r>
          <w:rPr>
            <w:noProof/>
            <w:webHidden/>
          </w:rPr>
          <w:instrText xml:space="preserve"> PAGEREF _Toc10649979 \h </w:instrText>
        </w:r>
        <w:r>
          <w:rPr>
            <w:noProof/>
            <w:webHidden/>
          </w:rPr>
        </w:r>
        <w:r>
          <w:rPr>
            <w:noProof/>
            <w:webHidden/>
          </w:rPr>
          <w:fldChar w:fldCharType="separate"/>
        </w:r>
        <w:r>
          <w:rPr>
            <w:noProof/>
            <w:webHidden/>
          </w:rPr>
          <w:t>35</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0" w:history="1">
        <w:r w:rsidRPr="004E127D">
          <w:rPr>
            <w:rStyle w:val="Hyperlink"/>
            <w:noProof/>
          </w:rPr>
          <w:t>3.4</w:t>
        </w:r>
        <w:r>
          <w:rPr>
            <w:rFonts w:ascii="Calibri" w:hAnsi="Calibri" w:cs="Calibri"/>
            <w:noProof/>
            <w:sz w:val="22"/>
            <w:szCs w:val="22"/>
          </w:rPr>
          <w:tab/>
        </w:r>
        <w:r w:rsidRPr="004E127D">
          <w:rPr>
            <w:rStyle w:val="Hyperlink"/>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noProof/>
            <w:webHidden/>
          </w:rPr>
          <w:tab/>
        </w:r>
        <w:r>
          <w:rPr>
            <w:noProof/>
            <w:webHidden/>
          </w:rPr>
          <w:fldChar w:fldCharType="begin"/>
        </w:r>
        <w:r>
          <w:rPr>
            <w:noProof/>
            <w:webHidden/>
          </w:rPr>
          <w:instrText xml:space="preserve"> PAGEREF _Toc10649980 \h </w:instrText>
        </w:r>
        <w:r>
          <w:rPr>
            <w:noProof/>
            <w:webHidden/>
          </w:rPr>
        </w:r>
        <w:r>
          <w:rPr>
            <w:noProof/>
            <w:webHidden/>
          </w:rPr>
          <w:fldChar w:fldCharType="separate"/>
        </w:r>
        <w:r>
          <w:rPr>
            <w:noProof/>
            <w:webHidden/>
          </w:rPr>
          <w:t>35</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1" w:history="1">
        <w:r w:rsidRPr="004E127D">
          <w:rPr>
            <w:rStyle w:val="Hyperlink"/>
            <w:noProof/>
          </w:rPr>
          <w:t>3.5</w:t>
        </w:r>
        <w:r>
          <w:rPr>
            <w:rFonts w:ascii="Calibri" w:hAnsi="Calibri" w:cs="Calibri"/>
            <w:noProof/>
            <w:sz w:val="22"/>
            <w:szCs w:val="22"/>
          </w:rPr>
          <w:tab/>
        </w:r>
        <w:r w:rsidRPr="004E127D">
          <w:rPr>
            <w:rStyle w:val="Hyperlink"/>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Pr>
            <w:noProof/>
            <w:webHidden/>
          </w:rPr>
          <w:tab/>
        </w:r>
        <w:r>
          <w:rPr>
            <w:noProof/>
            <w:webHidden/>
          </w:rPr>
          <w:fldChar w:fldCharType="begin"/>
        </w:r>
        <w:r>
          <w:rPr>
            <w:noProof/>
            <w:webHidden/>
          </w:rPr>
          <w:instrText xml:space="preserve"> PAGEREF _Toc10649981 \h </w:instrText>
        </w:r>
        <w:r>
          <w:rPr>
            <w:noProof/>
            <w:webHidden/>
          </w:rPr>
        </w:r>
        <w:r>
          <w:rPr>
            <w:noProof/>
            <w:webHidden/>
          </w:rPr>
          <w:fldChar w:fldCharType="separate"/>
        </w:r>
        <w:r>
          <w:rPr>
            <w:noProof/>
            <w:webHidden/>
          </w:rPr>
          <w:t>36</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2" w:history="1">
        <w:r w:rsidRPr="004E127D">
          <w:rPr>
            <w:rStyle w:val="Hyperlink"/>
            <w:b/>
            <w:bCs/>
            <w:noProof/>
          </w:rPr>
          <w:t>4.</w:t>
        </w:r>
        <w:r>
          <w:rPr>
            <w:rFonts w:ascii="Calibri" w:hAnsi="Calibri" w:cs="Calibri"/>
            <w:noProof/>
            <w:sz w:val="22"/>
            <w:szCs w:val="22"/>
          </w:rPr>
          <w:tab/>
        </w:r>
        <w:r w:rsidRPr="004E127D">
          <w:rPr>
            <w:rStyle w:val="Hyperlink"/>
            <w:b/>
            <w:bCs/>
            <w:noProof/>
          </w:rPr>
          <w:t>АНАЛИЗ РАБОТЫ ЦЕНТРАЛИЗОВАННОЙ СИСТЕМЫ ВОДООТВЕДЕНИЯ</w:t>
        </w:r>
        <w:r>
          <w:rPr>
            <w:noProof/>
            <w:webHidden/>
          </w:rPr>
          <w:tab/>
        </w:r>
        <w:r>
          <w:rPr>
            <w:noProof/>
            <w:webHidden/>
          </w:rPr>
          <w:fldChar w:fldCharType="begin"/>
        </w:r>
        <w:r>
          <w:rPr>
            <w:noProof/>
            <w:webHidden/>
          </w:rPr>
          <w:instrText xml:space="preserve"> PAGEREF _Toc10649982 \h </w:instrText>
        </w:r>
        <w:r>
          <w:rPr>
            <w:noProof/>
            <w:webHidden/>
          </w:rPr>
        </w:r>
        <w:r>
          <w:rPr>
            <w:noProof/>
            <w:webHidden/>
          </w:rPr>
          <w:fldChar w:fldCharType="separate"/>
        </w:r>
        <w:r>
          <w:rPr>
            <w:noProof/>
            <w:webHidden/>
          </w:rPr>
          <w:t>37</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3" w:history="1">
        <w:r w:rsidRPr="004E127D">
          <w:rPr>
            <w:rStyle w:val="Hyperlink"/>
            <w:noProof/>
          </w:rPr>
          <w:t>4.1</w:t>
        </w:r>
        <w:r>
          <w:rPr>
            <w:rFonts w:ascii="Calibri" w:hAnsi="Calibri" w:cs="Calibri"/>
            <w:noProof/>
            <w:sz w:val="22"/>
            <w:szCs w:val="22"/>
          </w:rPr>
          <w:tab/>
        </w:r>
        <w:r w:rsidRPr="004E127D">
          <w:rPr>
            <w:rStyle w:val="Hyperlink"/>
            <w:noProof/>
          </w:rPr>
          <w:t>Расчет требуемой мощности очистных сооружений исходя из данных о расчетном расходе сточных вод, дефицита (резерва) мощностей сооружений по технологическим зонам водоотведения с разбивкой по годам</w:t>
        </w:r>
        <w:r>
          <w:rPr>
            <w:noProof/>
            <w:webHidden/>
          </w:rPr>
          <w:tab/>
        </w:r>
        <w:r>
          <w:rPr>
            <w:noProof/>
            <w:webHidden/>
          </w:rPr>
          <w:fldChar w:fldCharType="begin"/>
        </w:r>
        <w:r>
          <w:rPr>
            <w:noProof/>
            <w:webHidden/>
          </w:rPr>
          <w:instrText xml:space="preserve"> PAGEREF _Toc10649983 \h </w:instrText>
        </w:r>
        <w:r>
          <w:rPr>
            <w:noProof/>
            <w:webHidden/>
          </w:rPr>
        </w:r>
        <w:r>
          <w:rPr>
            <w:noProof/>
            <w:webHidden/>
          </w:rPr>
          <w:fldChar w:fldCharType="separate"/>
        </w:r>
        <w:r>
          <w:rPr>
            <w:noProof/>
            <w:webHidden/>
          </w:rPr>
          <w:t>37</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4" w:history="1">
        <w:r w:rsidRPr="004E127D">
          <w:rPr>
            <w:rStyle w:val="Hyperlink"/>
            <w:noProof/>
          </w:rPr>
          <w:t>4.2</w:t>
        </w:r>
        <w:r>
          <w:rPr>
            <w:rFonts w:ascii="Calibri" w:hAnsi="Calibri" w:cs="Calibri"/>
            <w:noProof/>
            <w:sz w:val="22"/>
            <w:szCs w:val="22"/>
          </w:rPr>
          <w:tab/>
        </w:r>
        <w:r w:rsidRPr="004E127D">
          <w:rPr>
            <w:rStyle w:val="Hyperlink"/>
            <w:noProof/>
          </w:rPr>
          <w:t>Результаты анализа гидравлических режимов и режимов работы элементов централизованной системы водоотведения</w:t>
        </w:r>
        <w:r>
          <w:rPr>
            <w:noProof/>
            <w:webHidden/>
          </w:rPr>
          <w:tab/>
        </w:r>
        <w:r>
          <w:rPr>
            <w:noProof/>
            <w:webHidden/>
          </w:rPr>
          <w:fldChar w:fldCharType="begin"/>
        </w:r>
        <w:r>
          <w:rPr>
            <w:noProof/>
            <w:webHidden/>
          </w:rPr>
          <w:instrText xml:space="preserve"> PAGEREF _Toc10649984 \h </w:instrText>
        </w:r>
        <w:r>
          <w:rPr>
            <w:noProof/>
            <w:webHidden/>
          </w:rPr>
        </w:r>
        <w:r>
          <w:rPr>
            <w:noProof/>
            <w:webHidden/>
          </w:rPr>
          <w:fldChar w:fldCharType="separate"/>
        </w:r>
        <w:r>
          <w:rPr>
            <w:noProof/>
            <w:webHidden/>
          </w:rPr>
          <w:t>37</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5" w:history="1">
        <w:r w:rsidRPr="004E127D">
          <w:rPr>
            <w:rStyle w:val="Hyperlink"/>
            <w:b/>
            <w:bCs/>
            <w:noProof/>
          </w:rPr>
          <w:t>5.</w:t>
        </w:r>
        <w:r>
          <w:rPr>
            <w:rFonts w:ascii="Calibri" w:hAnsi="Calibri" w:cs="Calibri"/>
            <w:noProof/>
            <w:sz w:val="22"/>
            <w:szCs w:val="22"/>
          </w:rPr>
          <w:tab/>
        </w:r>
        <w:r w:rsidRPr="004E127D">
          <w:rPr>
            <w:rStyle w:val="Hyperlink"/>
            <w:b/>
            <w:b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_Toc10649985 \h </w:instrText>
        </w:r>
        <w:r>
          <w:rPr>
            <w:noProof/>
            <w:webHidden/>
          </w:rPr>
        </w:r>
        <w:r>
          <w:rPr>
            <w:noProof/>
            <w:webHidden/>
          </w:rPr>
          <w:fldChar w:fldCharType="separate"/>
        </w:r>
        <w:r>
          <w:rPr>
            <w:noProof/>
            <w:webHidden/>
          </w:rPr>
          <w:t>38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6" w:history="1">
        <w:r w:rsidRPr="004E127D">
          <w:rPr>
            <w:rStyle w:val="Hyperlink"/>
            <w:noProof/>
          </w:rPr>
          <w:t>5.1</w:t>
        </w:r>
        <w:r>
          <w:rPr>
            <w:rFonts w:ascii="Calibri" w:hAnsi="Calibri" w:cs="Calibri"/>
            <w:noProof/>
            <w:sz w:val="22"/>
            <w:szCs w:val="22"/>
          </w:rPr>
          <w:tab/>
        </w:r>
        <w:r w:rsidRPr="004E127D">
          <w:rPr>
            <w:rStyle w:val="Hyperlink"/>
            <w:noProof/>
          </w:rPr>
          <w:t>Основные направления, принципы, задачи и 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_Toc10649986 \h </w:instrText>
        </w:r>
        <w:r>
          <w:rPr>
            <w:noProof/>
            <w:webHidden/>
          </w:rPr>
        </w:r>
        <w:r>
          <w:rPr>
            <w:noProof/>
            <w:webHidden/>
          </w:rPr>
          <w:fldChar w:fldCharType="separate"/>
        </w:r>
        <w:r>
          <w:rPr>
            <w:noProof/>
            <w:webHidden/>
          </w:rPr>
          <w:t>38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7" w:history="1">
        <w:r w:rsidRPr="004E127D">
          <w:rPr>
            <w:rStyle w:val="Hyperlink"/>
            <w:noProof/>
          </w:rPr>
          <w:t>5.2</w:t>
        </w:r>
        <w:r>
          <w:rPr>
            <w:rFonts w:ascii="Calibri" w:hAnsi="Calibri" w:cs="Calibri"/>
            <w:noProof/>
            <w:sz w:val="22"/>
            <w:szCs w:val="22"/>
          </w:rPr>
          <w:tab/>
        </w:r>
        <w:r w:rsidRPr="004E127D">
          <w:rPr>
            <w:rStyle w:val="Hyperlink"/>
            <w:noProof/>
          </w:rPr>
          <w:t>Перечень основных мероприятий по реализации схем водоотведения с разбивкой по годам, включая технические обоснования этих мероприятий</w:t>
        </w:r>
        <w:r>
          <w:rPr>
            <w:noProof/>
            <w:webHidden/>
          </w:rPr>
          <w:tab/>
        </w:r>
        <w:r>
          <w:rPr>
            <w:noProof/>
            <w:webHidden/>
          </w:rPr>
          <w:fldChar w:fldCharType="begin"/>
        </w:r>
        <w:r>
          <w:rPr>
            <w:noProof/>
            <w:webHidden/>
          </w:rPr>
          <w:instrText xml:space="preserve"> PAGEREF _Toc10649987 \h </w:instrText>
        </w:r>
        <w:r>
          <w:rPr>
            <w:noProof/>
            <w:webHidden/>
          </w:rPr>
        </w:r>
        <w:r>
          <w:rPr>
            <w:noProof/>
            <w:webHidden/>
          </w:rPr>
          <w:fldChar w:fldCharType="separate"/>
        </w:r>
        <w:r>
          <w:rPr>
            <w:noProof/>
            <w:webHidden/>
          </w:rPr>
          <w:t>38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8" w:history="1">
        <w:r w:rsidRPr="004E127D">
          <w:rPr>
            <w:rStyle w:val="Hyperlink"/>
            <w:noProof/>
          </w:rPr>
          <w:t>5.3</w:t>
        </w:r>
        <w:r>
          <w:rPr>
            <w:rFonts w:ascii="Calibri" w:hAnsi="Calibri" w:cs="Calibri"/>
            <w:noProof/>
            <w:sz w:val="22"/>
            <w:szCs w:val="22"/>
          </w:rPr>
          <w:tab/>
        </w:r>
        <w:r w:rsidRPr="004E127D">
          <w:rPr>
            <w:rStyle w:val="Hyperlink"/>
            <w:noProof/>
          </w:rPr>
          <w:t>Техническое обоснование основных мероприятий по реализации схем водоотведения</w:t>
        </w:r>
        <w:r>
          <w:rPr>
            <w:noProof/>
            <w:webHidden/>
          </w:rPr>
          <w:tab/>
        </w:r>
        <w:r>
          <w:rPr>
            <w:noProof/>
            <w:webHidden/>
          </w:rPr>
          <w:fldChar w:fldCharType="begin"/>
        </w:r>
        <w:r>
          <w:rPr>
            <w:noProof/>
            <w:webHidden/>
          </w:rPr>
          <w:instrText xml:space="preserve"> PAGEREF _Toc10649988 \h </w:instrText>
        </w:r>
        <w:r>
          <w:rPr>
            <w:noProof/>
            <w:webHidden/>
          </w:rPr>
        </w:r>
        <w:r>
          <w:rPr>
            <w:noProof/>
            <w:webHidden/>
          </w:rPr>
          <w:fldChar w:fldCharType="separate"/>
        </w:r>
        <w:r>
          <w:rPr>
            <w:noProof/>
            <w:webHidden/>
          </w:rPr>
          <w:t>39</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89" w:history="1">
        <w:r w:rsidRPr="004E127D">
          <w:rPr>
            <w:rStyle w:val="Hyperlink"/>
            <w:noProof/>
          </w:rPr>
          <w:t>5.4</w:t>
        </w:r>
        <w:r>
          <w:rPr>
            <w:rFonts w:ascii="Calibri" w:hAnsi="Calibri" w:cs="Calibri"/>
            <w:noProof/>
            <w:sz w:val="22"/>
            <w:szCs w:val="22"/>
          </w:rPr>
          <w:tab/>
        </w:r>
        <w:r w:rsidRPr="004E127D">
          <w:rPr>
            <w:rStyle w:val="Hyperlink"/>
            <w:noProof/>
          </w:rPr>
          <w:t>Сведения о вновь строящихся, реконструируемых и предлагаемых к выводу из эксплуатации объектах централизованной системы водоотведения</w:t>
        </w:r>
        <w:r>
          <w:rPr>
            <w:noProof/>
            <w:webHidden/>
          </w:rPr>
          <w:tab/>
        </w:r>
        <w:r>
          <w:rPr>
            <w:noProof/>
            <w:webHidden/>
          </w:rPr>
          <w:fldChar w:fldCharType="begin"/>
        </w:r>
        <w:r>
          <w:rPr>
            <w:noProof/>
            <w:webHidden/>
          </w:rPr>
          <w:instrText xml:space="preserve"> PAGEREF _Toc10649989 \h </w:instrText>
        </w:r>
        <w:r>
          <w:rPr>
            <w:noProof/>
            <w:webHidden/>
          </w:rPr>
        </w:r>
        <w:r>
          <w:rPr>
            <w:noProof/>
            <w:webHidden/>
          </w:rPr>
          <w:fldChar w:fldCharType="separate"/>
        </w:r>
        <w:r>
          <w:rPr>
            <w:noProof/>
            <w:webHidden/>
          </w:rPr>
          <w:t>48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0" w:history="1">
        <w:r w:rsidRPr="004E127D">
          <w:rPr>
            <w:rStyle w:val="Hyperlink"/>
            <w:noProof/>
          </w:rPr>
          <w:t>5.5</w:t>
        </w:r>
        <w:r>
          <w:rPr>
            <w:rFonts w:ascii="Calibri" w:hAnsi="Calibri" w:cs="Calibri"/>
            <w:noProof/>
            <w:sz w:val="22"/>
            <w:szCs w:val="22"/>
          </w:rPr>
          <w:tab/>
        </w:r>
        <w:r w:rsidRPr="004E127D">
          <w:rPr>
            <w:rStyle w:val="Hyperlink"/>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webHidden/>
          </w:rPr>
          <w:tab/>
        </w:r>
        <w:r>
          <w:rPr>
            <w:noProof/>
            <w:webHidden/>
          </w:rPr>
          <w:fldChar w:fldCharType="begin"/>
        </w:r>
        <w:r>
          <w:rPr>
            <w:noProof/>
            <w:webHidden/>
          </w:rPr>
          <w:instrText xml:space="preserve"> PAGEREF _Toc10649990 \h </w:instrText>
        </w:r>
        <w:r>
          <w:rPr>
            <w:noProof/>
            <w:webHidden/>
          </w:rPr>
        </w:r>
        <w:r>
          <w:rPr>
            <w:noProof/>
            <w:webHidden/>
          </w:rPr>
          <w:fldChar w:fldCharType="separate"/>
        </w:r>
        <w:r>
          <w:rPr>
            <w:noProof/>
            <w:webHidden/>
          </w:rPr>
          <w:t>48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1" w:history="1">
        <w:r w:rsidRPr="004E127D">
          <w:rPr>
            <w:rStyle w:val="Hyperlink"/>
            <w:noProof/>
          </w:rPr>
          <w:t>5.6</w:t>
        </w:r>
        <w:r>
          <w:rPr>
            <w:rFonts w:ascii="Calibri" w:hAnsi="Calibri" w:cs="Calibri"/>
            <w:noProof/>
            <w:sz w:val="22"/>
            <w:szCs w:val="22"/>
          </w:rPr>
          <w:tab/>
        </w:r>
        <w:r w:rsidRPr="004E127D">
          <w:rPr>
            <w:rStyle w:val="Hyperlink"/>
            <w:noProof/>
          </w:rPr>
          <w:t>Описание вариантов маршрутов прохождения трубопроводов по территории поселения</w:t>
        </w:r>
        <w:r>
          <w:rPr>
            <w:noProof/>
            <w:webHidden/>
          </w:rPr>
          <w:tab/>
        </w:r>
        <w:r>
          <w:rPr>
            <w:noProof/>
            <w:webHidden/>
          </w:rPr>
          <w:fldChar w:fldCharType="begin"/>
        </w:r>
        <w:r>
          <w:rPr>
            <w:noProof/>
            <w:webHidden/>
          </w:rPr>
          <w:instrText xml:space="preserve"> PAGEREF _Toc10649991 \h </w:instrText>
        </w:r>
        <w:r>
          <w:rPr>
            <w:noProof/>
            <w:webHidden/>
          </w:rPr>
        </w:r>
        <w:r>
          <w:rPr>
            <w:noProof/>
            <w:webHidden/>
          </w:rPr>
          <w:fldChar w:fldCharType="separate"/>
        </w:r>
        <w:r>
          <w:rPr>
            <w:noProof/>
            <w:webHidden/>
          </w:rPr>
          <w:t>48</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2" w:history="1">
        <w:r w:rsidRPr="004E127D">
          <w:rPr>
            <w:rStyle w:val="Hyperlink"/>
            <w:noProof/>
          </w:rPr>
          <w:t>5.7</w:t>
        </w:r>
        <w:r>
          <w:rPr>
            <w:rFonts w:ascii="Calibri" w:hAnsi="Calibri" w:cs="Calibri"/>
            <w:noProof/>
            <w:sz w:val="22"/>
            <w:szCs w:val="22"/>
          </w:rPr>
          <w:tab/>
        </w:r>
        <w:r w:rsidRPr="004E127D">
          <w:rPr>
            <w:rStyle w:val="Hyperlink"/>
            <w:noProof/>
          </w:rPr>
          <w:t>Границы и характеристики охранных зон сетей и сооружений централизованной системы водоотведения</w:t>
        </w:r>
        <w:r>
          <w:rPr>
            <w:noProof/>
            <w:webHidden/>
          </w:rPr>
          <w:tab/>
        </w:r>
        <w:r>
          <w:rPr>
            <w:noProof/>
            <w:webHidden/>
          </w:rPr>
          <w:fldChar w:fldCharType="begin"/>
        </w:r>
        <w:r>
          <w:rPr>
            <w:noProof/>
            <w:webHidden/>
          </w:rPr>
          <w:instrText xml:space="preserve"> PAGEREF _Toc10649992 \h </w:instrText>
        </w:r>
        <w:r>
          <w:rPr>
            <w:noProof/>
            <w:webHidden/>
          </w:rPr>
        </w:r>
        <w:r>
          <w:rPr>
            <w:noProof/>
            <w:webHidden/>
          </w:rPr>
          <w:fldChar w:fldCharType="separate"/>
        </w:r>
        <w:r>
          <w:rPr>
            <w:noProof/>
            <w:webHidden/>
          </w:rPr>
          <w:t>51</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3" w:history="1">
        <w:r w:rsidRPr="004E127D">
          <w:rPr>
            <w:rStyle w:val="Hyperlink"/>
            <w:noProof/>
          </w:rPr>
          <w:t>5.8</w:t>
        </w:r>
        <w:r>
          <w:rPr>
            <w:rFonts w:ascii="Calibri" w:hAnsi="Calibri" w:cs="Calibri"/>
            <w:noProof/>
            <w:sz w:val="22"/>
            <w:szCs w:val="22"/>
          </w:rPr>
          <w:tab/>
        </w:r>
        <w:r w:rsidRPr="004E127D">
          <w:rPr>
            <w:rStyle w:val="Hyperlink"/>
            <w:noProof/>
          </w:rPr>
          <w:t>Границы планируемых зон размещения объектов централизованной системы водоотведения</w:t>
        </w:r>
        <w:r>
          <w:rPr>
            <w:noProof/>
            <w:webHidden/>
          </w:rPr>
          <w:tab/>
        </w:r>
        <w:r>
          <w:rPr>
            <w:noProof/>
            <w:webHidden/>
          </w:rPr>
          <w:fldChar w:fldCharType="begin"/>
        </w:r>
        <w:r>
          <w:rPr>
            <w:noProof/>
            <w:webHidden/>
          </w:rPr>
          <w:instrText xml:space="preserve"> PAGEREF _Toc10649993 \h </w:instrText>
        </w:r>
        <w:r>
          <w:rPr>
            <w:noProof/>
            <w:webHidden/>
          </w:rPr>
        </w:r>
        <w:r>
          <w:rPr>
            <w:noProof/>
            <w:webHidden/>
          </w:rPr>
          <w:fldChar w:fldCharType="separate"/>
        </w:r>
        <w:r>
          <w:rPr>
            <w:noProof/>
            <w:webHidden/>
          </w:rPr>
          <w:t>51</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4" w:history="1">
        <w:r w:rsidRPr="004E127D">
          <w:rPr>
            <w:rStyle w:val="Hyperlink"/>
            <w:b/>
            <w:bCs/>
            <w:noProof/>
          </w:rPr>
          <w:t>6.</w:t>
        </w:r>
        <w:r>
          <w:rPr>
            <w:rFonts w:ascii="Calibri" w:hAnsi="Calibri" w:cs="Calibri"/>
            <w:noProof/>
            <w:sz w:val="22"/>
            <w:szCs w:val="22"/>
          </w:rPr>
          <w:tab/>
        </w:r>
        <w:r w:rsidRPr="004E127D">
          <w:rPr>
            <w:rStyle w:val="Hyperlink"/>
            <w:b/>
            <w:bCs/>
            <w:noProof/>
          </w:rPr>
          <w:t>Экологические аспекты мероприятий по строительству и реконструкции объектов централизованной системы водоотведения</w:t>
        </w:r>
        <w:r>
          <w:rPr>
            <w:noProof/>
            <w:webHidden/>
          </w:rPr>
          <w:tab/>
        </w:r>
        <w:r>
          <w:rPr>
            <w:noProof/>
            <w:webHidden/>
          </w:rPr>
          <w:fldChar w:fldCharType="begin"/>
        </w:r>
        <w:r>
          <w:rPr>
            <w:noProof/>
            <w:webHidden/>
          </w:rPr>
          <w:instrText xml:space="preserve"> PAGEREF _Toc10649994 \h </w:instrText>
        </w:r>
        <w:r>
          <w:rPr>
            <w:noProof/>
            <w:webHidden/>
          </w:rPr>
        </w:r>
        <w:r>
          <w:rPr>
            <w:noProof/>
            <w:webHidden/>
          </w:rPr>
          <w:fldChar w:fldCharType="separate"/>
        </w:r>
        <w:r>
          <w:rPr>
            <w:noProof/>
            <w:webHidden/>
          </w:rPr>
          <w:t>52</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5" w:history="1">
        <w:r w:rsidRPr="004E127D">
          <w:rPr>
            <w:rStyle w:val="Hyperlink"/>
            <w:noProof/>
          </w:rPr>
          <w:t>6.1</w:t>
        </w:r>
        <w:r>
          <w:rPr>
            <w:rFonts w:ascii="Calibri" w:hAnsi="Calibri" w:cs="Calibri"/>
            <w:noProof/>
            <w:sz w:val="22"/>
            <w:szCs w:val="22"/>
          </w:rPr>
          <w:tab/>
        </w:r>
        <w:r w:rsidRPr="004E127D">
          <w:rPr>
            <w:rStyle w:val="Hyperlink"/>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Pr>
            <w:noProof/>
            <w:webHidden/>
          </w:rPr>
          <w:tab/>
        </w:r>
        <w:r>
          <w:rPr>
            <w:noProof/>
            <w:webHidden/>
          </w:rPr>
          <w:fldChar w:fldCharType="begin"/>
        </w:r>
        <w:r>
          <w:rPr>
            <w:noProof/>
            <w:webHidden/>
          </w:rPr>
          <w:instrText xml:space="preserve"> PAGEREF _Toc10649995 \h </w:instrText>
        </w:r>
        <w:r>
          <w:rPr>
            <w:noProof/>
            <w:webHidden/>
          </w:rPr>
        </w:r>
        <w:r>
          <w:rPr>
            <w:noProof/>
            <w:webHidden/>
          </w:rPr>
          <w:fldChar w:fldCharType="separate"/>
        </w:r>
        <w:r>
          <w:rPr>
            <w:noProof/>
            <w:webHidden/>
          </w:rPr>
          <w:t>52</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6" w:history="1">
        <w:r w:rsidRPr="004E127D">
          <w:rPr>
            <w:rStyle w:val="Hyperlink"/>
            <w:noProof/>
          </w:rPr>
          <w:t>6.2</w:t>
        </w:r>
        <w:r>
          <w:rPr>
            <w:rFonts w:ascii="Calibri" w:hAnsi="Calibri" w:cs="Calibri"/>
            <w:noProof/>
            <w:sz w:val="22"/>
            <w:szCs w:val="22"/>
          </w:rPr>
          <w:tab/>
        </w:r>
        <w:r w:rsidRPr="004E127D">
          <w:rPr>
            <w:rStyle w:val="Hyperlink"/>
            <w:noProof/>
          </w:rPr>
          <w:t>Сведения о применении методов, безопасных для окружающей среды, при утилизации осадков сточных вод</w:t>
        </w:r>
        <w:r>
          <w:rPr>
            <w:noProof/>
            <w:webHidden/>
          </w:rPr>
          <w:tab/>
        </w:r>
        <w:r>
          <w:rPr>
            <w:noProof/>
            <w:webHidden/>
          </w:rPr>
          <w:fldChar w:fldCharType="begin"/>
        </w:r>
        <w:r>
          <w:rPr>
            <w:noProof/>
            <w:webHidden/>
          </w:rPr>
          <w:instrText xml:space="preserve"> PAGEREF _Toc10649996 \h </w:instrText>
        </w:r>
        <w:r>
          <w:rPr>
            <w:noProof/>
            <w:webHidden/>
          </w:rPr>
        </w:r>
        <w:r>
          <w:rPr>
            <w:noProof/>
            <w:webHidden/>
          </w:rPr>
          <w:fldChar w:fldCharType="separate"/>
        </w:r>
        <w:r>
          <w:rPr>
            <w:noProof/>
            <w:webHidden/>
          </w:rPr>
          <w:t>52</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7" w:history="1">
        <w:r w:rsidRPr="004E127D">
          <w:rPr>
            <w:rStyle w:val="Hyperlink"/>
            <w:b/>
            <w:bCs/>
            <w:noProof/>
          </w:rPr>
          <w:t>7.</w:t>
        </w:r>
        <w:r>
          <w:rPr>
            <w:rFonts w:ascii="Calibri" w:hAnsi="Calibri" w:cs="Calibri"/>
            <w:noProof/>
            <w:sz w:val="22"/>
            <w:szCs w:val="22"/>
          </w:rPr>
          <w:tab/>
        </w:r>
        <w:r w:rsidRPr="004E127D">
          <w:rPr>
            <w:rStyle w:val="Hyperlink"/>
            <w:b/>
            <w:b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webHidden/>
          </w:rPr>
          <w:tab/>
        </w:r>
        <w:r>
          <w:rPr>
            <w:noProof/>
            <w:webHidden/>
          </w:rPr>
          <w:fldChar w:fldCharType="begin"/>
        </w:r>
        <w:r>
          <w:rPr>
            <w:noProof/>
            <w:webHidden/>
          </w:rPr>
          <w:instrText xml:space="preserve"> PAGEREF _Toc10649997 \h </w:instrText>
        </w:r>
        <w:r>
          <w:rPr>
            <w:noProof/>
            <w:webHidden/>
          </w:rPr>
        </w:r>
        <w:r>
          <w:rPr>
            <w:noProof/>
            <w:webHidden/>
          </w:rPr>
          <w:fldChar w:fldCharType="separate"/>
        </w:r>
        <w:r>
          <w:rPr>
            <w:noProof/>
            <w:webHidden/>
          </w:rPr>
          <w:t>53</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8" w:history="1">
        <w:r w:rsidRPr="004E127D">
          <w:rPr>
            <w:rStyle w:val="Hyperlink"/>
            <w:b/>
            <w:bCs/>
            <w:noProof/>
          </w:rPr>
          <w:t>8.</w:t>
        </w:r>
        <w:r>
          <w:rPr>
            <w:rFonts w:ascii="Calibri" w:hAnsi="Calibri" w:cs="Calibri"/>
            <w:noProof/>
            <w:sz w:val="22"/>
            <w:szCs w:val="22"/>
          </w:rPr>
          <w:tab/>
        </w:r>
        <w:r w:rsidRPr="004E127D">
          <w:rPr>
            <w:rStyle w:val="Hyperlink"/>
            <w:b/>
            <w:bCs/>
            <w:noProof/>
          </w:rPr>
          <w:t>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_Toc10649998 \h </w:instrText>
        </w:r>
        <w:r>
          <w:rPr>
            <w:noProof/>
            <w:webHidden/>
          </w:rPr>
        </w:r>
        <w:r>
          <w:rPr>
            <w:noProof/>
            <w:webHidden/>
          </w:rPr>
          <w:fldChar w:fldCharType="separate"/>
        </w:r>
        <w:r>
          <w:rPr>
            <w:noProof/>
            <w:webHidden/>
          </w:rPr>
          <w:t>55</w:t>
        </w:r>
        <w:r>
          <w:rPr>
            <w:noProof/>
            <w:webHidden/>
          </w:rPr>
          <w:fldChar w:fldCharType="end"/>
        </w:r>
      </w:hyperlink>
    </w:p>
    <w:p w:rsidR="0048627C" w:rsidRDefault="0048627C" w:rsidP="00EF3FBC">
      <w:pPr>
        <w:pStyle w:val="TOC2"/>
        <w:rPr>
          <w:rFonts w:ascii="Calibri" w:hAnsi="Calibri" w:cs="Calibri"/>
          <w:noProof/>
          <w:sz w:val="22"/>
          <w:szCs w:val="22"/>
        </w:rPr>
      </w:pPr>
      <w:hyperlink w:anchor="_Toc10649999" w:history="1">
        <w:r w:rsidRPr="004E127D">
          <w:rPr>
            <w:rStyle w:val="Hyperlink"/>
            <w:b/>
            <w:bCs/>
            <w:noProof/>
          </w:rPr>
          <w:t>9.</w:t>
        </w:r>
        <w:r>
          <w:rPr>
            <w:rFonts w:ascii="Calibri" w:hAnsi="Calibri" w:cs="Calibri"/>
            <w:noProof/>
            <w:sz w:val="22"/>
            <w:szCs w:val="22"/>
          </w:rPr>
          <w:tab/>
        </w:r>
        <w:r w:rsidRPr="004E127D">
          <w:rPr>
            <w:rStyle w:val="Hyperlink"/>
            <w:b/>
            <w:bCs/>
            <w:noProof/>
          </w:rPr>
          <w:t>ЗАКЛЮЧЕНИЕ</w:t>
        </w:r>
        <w:r>
          <w:rPr>
            <w:noProof/>
            <w:webHidden/>
          </w:rPr>
          <w:tab/>
        </w:r>
        <w:r>
          <w:rPr>
            <w:noProof/>
            <w:webHidden/>
          </w:rPr>
          <w:fldChar w:fldCharType="begin"/>
        </w:r>
        <w:r>
          <w:rPr>
            <w:noProof/>
            <w:webHidden/>
          </w:rPr>
          <w:instrText xml:space="preserve"> PAGEREF _Toc10649999 \h </w:instrText>
        </w:r>
        <w:r>
          <w:rPr>
            <w:noProof/>
            <w:webHidden/>
          </w:rPr>
        </w:r>
        <w:r>
          <w:rPr>
            <w:noProof/>
            <w:webHidden/>
          </w:rPr>
          <w:fldChar w:fldCharType="separate"/>
        </w:r>
        <w:r>
          <w:rPr>
            <w:noProof/>
            <w:webHidden/>
          </w:rPr>
          <w:t>56</w:t>
        </w:r>
        <w:r>
          <w:rPr>
            <w:noProof/>
            <w:webHidden/>
          </w:rPr>
          <w:fldChar w:fldCharType="end"/>
        </w:r>
      </w:hyperlink>
    </w:p>
    <w:p w:rsidR="0048627C" w:rsidRDefault="0048627C" w:rsidP="00EF3FBC">
      <w:pPr>
        <w:pStyle w:val="TOC2"/>
        <w:rPr>
          <w:rFonts w:ascii="Calibri" w:hAnsi="Calibri" w:cs="Calibri"/>
          <w:noProof/>
          <w:sz w:val="22"/>
          <w:szCs w:val="22"/>
        </w:rPr>
      </w:pPr>
      <w:hyperlink w:anchor="_Toc10650000" w:history="1">
        <w:r w:rsidRPr="004E127D">
          <w:rPr>
            <w:rStyle w:val="Hyperlink"/>
            <w:noProof/>
          </w:rPr>
          <w:t>9.1</w:t>
        </w:r>
        <w:r>
          <w:rPr>
            <w:rFonts w:ascii="Calibri" w:hAnsi="Calibri" w:cs="Calibri"/>
            <w:noProof/>
            <w:sz w:val="22"/>
            <w:szCs w:val="22"/>
          </w:rPr>
          <w:tab/>
        </w:r>
        <w:r w:rsidRPr="004E127D">
          <w:rPr>
            <w:rStyle w:val="Hyperlink"/>
            <w:noProof/>
          </w:rPr>
          <w:t>Ожидаемые результаты при реализации мероприятий схем</w:t>
        </w:r>
        <w:r>
          <w:rPr>
            <w:noProof/>
            <w:webHidden/>
          </w:rPr>
          <w:tab/>
        </w:r>
        <w:r>
          <w:rPr>
            <w:noProof/>
            <w:webHidden/>
          </w:rPr>
          <w:fldChar w:fldCharType="begin"/>
        </w:r>
        <w:r>
          <w:rPr>
            <w:noProof/>
            <w:webHidden/>
          </w:rPr>
          <w:instrText xml:space="preserve"> PAGEREF _Toc10650000 \h </w:instrText>
        </w:r>
        <w:r>
          <w:rPr>
            <w:noProof/>
            <w:webHidden/>
          </w:rPr>
        </w:r>
        <w:r>
          <w:rPr>
            <w:noProof/>
            <w:webHidden/>
          </w:rPr>
          <w:fldChar w:fldCharType="separate"/>
        </w:r>
        <w:r>
          <w:rPr>
            <w:noProof/>
            <w:webHidden/>
          </w:rPr>
          <w:t>56</w:t>
        </w:r>
        <w:r>
          <w:rPr>
            <w:noProof/>
            <w:webHidden/>
          </w:rPr>
          <w:fldChar w:fldCharType="end"/>
        </w:r>
      </w:hyperlink>
    </w:p>
    <w:p w:rsidR="0048627C" w:rsidRPr="00322FEE" w:rsidRDefault="0048627C" w:rsidP="00DB053C">
      <w:pPr>
        <w:pStyle w:val="Heading1"/>
        <w:numPr>
          <w:ilvl w:val="0"/>
          <w:numId w:val="0"/>
        </w:numPr>
        <w:spacing w:before="0" w:after="0"/>
        <w:ind w:left="720"/>
        <w:jc w:val="both"/>
      </w:pPr>
      <w:r w:rsidRPr="00AA1C10">
        <w:rPr>
          <w:highlight w:val="yellow"/>
        </w:rPr>
        <w:fldChar w:fldCharType="end"/>
      </w:r>
      <w:bookmarkEnd w:id="0"/>
      <w:bookmarkEnd w:id="1"/>
      <w:bookmarkEnd w:id="2"/>
      <w:r w:rsidRPr="00F820DD">
        <w:rPr>
          <w:highlight w:val="yellow"/>
        </w:rPr>
        <w:br w:type="page"/>
      </w:r>
      <w:bookmarkStart w:id="4" w:name="_Toc10649957"/>
      <w:r w:rsidRPr="00322FEE">
        <w:t>Введение</w:t>
      </w:r>
      <w:bookmarkEnd w:id="4"/>
    </w:p>
    <w:p w:rsidR="0048627C" w:rsidRPr="00AA1C10" w:rsidRDefault="0048627C" w:rsidP="00AA1C10">
      <w:pPr>
        <w:pStyle w:val="Default"/>
        <w:ind w:firstLine="850"/>
        <w:jc w:val="both"/>
        <w:rPr>
          <w:color w:val="auto"/>
        </w:rPr>
      </w:pPr>
      <w:r w:rsidRPr="00AA1C10">
        <w:rPr>
          <w:color w:val="auto"/>
        </w:rPr>
        <w:t>Схема водоснабжения и водоотведения муниципального образования «Вознесенское городское поселение Подпорожского муниципального района Ленинградской области» на период с 2019 по 20</w:t>
      </w:r>
      <w:r>
        <w:rPr>
          <w:color w:val="auto"/>
        </w:rPr>
        <w:t>35</w:t>
      </w:r>
      <w:r w:rsidRPr="00AA1C10">
        <w:rPr>
          <w:color w:val="auto"/>
        </w:rPr>
        <w:t xml:space="preserve"> год выполнена во исполнение требований Федерального Закона от 07.12.2011 </w:t>
      </w:r>
      <w:r>
        <w:rPr>
          <w:color w:val="auto"/>
        </w:rPr>
        <w:t>№</w:t>
      </w:r>
      <w:r w:rsidRPr="00AA1C10">
        <w:rPr>
          <w:color w:val="auto"/>
        </w:rPr>
        <w:t xml:space="preserve"> 416-Ф3 «О водоснабжении и водоотведении», устанавливающего статус схемы водоснабжения и водоотведения, как документа, содержащего предпроектные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энергосбережения и повышения энергетической эффективности. </w:t>
      </w:r>
    </w:p>
    <w:p w:rsidR="0048627C" w:rsidRPr="00AA1C10" w:rsidRDefault="0048627C" w:rsidP="00AA1C10">
      <w:pPr>
        <w:pStyle w:val="Default"/>
        <w:ind w:firstLine="850"/>
        <w:jc w:val="both"/>
        <w:rPr>
          <w:color w:val="auto"/>
        </w:rPr>
      </w:pPr>
      <w:r w:rsidRPr="00AA1C10">
        <w:rPr>
          <w:color w:val="auto"/>
        </w:rPr>
        <w:t>Цель разработки Схемы водоснабжения и водоотведения - развитие систем централизованного водоснабжения и водоотведения для существующего и нового строительства жилищного фонда в период до 20</w:t>
      </w:r>
      <w:r>
        <w:rPr>
          <w:color w:val="auto"/>
        </w:rPr>
        <w:t>35</w:t>
      </w:r>
      <w:r w:rsidRPr="00AA1C10">
        <w:rPr>
          <w:color w:val="auto"/>
        </w:rPr>
        <w:t xml:space="preserve"> г, увеличение объ</w:t>
      </w:r>
      <w:r w:rsidRPr="00AA1C10">
        <w:rPr>
          <w:rFonts w:ascii="Tahoma" w:hAnsi="Tahoma" w:cs="Tahoma"/>
          <w:color w:val="auto"/>
        </w:rPr>
        <w:t>ѐ</w:t>
      </w:r>
      <w:r w:rsidRPr="00AA1C10">
        <w:rPr>
          <w:color w:val="auto"/>
        </w:rPr>
        <w:t>мов оказания услуг по водоснабжению и водоотведению при повышении качества оказания услуг, а также сохранение действующей ценовой политики Вознесенского городского поселения, улучшение работы систем водоснабжения и водоотведения, повышение качества питьевой воды, обеспечение над</w:t>
      </w:r>
      <w:r w:rsidRPr="00AA1C10">
        <w:rPr>
          <w:rFonts w:ascii="Tahoma" w:hAnsi="Tahoma" w:cs="Tahoma"/>
          <w:color w:val="auto"/>
        </w:rPr>
        <w:t>ѐ</w:t>
      </w:r>
      <w:r w:rsidRPr="00AA1C10">
        <w:rPr>
          <w:color w:val="auto"/>
        </w:rPr>
        <w:t xml:space="preserve">жного водоотведения, гарантируемая очистка сточных вод согласно нормам экологической безопасности и сведение к минимуму вредного воздействия на окружающую среду. </w:t>
      </w:r>
    </w:p>
    <w:p w:rsidR="0048627C" w:rsidRPr="00AA1C10" w:rsidRDefault="0048627C" w:rsidP="00AA1C10">
      <w:pPr>
        <w:pStyle w:val="Default"/>
        <w:ind w:firstLine="850"/>
        <w:jc w:val="both"/>
        <w:rPr>
          <w:color w:val="auto"/>
        </w:rPr>
      </w:pPr>
      <w:r w:rsidRPr="00AA1C10">
        <w:rPr>
          <w:color w:val="auto"/>
        </w:rPr>
        <w:t xml:space="preserve">Работа выполнена с учетом требований: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Федерального закона от 07.12.2011 N416-Ф3 «О водоснабжении и водоотведении»;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Постановления Правительства Российской Федерации от 5 сентября 2013 года N782 «О схемах водоснабжения и водоотведения»;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Приложение к приказу Министерства регионального развития РФ от 6 мая 2011 г. № 204 «Методические рекомендации по разработке программ комплексного развития систем коммунальной инфраструктуры муниципальных образований».</w:t>
      </w:r>
    </w:p>
    <w:p w:rsidR="0048627C" w:rsidRPr="00AA1C10" w:rsidRDefault="0048627C" w:rsidP="00AA1C10">
      <w:pPr>
        <w:pStyle w:val="Default"/>
        <w:ind w:firstLine="850"/>
        <w:jc w:val="both"/>
        <w:rPr>
          <w:color w:val="auto"/>
        </w:rPr>
      </w:pPr>
      <w:r w:rsidRPr="00AA1C10">
        <w:rPr>
          <w:color w:val="auto"/>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обеспечению комфортных и безопасных условий для проживания людей в Вознесенском городском поселении Подпорожского муниципального района Ленинградской области. </w:t>
      </w:r>
    </w:p>
    <w:p w:rsidR="0048627C" w:rsidRPr="00AA1C10" w:rsidRDefault="0048627C" w:rsidP="00AA1C10">
      <w:pPr>
        <w:pStyle w:val="Default"/>
        <w:ind w:firstLine="850"/>
        <w:jc w:val="both"/>
        <w:rPr>
          <w:color w:val="auto"/>
        </w:rPr>
      </w:pPr>
      <w:r w:rsidRPr="00AA1C10">
        <w:rPr>
          <w:color w:val="auto"/>
        </w:rPr>
        <w:t xml:space="preserve">Мероприятия охватывают следующие объекты системы коммунальной инфраструктуры: </w:t>
      </w:r>
    </w:p>
    <w:p w:rsidR="0048627C" w:rsidRPr="00AA1C10" w:rsidRDefault="0048627C" w:rsidP="00AA1C10">
      <w:pPr>
        <w:pStyle w:val="Default"/>
        <w:ind w:firstLine="850"/>
        <w:jc w:val="both"/>
        <w:rPr>
          <w:color w:val="auto"/>
        </w:rPr>
      </w:pPr>
      <w:r w:rsidRPr="00AA1C10">
        <w:rPr>
          <w:color w:val="auto"/>
        </w:rPr>
        <w:t xml:space="preserve">– в системе водоснабжения – водонапорные станции, водопроводные сети; </w:t>
      </w:r>
    </w:p>
    <w:p w:rsidR="0048627C" w:rsidRPr="00AA1C10" w:rsidRDefault="0048627C" w:rsidP="00AA1C10">
      <w:pPr>
        <w:pStyle w:val="Default"/>
        <w:ind w:firstLine="850"/>
        <w:jc w:val="both"/>
        <w:rPr>
          <w:color w:val="auto"/>
        </w:rPr>
      </w:pPr>
      <w:r w:rsidRPr="00AA1C10">
        <w:rPr>
          <w:color w:val="auto"/>
        </w:rPr>
        <w:t>– в системе водоотведения – магистральные сети водоотведения, канализационные насосные станции, канализационные очистные сооружения.</w:t>
      </w:r>
    </w:p>
    <w:p w:rsidR="0048627C" w:rsidRPr="00AA1C10" w:rsidRDefault="0048627C" w:rsidP="00AA1C10">
      <w:pPr>
        <w:pStyle w:val="Default"/>
        <w:ind w:firstLine="850"/>
        <w:jc w:val="both"/>
        <w:rPr>
          <w:color w:val="auto"/>
          <w:highlight w:val="yellow"/>
        </w:rPr>
      </w:pPr>
    </w:p>
    <w:p w:rsidR="0048627C" w:rsidRPr="00AA1C10" w:rsidRDefault="0048627C" w:rsidP="00AA1C10">
      <w:pPr>
        <w:pStyle w:val="Default"/>
        <w:ind w:firstLine="850"/>
        <w:jc w:val="both"/>
        <w:rPr>
          <w:color w:val="auto"/>
          <w:highlight w:val="yellow"/>
        </w:rPr>
      </w:pPr>
    </w:p>
    <w:p w:rsidR="0048627C" w:rsidRPr="001679C9" w:rsidRDefault="0048627C" w:rsidP="002043AE">
      <w:pPr>
        <w:pStyle w:val="Heading1"/>
        <w:numPr>
          <w:ilvl w:val="0"/>
          <w:numId w:val="0"/>
        </w:numPr>
        <w:spacing w:before="0" w:after="0"/>
        <w:ind w:left="720"/>
        <w:jc w:val="both"/>
        <w:rPr>
          <w:sz w:val="28"/>
          <w:szCs w:val="28"/>
        </w:rPr>
      </w:pPr>
      <w:r w:rsidRPr="00F820DD">
        <w:rPr>
          <w:highlight w:val="yellow"/>
        </w:rPr>
        <w:br w:type="page"/>
      </w:r>
      <w:bookmarkStart w:id="5" w:name="_Toc337560718"/>
      <w:bookmarkStart w:id="6" w:name="_Toc391571120"/>
      <w:bookmarkStart w:id="7" w:name="_Toc10543386"/>
      <w:bookmarkStart w:id="8" w:name="_Toc10649958"/>
      <w:r w:rsidRPr="001679C9">
        <w:rPr>
          <w:sz w:val="28"/>
          <w:szCs w:val="28"/>
        </w:rPr>
        <w:t xml:space="preserve">Паспорт </w:t>
      </w:r>
      <w:bookmarkEnd w:id="5"/>
      <w:r w:rsidRPr="001679C9">
        <w:rPr>
          <w:sz w:val="28"/>
          <w:szCs w:val="28"/>
        </w:rPr>
        <w:t>схем водоснабжения и водоотведения</w:t>
      </w:r>
      <w:bookmarkEnd w:id="6"/>
      <w:bookmarkEnd w:id="7"/>
      <w:bookmarkEnd w:id="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844"/>
        <w:gridCol w:w="7475"/>
      </w:tblGrid>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rPr>
            </w:pPr>
            <w:r w:rsidRPr="00353FCC">
              <w:rPr>
                <w:rFonts w:ascii="Times New Roman" w:hAnsi="Times New Roman" w:cs="Times New Roman"/>
                <w:color w:val="000000"/>
                <w:sz w:val="24"/>
                <w:szCs w:val="24"/>
              </w:rPr>
              <w:t>Наименование схем</w:t>
            </w:r>
          </w:p>
        </w:tc>
        <w:tc>
          <w:tcPr>
            <w:tcW w:w="3622" w:type="pct"/>
            <w:vAlign w:val="center"/>
          </w:tcPr>
          <w:p w:rsidR="0048627C" w:rsidRPr="00353FCC" w:rsidRDefault="0048627C" w:rsidP="00935C68">
            <w:pPr>
              <w:jc w:val="both"/>
              <w:rPr>
                <w:rFonts w:ascii="Times New Roman" w:hAnsi="Times New Roman" w:cs="Times New Roman"/>
                <w:color w:val="000000"/>
                <w:sz w:val="24"/>
                <w:szCs w:val="24"/>
              </w:rPr>
            </w:pPr>
            <w:r w:rsidRPr="00353FCC">
              <w:rPr>
                <w:rFonts w:ascii="Times New Roman" w:hAnsi="Times New Roman" w:cs="Times New Roman"/>
                <w:color w:val="000000"/>
                <w:sz w:val="24"/>
                <w:szCs w:val="24"/>
              </w:rPr>
              <w:t>Схемы водоснабжения и водоотведения муниципального образования «Вознесенское городское поселение Подпорожского муниципального района Ленинградской области» на 2019-2035 годы</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rPr>
            </w:pPr>
            <w:r w:rsidRPr="00353FCC">
              <w:rPr>
                <w:rFonts w:ascii="Times New Roman" w:hAnsi="Times New Roman" w:cs="Times New Roman"/>
                <w:color w:val="000000"/>
                <w:sz w:val="24"/>
                <w:szCs w:val="24"/>
              </w:rPr>
              <w:t>Основание для разработки схемы</w:t>
            </w:r>
          </w:p>
        </w:tc>
        <w:tc>
          <w:tcPr>
            <w:tcW w:w="3622" w:type="pct"/>
            <w:vAlign w:val="center"/>
          </w:tcPr>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Федеральный закон Российской Федерации от 06.10.2003 № 131-ФЗ «Об общих принципах организации местного самоуправления в Российской Федерации»;</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Федеральный закон Российской Федерации от 07.12.2011 № 416-ФЗ «О водоснабжении и водоотведении»;</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Постановление Правительства Российской Федерации от 05.09.2013 №782 «О схемах водоснабжения водоотведения»;</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Проект Генерального плана МО «Вознесенское городское поселение Подпорожского муниципального района Ленинградской области»</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rPr>
            </w:pPr>
            <w:r w:rsidRPr="00353FCC">
              <w:rPr>
                <w:rFonts w:ascii="Times New Roman" w:hAnsi="Times New Roman" w:cs="Times New Roman"/>
                <w:color w:val="000000"/>
                <w:sz w:val="24"/>
                <w:szCs w:val="24"/>
              </w:rPr>
              <w:t>Заказчики схемы</w:t>
            </w:r>
          </w:p>
        </w:tc>
        <w:tc>
          <w:tcPr>
            <w:tcW w:w="3622" w:type="pct"/>
            <w:vAlign w:val="center"/>
          </w:tcPr>
          <w:p w:rsidR="0048627C" w:rsidRPr="00353FCC" w:rsidRDefault="0048627C" w:rsidP="00935C68">
            <w:pPr>
              <w:jc w:val="both"/>
              <w:rPr>
                <w:rFonts w:ascii="Times New Roman" w:hAnsi="Times New Roman" w:cs="Times New Roman"/>
                <w:color w:val="000000"/>
                <w:sz w:val="24"/>
                <w:szCs w:val="24"/>
              </w:rPr>
            </w:pPr>
            <w:r w:rsidRPr="00353FCC">
              <w:rPr>
                <w:rFonts w:ascii="Times New Roman" w:hAnsi="Times New Roman" w:cs="Times New Roman"/>
                <w:color w:val="000000"/>
                <w:sz w:val="24"/>
                <w:szCs w:val="24"/>
              </w:rPr>
              <w:t>Администрация  МО «Вознесенское городское поселение Подпорожского муниципального района Ленинградской области»</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highlight w:val="yellow"/>
              </w:rPr>
            </w:pPr>
            <w:r w:rsidRPr="00353FCC">
              <w:rPr>
                <w:rFonts w:ascii="Times New Roman" w:hAnsi="Times New Roman" w:cs="Times New Roman"/>
                <w:color w:val="000000"/>
                <w:sz w:val="24"/>
                <w:szCs w:val="24"/>
              </w:rPr>
              <w:t>Координатор схемы</w:t>
            </w:r>
          </w:p>
        </w:tc>
        <w:tc>
          <w:tcPr>
            <w:tcW w:w="3622" w:type="pct"/>
            <w:vAlign w:val="center"/>
          </w:tcPr>
          <w:p w:rsidR="0048627C" w:rsidRPr="00353FCC" w:rsidRDefault="0048627C" w:rsidP="00935C68">
            <w:pPr>
              <w:jc w:val="both"/>
              <w:rPr>
                <w:rFonts w:ascii="Times New Roman" w:hAnsi="Times New Roman" w:cs="Times New Roman"/>
                <w:color w:val="000000"/>
                <w:sz w:val="24"/>
                <w:szCs w:val="24"/>
                <w:highlight w:val="yellow"/>
              </w:rPr>
            </w:pPr>
            <w:r w:rsidRPr="00353FCC">
              <w:rPr>
                <w:rFonts w:ascii="Times New Roman" w:hAnsi="Times New Roman" w:cs="Times New Roman"/>
                <w:color w:val="000000"/>
                <w:sz w:val="24"/>
                <w:szCs w:val="24"/>
              </w:rPr>
              <w:t>Глава администрации МО «Вознесенское городское поселение Подпорожского муниципального района Ленинградской области» Мужикова М. М.</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rPr>
            </w:pPr>
            <w:r w:rsidRPr="00353FCC">
              <w:rPr>
                <w:rFonts w:ascii="Times New Roman" w:hAnsi="Times New Roman" w:cs="Times New Roman"/>
                <w:color w:val="000000"/>
                <w:sz w:val="24"/>
                <w:szCs w:val="24"/>
              </w:rPr>
              <w:t>Основные разработчики схемы</w:t>
            </w:r>
          </w:p>
        </w:tc>
        <w:tc>
          <w:tcPr>
            <w:tcW w:w="3622" w:type="pct"/>
            <w:vAlign w:val="center"/>
          </w:tcPr>
          <w:p w:rsidR="0048627C" w:rsidRPr="00353FCC" w:rsidRDefault="0048627C" w:rsidP="00935C68">
            <w:pPr>
              <w:jc w:val="both"/>
              <w:rPr>
                <w:rFonts w:ascii="Times New Roman" w:hAnsi="Times New Roman" w:cs="Times New Roman"/>
                <w:color w:val="000000"/>
                <w:sz w:val="24"/>
                <w:szCs w:val="24"/>
              </w:rPr>
            </w:pPr>
            <w:r w:rsidRPr="00353FCC">
              <w:rPr>
                <w:rFonts w:ascii="Times New Roman" w:hAnsi="Times New Roman" w:cs="Times New Roman"/>
                <w:color w:val="000000"/>
                <w:sz w:val="24"/>
                <w:szCs w:val="24"/>
              </w:rPr>
              <w:t>ООО «АРЭН-ЭНЕРГИЯ»</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highlight w:val="yellow"/>
              </w:rPr>
            </w:pPr>
            <w:r w:rsidRPr="00353FCC">
              <w:rPr>
                <w:rFonts w:ascii="Times New Roman" w:hAnsi="Times New Roman" w:cs="Times New Roman"/>
                <w:color w:val="000000"/>
                <w:sz w:val="24"/>
                <w:szCs w:val="24"/>
              </w:rPr>
              <w:t>Цели схемы</w:t>
            </w:r>
          </w:p>
        </w:tc>
        <w:tc>
          <w:tcPr>
            <w:tcW w:w="3622" w:type="pct"/>
            <w:vAlign w:val="center"/>
          </w:tcPr>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2035 года;</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Улучшение работы систем водоснабжения и водоотведения;</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Повышение качества питьевой воды, поступающей к потребителям;</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Снижение вредного воздействия на окружающую среду.</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highlight w:val="yellow"/>
              </w:rPr>
            </w:pPr>
            <w:r w:rsidRPr="00353FCC">
              <w:rPr>
                <w:rFonts w:ascii="Times New Roman" w:hAnsi="Times New Roman" w:cs="Times New Roman"/>
                <w:color w:val="000000"/>
                <w:sz w:val="24"/>
                <w:szCs w:val="24"/>
              </w:rPr>
              <w:t>Сроки и этапы реализации схемы</w:t>
            </w:r>
          </w:p>
        </w:tc>
        <w:tc>
          <w:tcPr>
            <w:tcW w:w="3622" w:type="pct"/>
            <w:vAlign w:val="center"/>
          </w:tcPr>
          <w:p w:rsidR="0048627C" w:rsidRPr="00353FCC" w:rsidRDefault="0048627C" w:rsidP="00935C68">
            <w:pPr>
              <w:jc w:val="both"/>
              <w:rPr>
                <w:rFonts w:ascii="Times New Roman" w:hAnsi="Times New Roman" w:cs="Times New Roman"/>
                <w:color w:val="000000"/>
                <w:sz w:val="24"/>
                <w:szCs w:val="24"/>
              </w:rPr>
            </w:pPr>
            <w:r w:rsidRPr="00353FCC">
              <w:rPr>
                <w:rFonts w:ascii="Times New Roman" w:hAnsi="Times New Roman" w:cs="Times New Roman"/>
                <w:color w:val="000000"/>
                <w:sz w:val="24"/>
                <w:szCs w:val="24"/>
              </w:rPr>
              <w:t>2019-2035 года</w:t>
            </w:r>
          </w:p>
        </w:tc>
      </w:tr>
      <w:tr w:rsidR="0048627C" w:rsidRPr="00353FCC">
        <w:trPr>
          <w:jc w:val="center"/>
        </w:trPr>
        <w:tc>
          <w:tcPr>
            <w:tcW w:w="1378" w:type="pct"/>
            <w:vAlign w:val="center"/>
          </w:tcPr>
          <w:p w:rsidR="0048627C" w:rsidRPr="00353FCC" w:rsidRDefault="0048627C" w:rsidP="00353FCC">
            <w:pPr>
              <w:rPr>
                <w:rFonts w:ascii="Times New Roman" w:hAnsi="Times New Roman" w:cs="Times New Roman"/>
                <w:color w:val="000000"/>
                <w:sz w:val="24"/>
                <w:szCs w:val="24"/>
                <w:highlight w:val="yellow"/>
              </w:rPr>
            </w:pPr>
            <w:r w:rsidRPr="00353FCC">
              <w:rPr>
                <w:rFonts w:ascii="Times New Roman" w:hAnsi="Times New Roman" w:cs="Times New Roman"/>
                <w:color w:val="000000"/>
                <w:sz w:val="24"/>
                <w:szCs w:val="24"/>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622" w:type="pct"/>
            <w:vAlign w:val="center"/>
          </w:tcPr>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Снижение потерь воды в сетях % от отпуска в сеть;</w:t>
            </w:r>
          </w:p>
          <w:p w:rsidR="0048627C" w:rsidRPr="00353FCC" w:rsidRDefault="0048627C" w:rsidP="00935C68">
            <w:pPr>
              <w:pStyle w:val="a1"/>
              <w:numPr>
                <w:ilvl w:val="0"/>
                <w:numId w:val="19"/>
              </w:numPr>
              <w:tabs>
                <w:tab w:val="clear" w:pos="2324"/>
              </w:tabs>
              <w:ind w:left="0" w:firstLine="0"/>
              <w:jc w:val="both"/>
              <w:rPr>
                <w:color w:val="000000"/>
              </w:rPr>
            </w:pPr>
            <w:r w:rsidRPr="00353FCC">
              <w:t>Снижение затрат электроэнергии на подъем и передачу воды питьевого качества потребителям</w:t>
            </w:r>
            <w:r w:rsidRPr="00353FCC">
              <w:rPr>
                <w:color w:val="000000"/>
              </w:rPr>
              <w:t>;</w:t>
            </w:r>
          </w:p>
          <w:p w:rsidR="0048627C" w:rsidRPr="00353FCC" w:rsidRDefault="0048627C" w:rsidP="00935C68">
            <w:pPr>
              <w:pStyle w:val="a1"/>
              <w:numPr>
                <w:ilvl w:val="0"/>
                <w:numId w:val="19"/>
              </w:numPr>
              <w:tabs>
                <w:tab w:val="clear" w:pos="2324"/>
              </w:tabs>
              <w:ind w:left="0" w:firstLine="0"/>
              <w:jc w:val="both"/>
              <w:rPr>
                <w:color w:val="000000"/>
              </w:rPr>
            </w:pPr>
            <w:r w:rsidRPr="00353FCC">
              <w:rPr>
                <w:color w:val="000000"/>
              </w:rPr>
              <w:t>100% обеспеченность абонентов централизованных систем холодного водоснабжения общедомовыми приборами учета.</w:t>
            </w:r>
          </w:p>
        </w:tc>
      </w:tr>
    </w:tbl>
    <w:p w:rsidR="0048627C" w:rsidRPr="001679C9" w:rsidRDefault="0048627C" w:rsidP="009F3630">
      <w:pPr>
        <w:pStyle w:val="ListParagraph"/>
        <w:keepNext/>
        <w:keepLines/>
        <w:numPr>
          <w:ilvl w:val="0"/>
          <w:numId w:val="22"/>
        </w:numPr>
        <w:tabs>
          <w:tab w:val="left" w:pos="1134"/>
        </w:tabs>
        <w:spacing w:line="360" w:lineRule="auto"/>
        <w:ind w:left="0" w:firstLine="708"/>
        <w:jc w:val="both"/>
        <w:outlineLvl w:val="1"/>
        <w:rPr>
          <w:sz w:val="28"/>
          <w:szCs w:val="28"/>
        </w:rPr>
      </w:pPr>
      <w:r>
        <w:rPr>
          <w:highlight w:val="yellow"/>
        </w:rPr>
        <w:br w:type="page"/>
      </w:r>
      <w:bookmarkStart w:id="9" w:name="_Toc10543387"/>
      <w:bookmarkStart w:id="10" w:name="_Toc10649959"/>
      <w:r w:rsidRPr="001679C9">
        <w:rPr>
          <w:b/>
          <w:bCs/>
          <w:sz w:val="28"/>
          <w:szCs w:val="28"/>
        </w:rPr>
        <w:t>ОБЩИЕ СВЕДЕНИЯ</w:t>
      </w:r>
      <w:bookmarkEnd w:id="9"/>
      <w:bookmarkEnd w:id="10"/>
      <w:r w:rsidRPr="001679C9">
        <w:rPr>
          <w:sz w:val="28"/>
          <w:szCs w:val="28"/>
        </w:rPr>
        <w:t xml:space="preserve"> </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Официально наименование муниципального образования (в соответствии с Уставом утв. решением Совета депутатов Вознесенского городского поселения Подпорожского муниципального района Ленинградской области) – Вознесенское городское поселение Подпорожского муниципального района Ленинградской области.</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Вознесенское городское поселение расположено в северо-восточной части Подпорожского района Ленинградской области.</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Граница Вознесенского городского поселения проходит по смежеству со следующими муниципальными образованиями:</w:t>
      </w:r>
    </w:p>
    <w:p w:rsidR="0048627C" w:rsidRPr="00946CBA" w:rsidRDefault="0048627C" w:rsidP="002043AE">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на севере граничит с республикой </w:t>
      </w:r>
      <w:hyperlink r:id="rId8" w:tooltip="Карелия" w:history="1">
        <w:r w:rsidRPr="00946CBA">
          <w:rPr>
            <w:rFonts w:ascii="Times New Roman" w:hAnsi="Times New Roman" w:cs="Times New Roman"/>
            <w:sz w:val="24"/>
            <w:szCs w:val="24"/>
          </w:rPr>
          <w:t>Карелия</w:t>
        </w:r>
      </w:hyperlink>
      <w:r w:rsidRPr="00946CBA">
        <w:rPr>
          <w:rFonts w:ascii="Times New Roman" w:hAnsi="Times New Roman" w:cs="Times New Roman"/>
          <w:sz w:val="24"/>
          <w:szCs w:val="24"/>
        </w:rPr>
        <w:t xml:space="preserve">; </w:t>
      </w:r>
    </w:p>
    <w:p w:rsidR="0048627C" w:rsidRPr="00946CBA" w:rsidRDefault="0048627C" w:rsidP="002043AE">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на юге – с </w:t>
      </w:r>
      <w:hyperlink r:id="rId9" w:tooltip="Вологодская область" w:history="1">
        <w:r w:rsidRPr="00946CBA">
          <w:rPr>
            <w:rFonts w:ascii="Times New Roman" w:hAnsi="Times New Roman" w:cs="Times New Roman"/>
            <w:sz w:val="24"/>
            <w:szCs w:val="24"/>
          </w:rPr>
          <w:t>Вологодской областью</w:t>
        </w:r>
      </w:hyperlink>
      <w:r w:rsidRPr="00946CBA">
        <w:rPr>
          <w:rFonts w:ascii="Times New Roman" w:hAnsi="Times New Roman" w:cs="Times New Roman"/>
          <w:sz w:val="24"/>
          <w:szCs w:val="24"/>
        </w:rPr>
        <w:t xml:space="preserve">; </w:t>
      </w:r>
    </w:p>
    <w:p w:rsidR="0048627C" w:rsidRPr="00946CBA" w:rsidRDefault="0048627C" w:rsidP="002043AE">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на востоке омывается </w:t>
      </w:r>
      <w:hyperlink r:id="rId10" w:tooltip="Онежское озеро" w:history="1">
        <w:r w:rsidRPr="00946CBA">
          <w:rPr>
            <w:rFonts w:ascii="Times New Roman" w:hAnsi="Times New Roman" w:cs="Times New Roman"/>
            <w:sz w:val="24"/>
            <w:szCs w:val="24"/>
          </w:rPr>
          <w:t>Онежским озером</w:t>
        </w:r>
      </w:hyperlink>
      <w:r w:rsidRPr="00946CBA">
        <w:rPr>
          <w:rFonts w:ascii="Times New Roman" w:hAnsi="Times New Roman" w:cs="Times New Roman"/>
          <w:sz w:val="24"/>
          <w:szCs w:val="24"/>
        </w:rPr>
        <w:t xml:space="preserve">. </w:t>
      </w:r>
    </w:p>
    <w:p w:rsidR="0048627C" w:rsidRPr="00AA1C10" w:rsidRDefault="0048627C" w:rsidP="00AA1C10">
      <w:pPr>
        <w:ind w:firstLine="850"/>
        <w:jc w:val="both"/>
        <w:rPr>
          <w:rFonts w:ascii="Times New Roman" w:hAnsi="Times New Roman" w:cs="Times New Roman"/>
          <w:sz w:val="24"/>
          <w:szCs w:val="24"/>
          <w:highlight w:val="red"/>
        </w:rPr>
      </w:pP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В состав муниципального образования входят следующие населенные пункты:</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Богданово, </w:t>
      </w:r>
    </w:p>
    <w:p w:rsidR="0048627C" w:rsidRPr="00946CBA" w:rsidRDefault="0048627C" w:rsidP="009F3630">
      <w:pPr>
        <w:numPr>
          <w:ilvl w:val="0"/>
          <w:numId w:val="20"/>
        </w:numPr>
        <w:ind w:left="0"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пгт. </w:t>
      </w:r>
      <w:hyperlink r:id="rId11" w:tooltip="Вознесенье (Ленинградская область)" w:history="1">
        <w:r w:rsidRPr="00946CBA">
          <w:rPr>
            <w:rFonts w:ascii="Times New Roman" w:hAnsi="Times New Roman" w:cs="Times New Roman"/>
            <w:sz w:val="24"/>
            <w:szCs w:val="24"/>
          </w:rPr>
          <w:t>Вознесенье</w:t>
        </w:r>
      </w:hyperlink>
      <w:r w:rsidRPr="00946CBA">
        <w:rPr>
          <w:rFonts w:ascii="Times New Roman" w:hAnsi="Times New Roman" w:cs="Times New Roman"/>
          <w:sz w:val="24"/>
          <w:szCs w:val="24"/>
        </w:rPr>
        <w:t xml:space="preserve">,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Володарская,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Гимрека,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Кипрушино,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Конец,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Красный Бор,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Родионово,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Соболевщина,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дер. Щелейки. </w:t>
      </w:r>
    </w:p>
    <w:p w:rsidR="0048627C" w:rsidRPr="00AA1C10" w:rsidRDefault="0048627C" w:rsidP="00AA1C10">
      <w:pPr>
        <w:ind w:left="1080" w:firstLine="850"/>
        <w:jc w:val="both"/>
        <w:rPr>
          <w:rFonts w:ascii="Times New Roman" w:hAnsi="Times New Roman" w:cs="Times New Roman"/>
          <w:sz w:val="24"/>
          <w:szCs w:val="24"/>
        </w:rPr>
      </w:pPr>
      <w:r w:rsidRPr="00AA1C10">
        <w:rPr>
          <w:rFonts w:ascii="Times New Roman" w:hAnsi="Times New Roman" w:cs="Times New Roman"/>
          <w:sz w:val="24"/>
          <w:szCs w:val="24"/>
        </w:rPr>
        <w:t>Территория Вознесенского городского поселения – 188973,42 га</w:t>
      </w:r>
    </w:p>
    <w:p w:rsidR="0048627C" w:rsidRPr="00AA1C10" w:rsidRDefault="0048627C" w:rsidP="00AA1C10">
      <w:pPr>
        <w:ind w:left="1440" w:firstLine="850"/>
        <w:jc w:val="both"/>
        <w:rPr>
          <w:rFonts w:ascii="Times New Roman" w:hAnsi="Times New Roman" w:cs="Times New Roman"/>
          <w:sz w:val="24"/>
          <w:szCs w:val="24"/>
        </w:rPr>
      </w:pPr>
    </w:p>
    <w:p w:rsidR="0048627C" w:rsidRPr="00AA1C10" w:rsidRDefault="0048627C" w:rsidP="00AA1C10">
      <w:pPr>
        <w:pStyle w:val="Caption"/>
        <w:keepNext/>
        <w:spacing w:before="0" w:after="0"/>
        <w:ind w:firstLine="850"/>
        <w:jc w:val="both"/>
        <w:rPr>
          <w:b w:val="0"/>
          <w:bCs w:val="0"/>
        </w:rPr>
      </w:pPr>
      <w:r w:rsidRPr="00AA1C10">
        <w:rPr>
          <w:b w:val="0"/>
          <w:bCs w:val="0"/>
        </w:rPr>
        <w:t xml:space="preserve">Таблица </w:t>
      </w:r>
      <w:r w:rsidRPr="00AA1C10">
        <w:rPr>
          <w:b w:val="0"/>
          <w:bCs w:val="0"/>
        </w:rPr>
        <w:fldChar w:fldCharType="begin"/>
      </w:r>
      <w:r w:rsidRPr="00AA1C10">
        <w:rPr>
          <w:b w:val="0"/>
          <w:bCs w:val="0"/>
        </w:rPr>
        <w:instrText xml:space="preserve"> SEQ Таблица \* ARABIC </w:instrText>
      </w:r>
      <w:r w:rsidRPr="00AA1C10">
        <w:rPr>
          <w:b w:val="0"/>
          <w:bCs w:val="0"/>
        </w:rPr>
        <w:fldChar w:fldCharType="separate"/>
      </w:r>
      <w:r>
        <w:rPr>
          <w:b w:val="0"/>
          <w:bCs w:val="0"/>
          <w:noProof/>
        </w:rPr>
        <w:t>1</w:t>
      </w:r>
      <w:r w:rsidRPr="00AA1C10">
        <w:rPr>
          <w:b w:val="0"/>
          <w:bCs w:val="0"/>
        </w:rPr>
        <w:fldChar w:fldCharType="end"/>
      </w:r>
      <w:r w:rsidRPr="00AA1C10">
        <w:rPr>
          <w:b w:val="0"/>
          <w:bCs w:val="0"/>
        </w:rPr>
        <w:t xml:space="preserve"> Информация о площади земель в границах населенных пунктов, согласно Генеральному плану</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tblPr>
      <w:tblGrid>
        <w:gridCol w:w="1239"/>
        <w:gridCol w:w="4953"/>
        <w:gridCol w:w="1857"/>
        <w:gridCol w:w="2270"/>
      </w:tblGrid>
      <w:tr w:rsidR="0048627C" w:rsidRPr="00353FCC">
        <w:trPr>
          <w:jc w:val="center"/>
        </w:trPr>
        <w:tc>
          <w:tcPr>
            <w:tcW w:w="600" w:type="pct"/>
            <w:vAlign w:val="center"/>
          </w:tcPr>
          <w:p w:rsidR="0048627C" w:rsidRDefault="0048627C" w:rsidP="00353FCC">
            <w:pPr>
              <w:ind w:left="-108" w:right="-108"/>
              <w:jc w:val="center"/>
              <w:rPr>
                <w:rFonts w:ascii="Times New Roman" w:hAnsi="Times New Roman" w:cs="Times New Roman"/>
              </w:rPr>
            </w:pPr>
            <w:r>
              <w:rPr>
                <w:rFonts w:ascii="Times New Roman" w:hAnsi="Times New Roman" w:cs="Times New Roman"/>
              </w:rPr>
              <w:t>№</w:t>
            </w:r>
          </w:p>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п/п</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населенных пунктов</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1408,01</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1</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Богданово</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24,47</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2</w:t>
            </w:r>
          </w:p>
        </w:tc>
        <w:tc>
          <w:tcPr>
            <w:tcW w:w="2400" w:type="pct"/>
            <w:vAlign w:val="center"/>
          </w:tcPr>
          <w:p w:rsidR="0048627C" w:rsidRPr="00353FCC" w:rsidRDefault="0048627C" w:rsidP="00A71E84">
            <w:pPr>
              <w:jc w:val="center"/>
              <w:rPr>
                <w:rFonts w:ascii="Times New Roman" w:hAnsi="Times New Roman" w:cs="Times New Roman"/>
              </w:rPr>
            </w:pPr>
            <w:r>
              <w:rPr>
                <w:rFonts w:ascii="Times New Roman" w:hAnsi="Times New Roman" w:cs="Times New Roman"/>
              </w:rPr>
              <w:t>Пгт.</w:t>
            </w:r>
            <w:r w:rsidRPr="00353FCC">
              <w:rPr>
                <w:rFonts w:ascii="Times New Roman" w:hAnsi="Times New Roman" w:cs="Times New Roman"/>
              </w:rPr>
              <w:t xml:space="preserve"> Вознесенье</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883,64</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3</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Володарская</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4</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Гимрека</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42,52</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5</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Кипрушино</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142,25</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6</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Конец</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35,56</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7</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Красный Бор</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134,45</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8</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Родионово</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53,02</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9</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Соболевщина</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49,40</w:t>
            </w:r>
          </w:p>
        </w:tc>
      </w:tr>
      <w:tr w:rsidR="0048627C" w:rsidRPr="00353FCC">
        <w:trPr>
          <w:jc w:val="center"/>
        </w:trPr>
        <w:tc>
          <w:tcPr>
            <w:tcW w:w="600" w:type="pct"/>
            <w:vAlign w:val="center"/>
          </w:tcPr>
          <w:p w:rsidR="0048627C" w:rsidRPr="00353FCC" w:rsidRDefault="0048627C" w:rsidP="00353FCC">
            <w:pPr>
              <w:ind w:left="-108" w:right="-108"/>
              <w:jc w:val="center"/>
              <w:rPr>
                <w:rFonts w:ascii="Times New Roman" w:hAnsi="Times New Roman" w:cs="Times New Roman"/>
              </w:rPr>
            </w:pPr>
            <w:r>
              <w:rPr>
                <w:rFonts w:ascii="Times New Roman" w:hAnsi="Times New Roman" w:cs="Times New Roman"/>
              </w:rPr>
              <w:t>10</w:t>
            </w:r>
          </w:p>
        </w:tc>
        <w:tc>
          <w:tcPr>
            <w:tcW w:w="24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Щелейки</w:t>
            </w:r>
          </w:p>
        </w:tc>
        <w:tc>
          <w:tcPr>
            <w:tcW w:w="9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110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29,26</w:t>
            </w:r>
          </w:p>
        </w:tc>
      </w:tr>
    </w:tbl>
    <w:p w:rsidR="0048627C" w:rsidRPr="00AA1C10" w:rsidRDefault="0048627C" w:rsidP="00AA1C10">
      <w:pPr>
        <w:ind w:firstLine="850"/>
        <w:jc w:val="both"/>
        <w:rPr>
          <w:rFonts w:ascii="Times New Roman" w:hAnsi="Times New Roman" w:cs="Times New Roman"/>
          <w:sz w:val="24"/>
          <w:szCs w:val="24"/>
        </w:rPr>
      </w:pP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Границы МО «Вознесенское городское поселение Подпорожского муниципального района Ленинградской области» представлены на рис</w:t>
      </w:r>
      <w:r>
        <w:rPr>
          <w:rFonts w:ascii="Times New Roman" w:hAnsi="Times New Roman" w:cs="Times New Roman"/>
          <w:sz w:val="24"/>
          <w:szCs w:val="24"/>
        </w:rPr>
        <w:t>унке №1</w:t>
      </w:r>
      <w:r w:rsidRPr="00AA1C10">
        <w:rPr>
          <w:rFonts w:ascii="Times New Roman" w:hAnsi="Times New Roman" w:cs="Times New Roman"/>
          <w:sz w:val="24"/>
          <w:szCs w:val="24"/>
        </w:rPr>
        <w:t>.</w:t>
      </w:r>
    </w:p>
    <w:p w:rsidR="0048627C" w:rsidRPr="00AA1C10" w:rsidRDefault="0048627C" w:rsidP="00353FCC">
      <w:pPr>
        <w:keepNext/>
        <w:jc w:val="center"/>
        <w:rPr>
          <w:rFonts w:ascii="Times New Roman" w:hAnsi="Times New Roman" w:cs="Times New Roman"/>
          <w:sz w:val="24"/>
          <w:szCs w:val="24"/>
          <w:highlight w:val="red"/>
        </w:rPr>
      </w:pPr>
      <w:r w:rsidRPr="00710BE8">
        <w:rPr>
          <w:rFonts w:ascii="Times New Roman" w:hAnsi="Times New Roman" w:cs="Times New Roman"/>
          <w:noProof/>
          <w:sz w:val="24"/>
          <w:szCs w:val="24"/>
        </w:rPr>
        <w:pict>
          <v:shape id="Рисунок 2" o:spid="_x0000_i1026" type="#_x0000_t75" alt="4SnT59ywdYI — копия" style="width:413.25pt;height:511.5pt;visibility:visible">
            <v:imagedata r:id="rId12" o:title=""/>
          </v:shape>
        </w:pict>
      </w:r>
    </w:p>
    <w:p w:rsidR="0048627C" w:rsidRDefault="0048627C" w:rsidP="000C6344">
      <w:pPr>
        <w:pStyle w:val="22"/>
      </w:pPr>
    </w:p>
    <w:p w:rsidR="0048627C" w:rsidRPr="00AA1C10" w:rsidRDefault="0048627C" w:rsidP="000C6344">
      <w:pPr>
        <w:pStyle w:val="22"/>
      </w:pPr>
      <w:r w:rsidRPr="00AA1C10">
        <w:t xml:space="preserve">Рисунок </w:t>
      </w:r>
      <w:fldSimple w:instr=" SEQ Рисунок \* ARABIC ">
        <w:r>
          <w:rPr>
            <w:noProof/>
          </w:rPr>
          <w:t>1</w:t>
        </w:r>
      </w:fldSimple>
      <w:r w:rsidRPr="00AA1C10">
        <w:t xml:space="preserve"> Границы муниципальных образований Подпорожского муниципального района</w:t>
      </w:r>
    </w:p>
    <w:p w:rsidR="0048627C" w:rsidRPr="00AA1C10" w:rsidRDefault="0048627C" w:rsidP="00AA1C10">
      <w:pPr>
        <w:ind w:firstLine="850"/>
        <w:jc w:val="both"/>
        <w:rPr>
          <w:rFonts w:ascii="Times New Roman" w:hAnsi="Times New Roman" w:cs="Times New Roman"/>
          <w:sz w:val="24"/>
          <w:szCs w:val="24"/>
        </w:rPr>
      </w:pPr>
    </w:p>
    <w:p w:rsidR="0048627C" w:rsidRPr="00946CBA" w:rsidRDefault="0048627C" w:rsidP="002043AE">
      <w:pPr>
        <w:ind w:firstLine="850"/>
        <w:jc w:val="both"/>
        <w:rPr>
          <w:rFonts w:ascii="Times New Roman" w:hAnsi="Times New Roman" w:cs="Times New Roman"/>
          <w:sz w:val="24"/>
          <w:szCs w:val="24"/>
        </w:rPr>
      </w:pPr>
      <w:r w:rsidRPr="00946CBA">
        <w:rPr>
          <w:rFonts w:ascii="Times New Roman" w:hAnsi="Times New Roman" w:cs="Times New Roman"/>
          <w:sz w:val="24"/>
          <w:szCs w:val="24"/>
        </w:rPr>
        <w:br w:type="page"/>
        <w:t>На 1 января 2019 года численность населения составляла 2723 человек, согласно данным Росстата, представленным в документе «</w:t>
      </w:r>
      <w:hyperlink r:id="rId13" w:history="1">
        <w:r w:rsidRPr="00946CBA">
          <w:rPr>
            <w:rFonts w:ascii="Times New Roman" w:hAnsi="Times New Roman" w:cs="Times New Roman"/>
            <w:sz w:val="24"/>
            <w:szCs w:val="24"/>
          </w:rPr>
          <w:t>Численность постоянного населения в разрезе муниципальных образований Ленинградской области по состоянию на 1 января 2019 года</w:t>
        </w:r>
      </w:hyperlink>
      <w:r w:rsidRPr="00946CBA">
        <w:rPr>
          <w:rFonts w:ascii="Times New Roman" w:hAnsi="Times New Roman" w:cs="Times New Roman"/>
          <w:sz w:val="24"/>
          <w:szCs w:val="24"/>
        </w:rPr>
        <w:t>».</w:t>
      </w:r>
    </w:p>
    <w:p w:rsidR="0048627C" w:rsidRPr="00AA1C10" w:rsidRDefault="0048627C" w:rsidP="000C6344">
      <w:pPr>
        <w:pStyle w:val="22"/>
      </w:pPr>
      <w:r w:rsidRPr="00AA1C10">
        <w:t xml:space="preserve">Таблица </w:t>
      </w:r>
      <w:fldSimple w:instr=" SEQ Таблица \* ARABIC ">
        <w:r>
          <w:rPr>
            <w:noProof/>
          </w:rPr>
          <w:t>2</w:t>
        </w:r>
      </w:fldSimple>
      <w:r w:rsidRPr="00AA1C10">
        <w:t xml:space="preserve"> Численность населения МО «Вознесенское городское поселение Подпорожского муниципального района Ленинградской области» по состоянию на 01 января 2019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168"/>
        <w:gridCol w:w="5168"/>
        <w:gridCol w:w="1826"/>
        <w:gridCol w:w="2157"/>
      </w:tblGrid>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 xml:space="preserve">№ </w:t>
            </w:r>
          </w:p>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п/п</w:t>
            </w:r>
          </w:p>
        </w:tc>
        <w:tc>
          <w:tcPr>
            <w:tcW w:w="250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Населенный пункт</w:t>
            </w:r>
          </w:p>
        </w:tc>
        <w:tc>
          <w:tcPr>
            <w:tcW w:w="885"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Ед. изм.</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На 1 января 2019</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Богданово </w:t>
            </w:r>
          </w:p>
        </w:tc>
        <w:tc>
          <w:tcPr>
            <w:tcW w:w="885"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пгт. </w:t>
            </w:r>
            <w:hyperlink r:id="rId14" w:tooltip="Вознесенье (Ленинградская область)" w:history="1">
              <w:r w:rsidRPr="00353FCC">
                <w:rPr>
                  <w:rFonts w:ascii="Times New Roman" w:hAnsi="Times New Roman" w:cs="Times New Roman"/>
                </w:rPr>
                <w:t>Вознесенье</w:t>
              </w:r>
            </w:hyperlink>
            <w:r w:rsidRPr="00353FCC">
              <w:rPr>
                <w:rFonts w:ascii="Times New Roman" w:hAnsi="Times New Roman" w:cs="Times New Roman"/>
              </w:rPr>
              <w:t xml:space="preserve">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2280</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Володарская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4</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Гимрека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57</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Кипрушино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198</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6</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Конец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7</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Красный Бор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210</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8</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Родионово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38</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9</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Соболевщина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32</w:t>
            </w:r>
          </w:p>
        </w:tc>
      </w:tr>
      <w:tr w:rsidR="0048627C" w:rsidRPr="00353FCC">
        <w:trPr>
          <w:jc w:val="center"/>
        </w:trPr>
        <w:tc>
          <w:tcPr>
            <w:tcW w:w="566"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w:t>
            </w:r>
          </w:p>
        </w:tc>
        <w:tc>
          <w:tcPr>
            <w:tcW w:w="250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дер. Щелейки. </w:t>
            </w:r>
          </w:p>
        </w:tc>
        <w:tc>
          <w:tcPr>
            <w:tcW w:w="885" w:type="pct"/>
            <w:vAlign w:val="center"/>
          </w:tcPr>
          <w:p w:rsidR="0048627C" w:rsidRPr="00710BE8" w:rsidRDefault="0048627C" w:rsidP="00353FCC">
            <w:pPr>
              <w:pStyle w:val="normal-p0"/>
              <w:spacing w:before="0" w:beforeAutospacing="0" w:after="0" w:afterAutospacing="0"/>
              <w:jc w:val="center"/>
              <w:rPr>
                <w:sz w:val="20"/>
                <w:szCs w:val="20"/>
                <w:lang w:eastAsia="en-US"/>
              </w:rPr>
            </w:pPr>
            <w:r w:rsidRPr="00710BE8">
              <w:rPr>
                <w:sz w:val="20"/>
                <w:szCs w:val="20"/>
                <w:lang w:eastAsia="en-US"/>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24</w:t>
            </w:r>
          </w:p>
        </w:tc>
      </w:tr>
      <w:tr w:rsidR="0048627C" w:rsidRPr="00353FCC">
        <w:trPr>
          <w:jc w:val="center"/>
        </w:trPr>
        <w:tc>
          <w:tcPr>
            <w:tcW w:w="3070" w:type="pct"/>
            <w:gridSpan w:val="2"/>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ИТОГО</w:t>
            </w:r>
          </w:p>
        </w:tc>
        <w:tc>
          <w:tcPr>
            <w:tcW w:w="885"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чел.</w:t>
            </w:r>
          </w:p>
        </w:tc>
        <w:tc>
          <w:tcPr>
            <w:tcW w:w="1045" w:type="pct"/>
            <w:noWrap/>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2846</w:t>
            </w:r>
          </w:p>
        </w:tc>
      </w:tr>
    </w:tbl>
    <w:p w:rsidR="0048627C" w:rsidRPr="00AA1C10" w:rsidRDefault="0048627C" w:rsidP="000C6344">
      <w:pPr>
        <w:pStyle w:val="22"/>
      </w:pPr>
    </w:p>
    <w:p w:rsidR="0048627C" w:rsidRPr="00AA1C10" w:rsidRDefault="0048627C" w:rsidP="000C6344">
      <w:pPr>
        <w:pStyle w:val="22"/>
      </w:pPr>
      <w:r w:rsidRPr="00AA1C10">
        <w:t xml:space="preserve">Расчетная численность населения согласно проекту Генерального плана в 2025 г. составляет 3435 чел., в 2035г. </w:t>
      </w:r>
      <w:r w:rsidRPr="00AA1C10">
        <w:sym w:font="Symbol" w:char="F02D"/>
      </w:r>
      <w:r w:rsidRPr="00AA1C10">
        <w:t xml:space="preserve"> 3470 чел.</w:t>
      </w:r>
    </w:p>
    <w:p w:rsidR="0048627C" w:rsidRPr="00AA1C10" w:rsidRDefault="0048627C" w:rsidP="000C6344">
      <w:pPr>
        <w:pStyle w:val="22"/>
      </w:pPr>
      <w:r w:rsidRPr="00AA1C10">
        <w:t xml:space="preserve">Перспективная численность населения МО «Вознесенское городское поселение Подпорожского муниципального района Ленинградской области» на протяжении срока реализации данной схемы, рассчитанная на основании сведений генерального плана, а так же сведений администрации о текущем населении, представлена в таблице </w:t>
      </w:r>
      <w:r>
        <w:t>3</w:t>
      </w:r>
      <w:r w:rsidRPr="00AA1C10">
        <w:t>.</w:t>
      </w:r>
    </w:p>
    <w:p w:rsidR="0048627C" w:rsidRPr="00AA1C10" w:rsidRDefault="0048627C" w:rsidP="00AA1C10">
      <w:pPr>
        <w:ind w:firstLine="850"/>
        <w:jc w:val="both"/>
        <w:rPr>
          <w:rFonts w:ascii="Times New Roman" w:hAnsi="Times New Roman" w:cs="Times New Roman"/>
          <w:spacing w:val="-2"/>
          <w:sz w:val="24"/>
          <w:szCs w:val="24"/>
        </w:rPr>
        <w:sectPr w:rsidR="0048627C" w:rsidRPr="00AA1C10" w:rsidSect="00EB7390">
          <w:headerReference w:type="default" r:id="rId15"/>
          <w:footerReference w:type="default" r:id="rId16"/>
          <w:type w:val="continuous"/>
          <w:pgSz w:w="11906" w:h="16838"/>
          <w:pgMar w:top="1134" w:right="567" w:bottom="1134" w:left="1134" w:header="567" w:footer="356"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8627C" w:rsidRPr="00AA1C10" w:rsidRDefault="0048627C" w:rsidP="00AA1C10">
      <w:pPr>
        <w:ind w:firstLine="850"/>
        <w:jc w:val="both"/>
        <w:rPr>
          <w:rFonts w:ascii="Times New Roman" w:hAnsi="Times New Roman" w:cs="Times New Roman"/>
          <w:spacing w:val="-2"/>
          <w:sz w:val="24"/>
          <w:szCs w:val="24"/>
        </w:rPr>
      </w:pPr>
    </w:p>
    <w:p w:rsidR="0048627C" w:rsidRPr="00AA1C10" w:rsidRDefault="0048627C" w:rsidP="000C6344">
      <w:pPr>
        <w:pStyle w:val="22"/>
      </w:pPr>
      <w:r w:rsidRPr="00AA1C10">
        <w:t xml:space="preserve">Таблица </w:t>
      </w:r>
      <w:fldSimple w:instr=" SEQ Таблица \* ARABIC ">
        <w:r>
          <w:rPr>
            <w:noProof/>
          </w:rPr>
          <w:t>3</w:t>
        </w:r>
      </w:fldSimple>
      <w:r w:rsidRPr="00AA1C10">
        <w:t xml:space="preserve"> Прогнозируемая численность населения МО «Вознесенское городское поселение Подпорожского муниципального района Ленинградской области»</w:t>
      </w:r>
    </w:p>
    <w:p w:rsidR="0048627C" w:rsidRPr="00AA1C10" w:rsidRDefault="0048627C" w:rsidP="000C6344">
      <w:pPr>
        <w:pStyle w:val="22"/>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898"/>
        <w:gridCol w:w="1736"/>
        <w:gridCol w:w="860"/>
        <w:gridCol w:w="985"/>
        <w:gridCol w:w="982"/>
        <w:gridCol w:w="982"/>
        <w:gridCol w:w="982"/>
        <w:gridCol w:w="982"/>
        <w:gridCol w:w="982"/>
        <w:gridCol w:w="982"/>
        <w:gridCol w:w="982"/>
        <w:gridCol w:w="982"/>
        <w:gridCol w:w="982"/>
        <w:gridCol w:w="982"/>
        <w:gridCol w:w="952"/>
      </w:tblGrid>
      <w:tr w:rsidR="0048627C" w:rsidRPr="00353FCC">
        <w:trPr>
          <w:jc w:val="center"/>
        </w:trPr>
        <w:tc>
          <w:tcPr>
            <w:tcW w:w="294" w:type="pct"/>
            <w:vAlign w:val="center"/>
          </w:tcPr>
          <w:p w:rsidR="0048627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w:t>
            </w:r>
          </w:p>
          <w:p w:rsidR="0048627C" w:rsidRPr="00353FCC" w:rsidRDefault="0048627C" w:rsidP="00353FCC">
            <w:pPr>
              <w:jc w:val="center"/>
              <w:rPr>
                <w:rFonts w:ascii="Times New Roman" w:hAnsi="Times New Roman" w:cs="Times New Roman"/>
                <w:color w:val="000000"/>
              </w:rPr>
            </w:pPr>
            <w:r>
              <w:rPr>
                <w:rFonts w:ascii="Times New Roman" w:hAnsi="Times New Roman" w:cs="Times New Roman"/>
                <w:color w:val="000000"/>
              </w:rPr>
              <w:t>п/п</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Населенный пункт</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Ед. изм.</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2018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2019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2020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2021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2022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2023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2024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2025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2027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2030 г.</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2033 г.</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2035 г.</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Богданово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w:t>
            </w:r>
          </w:p>
        </w:tc>
        <w:tc>
          <w:tcPr>
            <w:tcW w:w="568" w:type="pct"/>
            <w:vAlign w:val="center"/>
          </w:tcPr>
          <w:p w:rsidR="0048627C" w:rsidRPr="00353FCC" w:rsidRDefault="0048627C" w:rsidP="00353FCC">
            <w:pPr>
              <w:jc w:val="center"/>
              <w:rPr>
                <w:rFonts w:ascii="Times New Roman" w:hAnsi="Times New Roman" w:cs="Times New Roman"/>
                <w:color w:val="000000"/>
              </w:rPr>
            </w:pPr>
            <w:hyperlink r:id="rId17" w:tooltip="Вознесенье (Ленинградская область)" w:history="1">
              <w:r w:rsidRPr="00353FCC">
                <w:rPr>
                  <w:rFonts w:ascii="Times New Roman" w:hAnsi="Times New Roman" w:cs="Times New Roman"/>
                  <w:color w:val="000000"/>
                </w:rPr>
                <w:t xml:space="preserve">пгт. Вознесенье </w:t>
              </w:r>
            </w:hyperlink>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2280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2347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2415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2482</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2550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2617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2684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2752</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2757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2766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2774</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2780</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Володарская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Гимрека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57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59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62</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69</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69</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5</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Кипрушино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198</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210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216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233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239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239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241</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241</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Конец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7</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Красный Бор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210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216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222</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235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256</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256</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8</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Родионово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38</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40</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41</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42</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46</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46</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9</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Соболевщина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32</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33</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38</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39</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39</w:t>
            </w:r>
          </w:p>
        </w:tc>
      </w:tr>
      <w:tr w:rsidR="0048627C" w:rsidRPr="00353FCC">
        <w:trPr>
          <w:jc w:val="center"/>
        </w:trPr>
        <w:tc>
          <w:tcPr>
            <w:tcW w:w="294"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10</w:t>
            </w:r>
          </w:p>
        </w:tc>
        <w:tc>
          <w:tcPr>
            <w:tcW w:w="568"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 xml:space="preserve">дер. Щелейки. </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24</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26</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27</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28</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28</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w:t>
            </w:r>
          </w:p>
        </w:tc>
        <w:tc>
          <w:tcPr>
            <w:tcW w:w="32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w:t>
            </w:r>
          </w:p>
        </w:tc>
        <w:tc>
          <w:tcPr>
            <w:tcW w:w="313"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w:t>
            </w:r>
          </w:p>
        </w:tc>
      </w:tr>
      <w:tr w:rsidR="0048627C" w:rsidRPr="00353FCC">
        <w:trPr>
          <w:jc w:val="center"/>
        </w:trPr>
        <w:tc>
          <w:tcPr>
            <w:tcW w:w="863" w:type="pct"/>
            <w:gridSpan w:val="2"/>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ИТОГО</w:t>
            </w:r>
          </w:p>
        </w:tc>
        <w:tc>
          <w:tcPr>
            <w:tcW w:w="282"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чел.</w:t>
            </w:r>
          </w:p>
        </w:tc>
        <w:tc>
          <w:tcPr>
            <w:tcW w:w="323"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2846</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2930</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3014</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3098</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3183</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3267</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3351</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3435</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3442</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3453</w:t>
            </w:r>
          </w:p>
        </w:tc>
        <w:tc>
          <w:tcPr>
            <w:tcW w:w="322"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3463</w:t>
            </w:r>
          </w:p>
        </w:tc>
        <w:tc>
          <w:tcPr>
            <w:tcW w:w="313" w:type="pct"/>
            <w:noWrap/>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3470</w:t>
            </w:r>
          </w:p>
        </w:tc>
      </w:tr>
    </w:tbl>
    <w:p w:rsidR="0048627C" w:rsidRPr="00AA1C10" w:rsidRDefault="0048627C" w:rsidP="000C6344">
      <w:pPr>
        <w:pStyle w:val="22"/>
      </w:pPr>
    </w:p>
    <w:p w:rsidR="0048627C" w:rsidRPr="00AA1C10" w:rsidRDefault="0048627C" w:rsidP="000C6344">
      <w:pPr>
        <w:pStyle w:val="22"/>
        <w:sectPr w:rsidR="0048627C" w:rsidRPr="00AA1C10" w:rsidSect="00EB7390">
          <w:pgSz w:w="16838" w:h="11906" w:orient="landscape"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627C" w:rsidRPr="00503076" w:rsidRDefault="0048627C" w:rsidP="009F3630">
      <w:pPr>
        <w:pStyle w:val="afffffff0"/>
        <w:numPr>
          <w:ilvl w:val="1"/>
          <w:numId w:val="22"/>
        </w:numPr>
        <w:spacing w:before="100" w:beforeAutospacing="1" w:after="80" w:line="300" w:lineRule="auto"/>
        <w:ind w:left="0" w:firstLine="851"/>
      </w:pPr>
      <w:bookmarkStart w:id="11" w:name="_Toc10543388"/>
      <w:bookmarkStart w:id="12" w:name="_Toc10649960"/>
      <w:r w:rsidRPr="00503076">
        <w:t>Климат</w:t>
      </w:r>
      <w:bookmarkEnd w:id="11"/>
      <w:bookmarkEnd w:id="12"/>
      <w:r w:rsidRPr="00503076">
        <w:t xml:space="preserve"> </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Климат</w:t>
      </w:r>
      <w:r w:rsidRPr="00AA1C10">
        <w:rPr>
          <w:rFonts w:ascii="Times New Roman" w:hAnsi="Times New Roman" w:cs="Times New Roman"/>
          <w:b/>
          <w:bCs/>
          <w:smallCaps/>
          <w:color w:val="000000"/>
          <w:sz w:val="24"/>
          <w:szCs w:val="24"/>
          <w:lang w:eastAsia="en-US"/>
        </w:rPr>
        <w:t xml:space="preserve"> </w:t>
      </w:r>
      <w:r w:rsidRPr="00AA1C10">
        <w:rPr>
          <w:rFonts w:ascii="Times New Roman" w:hAnsi="Times New Roman" w:cs="Times New Roman"/>
          <w:sz w:val="24"/>
          <w:szCs w:val="24"/>
        </w:rPr>
        <w:t>проектируемой территории характеризуется как атлантико-континентальный. Морские воздушные массы обусловливают сравнительно мягкую зиму с частыми оттепелями и умеренно-тёплое лето.</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Минимум температуры -39ºС, максимум +39ºС. Среднегодовая температура воздуха составляет около 4,0ºС тепла, в июле среднесуточная температура 17,4ºС. Самыми холодными месяцами являются январь и февраль, среднемесячная их температура составляет - 8,5ºС. Поступление солнечного тепла на протяжении года неравномерное, что обусловлено большими изменениями высоты стояния солнца над горизонтом (в полдень от 7 градусов в декабре до 53 градусов в июне) и продолжительности дня (от 5 часов 50 минут в декабре до 18 часов 10 минут в июне).</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Самый теплый месяц в году – июль; средняя температура его +17,4ºС. Прохождение масс тропического воздуха повышает иногда температуру в полдень до 30–33ºС. Вторая половина лета влажная. В это время выпадает много осадков – до 224 мм.</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В летние месяцы относительная влажность воздуха составляет примерно 60%. Наиболее дождливым бывает август, когда количество осадков достигает 81 мм. Но благодаря высокой температуре воздуха, кратковременности дождей и песчаной почве влага долго не задерживается.</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Среднегодовое количество осадков – 594 мм. Однако в зимние месяцы (декабрь – март) их выпадает лишь 100 мм. Почва промерзает на глубину от 6 до 78 сантиметров.</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В основном преобладают западные и юго-западные ветры. Они дуют преимущественно в холодное время года. С мая по сентябрь направление ветров меняется на южное и юго-восточное. Всего за год набирается в среднем 13–14 дней, когда ветры достигают пятнадцати метров в секунду (в основном – в сентябре, декабре и январе).</w:t>
      </w:r>
    </w:p>
    <w:p w:rsidR="0048627C" w:rsidRDefault="0048627C" w:rsidP="009F3630">
      <w:pPr>
        <w:pStyle w:val="afffffff0"/>
        <w:numPr>
          <w:ilvl w:val="1"/>
          <w:numId w:val="22"/>
        </w:numPr>
        <w:spacing w:before="100" w:beforeAutospacing="1" w:after="80" w:line="300" w:lineRule="auto"/>
        <w:ind w:left="0" w:firstLine="851"/>
      </w:pPr>
      <w:r>
        <w:br w:type="page"/>
      </w:r>
      <w:bookmarkStart w:id="13" w:name="_Toc462569973"/>
      <w:bookmarkStart w:id="14" w:name="_Toc10543390"/>
      <w:bookmarkStart w:id="15" w:name="_Toc10649961"/>
      <w:r w:rsidRPr="00503076">
        <w:t>Гидрография и ресурсы поверхностных вод</w:t>
      </w:r>
      <w:bookmarkEnd w:id="13"/>
      <w:bookmarkEnd w:id="14"/>
      <w:bookmarkEnd w:id="15"/>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В </w:t>
      </w:r>
      <w:r>
        <w:rPr>
          <w:rFonts w:ascii="Times New Roman" w:hAnsi="Times New Roman" w:cs="Times New Roman"/>
          <w:sz w:val="24"/>
          <w:szCs w:val="24"/>
        </w:rPr>
        <w:t xml:space="preserve">МО «Вознесенское городское поселение Подпорожского муниципального района Ленинградской области» </w:t>
      </w:r>
      <w:r w:rsidRPr="00946CBA">
        <w:rPr>
          <w:rFonts w:ascii="Times New Roman" w:hAnsi="Times New Roman" w:cs="Times New Roman"/>
          <w:sz w:val="24"/>
          <w:szCs w:val="24"/>
        </w:rPr>
        <w:t>гидрографическая сеть развита достаточно хорошо. Большинство рек поселения по характеру питания типично озерные. Главным источником их питания служат талые воды и атмосферные осадки. Доля участия подземных вод в питании рек невелика и составляет 15–20 % от объема речного стока.</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Гидрологический режим рек является характерным для северных равнинных районов с избыточным увлажнением. Отчетливо выражены весенни</w:t>
      </w:r>
      <w:r>
        <w:rPr>
          <w:rFonts w:ascii="Times New Roman" w:hAnsi="Times New Roman" w:cs="Times New Roman"/>
          <w:sz w:val="24"/>
          <w:szCs w:val="24"/>
        </w:rPr>
        <w:t>е</w:t>
      </w:r>
      <w:r w:rsidRPr="00946CBA">
        <w:rPr>
          <w:rFonts w:ascii="Times New Roman" w:hAnsi="Times New Roman" w:cs="Times New Roman"/>
          <w:sz w:val="24"/>
          <w:szCs w:val="24"/>
        </w:rPr>
        <w:t xml:space="preserve"> и довольно высоки</w:t>
      </w:r>
      <w:r>
        <w:rPr>
          <w:rFonts w:ascii="Times New Roman" w:hAnsi="Times New Roman" w:cs="Times New Roman"/>
          <w:sz w:val="24"/>
          <w:szCs w:val="24"/>
        </w:rPr>
        <w:t>е</w:t>
      </w:r>
      <w:r w:rsidRPr="00946CBA">
        <w:rPr>
          <w:rFonts w:ascii="Times New Roman" w:hAnsi="Times New Roman" w:cs="Times New Roman"/>
          <w:sz w:val="24"/>
          <w:szCs w:val="24"/>
        </w:rPr>
        <w:t xml:space="preserve"> осенни</w:t>
      </w:r>
      <w:r>
        <w:rPr>
          <w:rFonts w:ascii="Times New Roman" w:hAnsi="Times New Roman" w:cs="Times New Roman"/>
          <w:sz w:val="24"/>
          <w:szCs w:val="24"/>
        </w:rPr>
        <w:t xml:space="preserve">е </w:t>
      </w:r>
      <w:r w:rsidRPr="00946CBA">
        <w:rPr>
          <w:rFonts w:ascii="Times New Roman" w:hAnsi="Times New Roman" w:cs="Times New Roman"/>
          <w:sz w:val="24"/>
          <w:szCs w:val="24"/>
        </w:rPr>
        <w:t>паводки. В паводок сбрасывается до 50 % годового объема стока. Минимальные расходы рек наблюдаются в зимнюю межень, перед началом паводка. Воды всех рек ультрапресные (минерализация до 100 мг/л): гидрокарбонатные, кальциевые или натриевые.</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Все реки </w:t>
      </w:r>
      <w:r>
        <w:rPr>
          <w:rFonts w:ascii="Times New Roman" w:hAnsi="Times New Roman" w:cs="Times New Roman"/>
          <w:sz w:val="24"/>
          <w:szCs w:val="24"/>
        </w:rPr>
        <w:t>МО «Вознесенское городское поселение Подпорожского муниципального района Ленинградской области»</w:t>
      </w:r>
      <w:r w:rsidRPr="003C31E9">
        <w:rPr>
          <w:rFonts w:ascii="Times New Roman" w:hAnsi="Times New Roman" w:cs="Times New Roman"/>
          <w:sz w:val="24"/>
          <w:szCs w:val="24"/>
        </w:rPr>
        <w:t xml:space="preserve"> </w:t>
      </w:r>
      <w:r w:rsidRPr="00946CBA">
        <w:rPr>
          <w:rFonts w:ascii="Times New Roman" w:hAnsi="Times New Roman" w:cs="Times New Roman"/>
          <w:sz w:val="24"/>
          <w:szCs w:val="24"/>
        </w:rPr>
        <w:t>относятся к Ладожскому и Онежскому водным бассейнам.</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 xml:space="preserve">Река Свирь является самой крупной рекой </w:t>
      </w:r>
      <w:r>
        <w:rPr>
          <w:rFonts w:ascii="Times New Roman" w:hAnsi="Times New Roman" w:cs="Times New Roman"/>
          <w:sz w:val="24"/>
          <w:szCs w:val="24"/>
        </w:rPr>
        <w:t>в МО «Вознесенское городское поселение Подпорожского муниципального района Ленинградской области»</w:t>
      </w:r>
      <w:r w:rsidRPr="003C31E9">
        <w:rPr>
          <w:rFonts w:ascii="Times New Roman" w:hAnsi="Times New Roman" w:cs="Times New Roman"/>
          <w:sz w:val="24"/>
          <w:szCs w:val="24"/>
        </w:rPr>
        <w:t>. Она относится к Ладожскому водному бассейну и является одной из составных частей Волго-Балтийского водного пути, соединяющего р. Волга с Балтийским морем.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Река Свирь берет начало из Свирской губы Онежского озера и впадает в Ладожское озеро. Длина реки 224 км, площадь водосбора реки составляет 84,4 тыс. км². Река имеет  28 притоков длиной более 10 км, впадающих непосредственно в реку, 190 притоков длиной менее 10 км (общей длиной 456 км), 11 595 озер на водосборе (общей площадью 14 032 км² — 17 % от общей площади водосбора). </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В истоке из р. Свирь отходит Онежский обводной канал. </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 пределах Подпорожского муниципального района река протекает с севера-востока на юго-запад на протяжении почти 120 км.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Ширина русла реки на отдельных участках колеблется от 200 до 500 м. Ширина Ивинского разлива составляет около 10 км.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 русле реки Свирь встречается много крупных порогов. Глубина реки колеблется от 4 до 19 метров, скорость течения около 6 м/с.</w:t>
      </w:r>
    </w:p>
    <w:p w:rsidR="0048627C" w:rsidRPr="00946CBA" w:rsidRDefault="0048627C" w:rsidP="001F7181">
      <w:pPr>
        <w:shd w:val="clear" w:color="auto" w:fill="FFFFFF"/>
        <w:ind w:firstLine="850"/>
        <w:jc w:val="both"/>
        <w:rPr>
          <w:rFonts w:ascii="Times New Roman" w:hAnsi="Times New Roman" w:cs="Times New Roman"/>
          <w:sz w:val="24"/>
          <w:szCs w:val="24"/>
        </w:rPr>
      </w:pPr>
      <w:r w:rsidRPr="00946CBA">
        <w:rPr>
          <w:rFonts w:ascii="Times New Roman" w:hAnsi="Times New Roman" w:cs="Times New Roman"/>
          <w:sz w:val="24"/>
          <w:szCs w:val="24"/>
        </w:rPr>
        <w:t>Долина р. Свирь имеет различный характер в пределах течения. На севере она глубоко врезана, не террасирована. Ширина русла здесь не превышает 250–300 м. Долина, как правило, имеет ассиметричный профиль с пологим правым и крутым левым берегами.</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Уровень воды в Свири колеблется мало, что связано с постоянством уровня Онежского озера. Средний годовой расход реки — 621 м³/с.</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Замерзает река чаще всего в начале декабря, а вскрывается — в конце апреля. Река Свирь зарегулирована двумя гидроузлами — Верхне-Свирской и Нижне-Свирской ГЭС. Благодаря подпору от Верхне-Свирской плотины, расположенной на 127 км от устья, образовалось водохранилище многолетнего регулирования — Ивинский разлив, емкостью 710 млн. м³. </w:t>
      </w:r>
    </w:p>
    <w:p w:rsidR="0048627C" w:rsidRPr="00946CBA" w:rsidRDefault="0048627C" w:rsidP="001F7181">
      <w:pPr>
        <w:shd w:val="clear" w:color="auto" w:fill="FFFFFF"/>
        <w:ind w:firstLine="850"/>
        <w:jc w:val="both"/>
        <w:rPr>
          <w:rFonts w:ascii="Times New Roman" w:hAnsi="Times New Roman" w:cs="Times New Roman"/>
          <w:sz w:val="24"/>
          <w:szCs w:val="24"/>
        </w:rPr>
      </w:pPr>
      <w:r w:rsidRPr="00946CBA">
        <w:rPr>
          <w:rFonts w:ascii="Times New Roman" w:hAnsi="Times New Roman" w:cs="Times New Roman"/>
          <w:sz w:val="24"/>
          <w:szCs w:val="24"/>
        </w:rPr>
        <w:t>Свирь имеет много притоков, самые крупные из которых реки Паша, Оять, Важинка, Ивина, Яндеба, Святуха и другие.</w:t>
      </w:r>
    </w:p>
    <w:p w:rsidR="0048627C" w:rsidRPr="003C31E9" w:rsidRDefault="0048627C" w:rsidP="001F7181">
      <w:pPr>
        <w:ind w:firstLine="850"/>
        <w:jc w:val="both"/>
        <w:rPr>
          <w:rFonts w:ascii="Times New Roman" w:hAnsi="Times New Roman" w:cs="Times New Roman"/>
          <w:sz w:val="24"/>
          <w:szCs w:val="24"/>
        </w:rPr>
      </w:pPr>
      <w:r w:rsidRPr="000413C3">
        <w:rPr>
          <w:rFonts w:ascii="Times New Roman" w:hAnsi="Times New Roman" w:cs="Times New Roman"/>
          <w:sz w:val="24"/>
          <w:szCs w:val="24"/>
        </w:rPr>
        <w:t xml:space="preserve">Река Ивина –правый приток р. Свирь, протяженность реки — 44 км, уклон — 1,49 м/км. Дно песчаное, на порогах каменистое, ширина — до 16 м. Берега покрыты смешанным лесом, в районе деревень — </w:t>
      </w:r>
      <w:r w:rsidRPr="003C31E9">
        <w:rPr>
          <w:rFonts w:ascii="Times New Roman" w:hAnsi="Times New Roman" w:cs="Times New Roman"/>
          <w:sz w:val="24"/>
          <w:szCs w:val="24"/>
        </w:rPr>
        <w:t>открытые.</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Река Святуха — левый приток Свири, вытекает из озера Юксовского на уровне 43 м и впадает в р. Свирь на 202-м км на уровне 32 м. Протяженность реки - 31 км.</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Река Вашкуса - приток реки Свирь,  впадает в </w:t>
      </w:r>
      <w:hyperlink r:id="rId18" w:tooltip="Юксовское озеро" w:history="1">
        <w:r w:rsidRPr="003C31E9">
          <w:rPr>
            <w:rFonts w:ascii="Times New Roman" w:hAnsi="Times New Roman" w:cs="Times New Roman"/>
            <w:sz w:val="24"/>
            <w:szCs w:val="24"/>
          </w:rPr>
          <w:t>озеро Юксовское</w:t>
        </w:r>
      </w:hyperlink>
      <w:r w:rsidRPr="003C31E9">
        <w:rPr>
          <w:rFonts w:ascii="Times New Roman" w:hAnsi="Times New Roman" w:cs="Times New Roman"/>
          <w:sz w:val="24"/>
          <w:szCs w:val="24"/>
        </w:rPr>
        <w:t>, длина реки составляет 12 км.</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 xml:space="preserve">Река Тойба - левый приток р. </w:t>
      </w:r>
      <w:hyperlink r:id="rId19" w:tooltip="Свирь (река)" w:history="1">
        <w:r w:rsidRPr="003C31E9">
          <w:rPr>
            <w:rFonts w:ascii="Times New Roman" w:hAnsi="Times New Roman" w:cs="Times New Roman"/>
            <w:sz w:val="24"/>
            <w:szCs w:val="24"/>
          </w:rPr>
          <w:t>Свирь</w:t>
        </w:r>
      </w:hyperlink>
      <w:r w:rsidRPr="003C31E9">
        <w:rPr>
          <w:rFonts w:ascii="Times New Roman" w:hAnsi="Times New Roman" w:cs="Times New Roman"/>
          <w:sz w:val="24"/>
          <w:szCs w:val="24"/>
        </w:rPr>
        <w:t>, протяженность реки — 10 км.  Исток — болото северо-западнее Юксовского озера.  </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 xml:space="preserve">Река Мундукса — левый приток реки Муромля, протяженность реки - 20 км. </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Река Ги́мрека - вытекает из болота и впадает в Онежское озеро. Протяженность реки - 12 км.</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Река Кузра – левый приток р. Свирь, берет начало от слияния рек Большая Кузра и Малая Кузра, протяженность реки - 200 км.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 поселении много озер ледникового происхождения.</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Озёра</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Проточные и сточно-проточные озёра объединены протоками в озёрно-речные системы. Количество замкнутых водоемов не велико. Озёра мелководные, максимальные глубины их не превышают 10 м, средние 1,5–2,5 м. Берега озёр низменные, заболоченные, на отдельных участках высокие, окаймлены песчаными пляжами. Дно ровное, в прибрежной части песчаное, в глубоководной части песчано-илистое, илистое.</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Водный режим озёр аналогичен речному. Колебания уровней носят сезонный характер. Максимальный подъем уровней не превышает 0,5–1 м. Минимальные уровни наблюдаются в периоды зимней или летней межени. Средняя продолжительность ледоставного периода — 150 дней.</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Онежское озеро</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Восточная граница </w:t>
      </w:r>
      <w:r>
        <w:rPr>
          <w:rFonts w:ascii="Times New Roman" w:hAnsi="Times New Roman" w:cs="Times New Roman"/>
          <w:sz w:val="24"/>
          <w:szCs w:val="24"/>
        </w:rPr>
        <w:t xml:space="preserve">МО «Вознесенское городское поселение Подпорожского муниципального района Ленинградской области» </w:t>
      </w:r>
      <w:r w:rsidRPr="00946CBA">
        <w:rPr>
          <w:rFonts w:ascii="Times New Roman" w:hAnsi="Times New Roman" w:cs="Times New Roman"/>
          <w:sz w:val="24"/>
          <w:szCs w:val="24"/>
        </w:rPr>
        <w:t>проходит по акватории Онежского озера.</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Основные характеристики Онежского озера: площадь водосбора — 63 тыс. км², площадь озера без островов — 9 720 км², средняя глубина — 31 м, наибольшая глубина —120 м, объем водной массы при среднем уровне — 292 км³.</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Длина береговой линии Онежского озера в границах поселения — 38 км.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Озеро расположено в тектонической котловине, значительно переработанной ледником в антропогене, вытянуто с северо-запада на юго-восток почти на 250 км, наибольшая его ширина — 91,6 км.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Высокие скалистые берега на севере и северо-западе сложены кристаллическими породами (граниты и гнейсы). Береговая линия сильно изрезана, узкие заливы глубоко вдаются в сушу. Берега на юго-востоке берега преимущественно низкие, нерасчленённые, сложены песками, реже глинами, часто заболочены и заливаются высокими водами.</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Дно сложено песчаными и песчано-илистыми отложениями. </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В Онежское озеро впадает 58 рек, вытекает р. Свирь. </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Сток из Онежского озера зарегулирован Верхне-Свирской ГЭС. Верхний горизонт воды, предусмотренный для условий работы ГЭС, составляет 34 м, низкий — 31,5 м, нормальный подпорный уровень — 33,3 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Реки приносят до 74 % приходной части водного баланса Онежского озера (15,6 км³/год), 25 % приходится на атмосферные осадки, 84 % расходной части водного баланса приходится на сток из озера по р. Свирь (в среднем 17,6 км³/год), 16 % — на испарение с водной поверхности.</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Вследствие большой регулирующей способности озера амплитуда колебания его уровня составляет в среднем 50–55 см, абсолютная амплитуда — 1,98 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При сгонах и нагонах различие уровней северной и южной части Онежского озера достигает 60–65 см. На озере наблюдаются сейши.</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Для Онежского озера характерны различия в температурном режиме глубокой центральной части и мелководных прибрежий. Наибольшая температура воды у поверхности в открытой части в августе до 20–24 °С, в заливах до 24–27 °С, у придонных слоев воды от 2 до 2,5 °С зимой, до 4–6 °С летом.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Замерзает озеро в центральной части в середине января, в прибрежной части и в заливах — в конце ноября–декабре. В конце апреля вскрываются устья притоков, открытая часть озера вскрывается в мае. Средняя продолжительность ледостава 140 дней, максимальная толщина льда 90 см. Вскрытие происходит в начале мая.</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Прозрачность воды до 8–9 м, у берегов от 1–2 до 3–4 м.</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Вода озера обладает хорошими питьевыми качествами, маломинерализированная  (35 мг/л), очень мягкая. По химическому составу вода гидрокарбонатнокальциевая.</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 Онежском озере обитает 47 видов рыб, из которых 17 видов имеют промысловое значение (ряпушка, корюшка, судак, налим, лещ, окунь, щука, сиг, лосось и др.).</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Онежское озеро соединено Беломорско-Балтийским каналом с бассейнами Балтийского и Белого морей, Волго-Балтийским водным путём с бассейном Волги.</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К искусственным водным объектам в пределах поселения относятся водохранилище Ивинский разлив, возникший в результате поднятия уровня воды р. Свири при строительстве Верне-Свирской ГЭС и Онежский обводной канал, проложенный вдоль южного побережья Онежского озера от р. Свирь до р. Вытегра. </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 xml:space="preserve">Наблюдение за качеством поверхностных вод производится на пункте Государственной наблюдательной сети Северо-Западного межрегионального территориального управления Федеральной службы по гидрометеорологии и мониторингу окружающей среды (Северо-Западного УГМС). Пункт наблюдения расположен на р. Свирь в г. Подпорожье и в </w:t>
      </w:r>
      <w:r>
        <w:rPr>
          <w:rFonts w:ascii="Times New Roman" w:hAnsi="Times New Roman" w:cs="Times New Roman"/>
          <w:sz w:val="24"/>
          <w:szCs w:val="24"/>
        </w:rPr>
        <w:t>пгт.</w:t>
      </w:r>
      <w:r w:rsidRPr="00946CBA">
        <w:rPr>
          <w:rFonts w:ascii="Times New Roman" w:hAnsi="Times New Roman" w:cs="Times New Roman"/>
          <w:sz w:val="24"/>
          <w:szCs w:val="24"/>
        </w:rPr>
        <w:t xml:space="preserve"> Вознесенье.</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В 1</w:t>
      </w:r>
      <w:r>
        <w:rPr>
          <w:rFonts w:ascii="Times New Roman" w:hAnsi="Times New Roman" w:cs="Times New Roman"/>
          <w:sz w:val="24"/>
          <w:szCs w:val="24"/>
        </w:rPr>
        <w:t xml:space="preserve">998–2002 годах вода в р. Свирь </w:t>
      </w:r>
      <w:r w:rsidRPr="00946CBA">
        <w:rPr>
          <w:rFonts w:ascii="Times New Roman" w:hAnsi="Times New Roman" w:cs="Times New Roman"/>
          <w:sz w:val="24"/>
          <w:szCs w:val="24"/>
        </w:rPr>
        <w:t xml:space="preserve">во втором створе (выше г. Подпорожье) характеризуется как умеренно загрязненная, величина индекса загрязнения воды (далее ИЗВ) 1,39–1,47 с превышением ПДК в отношении ХПК, БПК, железа, марганца, меди. </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Загрязненность воды в реке Свирь обусловлена, в определенной степени, природными факторами, главным образом тем, что в питании реки участвуют болотные воды, обогащенные органическими соединениями, гидроокислами железа и марганца.</w:t>
      </w:r>
    </w:p>
    <w:p w:rsidR="0048627C" w:rsidRPr="003C31E9" w:rsidRDefault="0048627C" w:rsidP="001F7181">
      <w:pPr>
        <w:ind w:firstLine="850"/>
        <w:jc w:val="both"/>
        <w:rPr>
          <w:rFonts w:ascii="Times New Roman" w:hAnsi="Times New Roman" w:cs="Times New Roman"/>
          <w:sz w:val="24"/>
          <w:szCs w:val="24"/>
        </w:rPr>
      </w:pPr>
      <w:r w:rsidRPr="003C31E9">
        <w:rPr>
          <w:rFonts w:ascii="Times New Roman" w:hAnsi="Times New Roman" w:cs="Times New Roman"/>
          <w:sz w:val="24"/>
          <w:szCs w:val="24"/>
        </w:rPr>
        <w:t>Юксовское озеро</w:t>
      </w:r>
    </w:p>
    <w:p w:rsidR="0048627C" w:rsidRPr="00946CBA" w:rsidRDefault="0048627C" w:rsidP="001F7181">
      <w:pPr>
        <w:ind w:firstLine="850"/>
        <w:jc w:val="both"/>
        <w:rPr>
          <w:rFonts w:ascii="Times New Roman" w:hAnsi="Times New Roman" w:cs="Times New Roman"/>
          <w:sz w:val="24"/>
          <w:szCs w:val="24"/>
        </w:rPr>
      </w:pPr>
      <w:r w:rsidRPr="00946CBA">
        <w:rPr>
          <w:rFonts w:ascii="Times New Roman" w:hAnsi="Times New Roman" w:cs="Times New Roman"/>
          <w:sz w:val="24"/>
          <w:szCs w:val="24"/>
        </w:rPr>
        <w:t>Площадь – 8,3 км</w:t>
      </w:r>
      <w:r w:rsidRPr="003C31E9">
        <w:rPr>
          <w:rFonts w:ascii="Times New Roman" w:hAnsi="Times New Roman" w:cs="Times New Roman"/>
          <w:sz w:val="24"/>
          <w:szCs w:val="24"/>
        </w:rPr>
        <w:t>2</w:t>
      </w:r>
      <w:r w:rsidRPr="00946CBA">
        <w:rPr>
          <w:rFonts w:ascii="Times New Roman" w:hAnsi="Times New Roman" w:cs="Times New Roman"/>
          <w:sz w:val="24"/>
          <w:szCs w:val="24"/>
        </w:rPr>
        <w:t>, наибольшая глубина – 30 м, площадь водосбора – 200 км</w:t>
      </w:r>
      <w:r w:rsidRPr="003C31E9">
        <w:rPr>
          <w:rFonts w:ascii="Times New Roman" w:hAnsi="Times New Roman" w:cs="Times New Roman"/>
          <w:sz w:val="24"/>
          <w:szCs w:val="24"/>
        </w:rPr>
        <w:t>2</w:t>
      </w:r>
      <w:r w:rsidRPr="00946CBA">
        <w:rPr>
          <w:rFonts w:ascii="Times New Roman" w:hAnsi="Times New Roman" w:cs="Times New Roman"/>
          <w:sz w:val="24"/>
          <w:szCs w:val="24"/>
        </w:rPr>
        <w:t>, высота над уровнем моря 43 м.</w:t>
      </w:r>
    </w:p>
    <w:p w:rsidR="0048627C" w:rsidRPr="00AA1C10" w:rsidRDefault="0048627C" w:rsidP="000C6344">
      <w:pPr>
        <w:pStyle w:val="22"/>
      </w:pPr>
      <w:r w:rsidRPr="00AA1C10">
        <w:t xml:space="preserve">Таблица </w:t>
      </w:r>
      <w:fldSimple w:instr=" SEQ Таблица \* ARABIC ">
        <w:r>
          <w:rPr>
            <w:noProof/>
          </w:rPr>
          <w:t>4</w:t>
        </w:r>
      </w:fldSimple>
      <w:r w:rsidRPr="00AA1C10">
        <w:t xml:space="preserve"> Водные объекты на территории МО «Вознесенское городское поселение Подпорожского муниципального района Ленинградской области»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90"/>
        <w:gridCol w:w="3630"/>
        <w:gridCol w:w="1875"/>
        <w:gridCol w:w="2343"/>
        <w:gridCol w:w="1875"/>
      </w:tblGrid>
      <w:tr w:rsidR="0048627C" w:rsidRPr="00353FCC">
        <w:trPr>
          <w:tblHeader/>
          <w:jc w:val="center"/>
        </w:trPr>
        <w:tc>
          <w:tcPr>
            <w:tcW w:w="286" w:type="pct"/>
            <w:vAlign w:val="center"/>
          </w:tcPr>
          <w:p w:rsidR="0048627C" w:rsidRDefault="0048627C" w:rsidP="00353FCC">
            <w:pPr>
              <w:ind w:left="-142" w:right="-108"/>
              <w:jc w:val="center"/>
              <w:rPr>
                <w:rFonts w:ascii="Times New Roman" w:hAnsi="Times New Roman" w:cs="Times New Roman"/>
              </w:rPr>
            </w:pPr>
            <w:r w:rsidRPr="00353FCC">
              <w:rPr>
                <w:rFonts w:ascii="Times New Roman" w:hAnsi="Times New Roman" w:cs="Times New Roman"/>
              </w:rPr>
              <w:t xml:space="preserve">№ </w:t>
            </w:r>
          </w:p>
          <w:p w:rsidR="0048627C" w:rsidRPr="00353FCC" w:rsidRDefault="0048627C" w:rsidP="00353FCC">
            <w:pPr>
              <w:ind w:left="-142" w:right="-108"/>
              <w:jc w:val="center"/>
              <w:rPr>
                <w:rFonts w:ascii="Times New Roman" w:hAnsi="Times New Roman" w:cs="Times New Roman"/>
              </w:rPr>
            </w:pPr>
            <w:r w:rsidRPr="00353FCC">
              <w:rPr>
                <w:rFonts w:ascii="Times New Roman" w:hAnsi="Times New Roman" w:cs="Times New Roman"/>
              </w:rPr>
              <w:t>п/п</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Водный объект</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Водоохранная зона, м</w:t>
            </w:r>
          </w:p>
        </w:tc>
        <w:tc>
          <w:tcPr>
            <w:tcW w:w="1136"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Прибрежная защитная полоса, м</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Береговая полоса, м</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Вашкуса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Гимрека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Ивина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Кузра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200</w:t>
            </w:r>
          </w:p>
        </w:tc>
        <w:tc>
          <w:tcPr>
            <w:tcW w:w="1136" w:type="pct"/>
            <w:vAlign w:val="center"/>
          </w:tcPr>
          <w:p w:rsidR="0048627C" w:rsidRPr="00353FCC" w:rsidRDefault="0048627C" w:rsidP="00353FCC">
            <w:pPr>
              <w:jc w:val="center"/>
              <w:rPr>
                <w:rFonts w:ascii="Times New Roman" w:hAnsi="Times New Roman" w:cs="Times New Roman"/>
                <w:highlight w:val="yellow"/>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5</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Мудкуса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Святуха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7</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Свирь</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8</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 Тойба</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9</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Онежский обводной канал</w:t>
            </w:r>
          </w:p>
        </w:tc>
        <w:tc>
          <w:tcPr>
            <w:tcW w:w="2045" w:type="pct"/>
            <w:gridSpan w:val="2"/>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совпадают по ширине с полосами отвода каналов</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10</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оз. Онежское</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11</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оз. Юксовское</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r w:rsidR="0048627C" w:rsidRPr="00353FCC">
        <w:trPr>
          <w:jc w:val="center"/>
        </w:trPr>
        <w:tc>
          <w:tcPr>
            <w:tcW w:w="28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12</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Ручьи без названия длиной менее 10 км</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w:t>
            </w:r>
          </w:p>
        </w:tc>
      </w:tr>
      <w:tr w:rsidR="0048627C" w:rsidRPr="00353FCC">
        <w:trPr>
          <w:jc w:val="center"/>
        </w:trPr>
        <w:tc>
          <w:tcPr>
            <w:tcW w:w="286" w:type="pct"/>
            <w:vAlign w:val="center"/>
          </w:tcPr>
          <w:p w:rsidR="0048627C" w:rsidRPr="00353FCC" w:rsidRDefault="0048627C" w:rsidP="00353FCC">
            <w:pPr>
              <w:autoSpaceDE/>
              <w:autoSpaceDN/>
              <w:adjustRightInd/>
              <w:jc w:val="center"/>
              <w:rPr>
                <w:rFonts w:ascii="Times New Roman" w:hAnsi="Times New Roman" w:cs="Times New Roman"/>
              </w:rPr>
            </w:pPr>
            <w:r w:rsidRPr="00353FCC">
              <w:rPr>
                <w:rFonts w:ascii="Times New Roman" w:hAnsi="Times New Roman" w:cs="Times New Roman"/>
              </w:rPr>
              <w:t>13</w:t>
            </w:r>
          </w:p>
        </w:tc>
        <w:tc>
          <w:tcPr>
            <w:tcW w:w="1760"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Пруды, озера без названия, с акваторией менее 0,5 км</w:t>
            </w:r>
            <w:r w:rsidRPr="00353FCC">
              <w:rPr>
                <w:rFonts w:ascii="Times New Roman" w:hAnsi="Times New Roman" w:cs="Times New Roman"/>
                <w:vertAlign w:val="superscript"/>
              </w:rPr>
              <w:t>2</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w:t>
            </w:r>
          </w:p>
        </w:tc>
        <w:tc>
          <w:tcPr>
            <w:tcW w:w="113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w:t>
            </w:r>
          </w:p>
        </w:tc>
        <w:tc>
          <w:tcPr>
            <w:tcW w:w="90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w:t>
            </w:r>
          </w:p>
        </w:tc>
      </w:tr>
    </w:tbl>
    <w:p w:rsidR="0048627C" w:rsidRPr="00AA1C10" w:rsidRDefault="0048627C" w:rsidP="00AA1C10">
      <w:pPr>
        <w:shd w:val="clear" w:color="auto" w:fill="FFFFFF"/>
        <w:ind w:right="38" w:firstLine="850"/>
        <w:jc w:val="both"/>
        <w:rPr>
          <w:rFonts w:ascii="Times New Roman" w:hAnsi="Times New Roman" w:cs="Times New Roman"/>
          <w:sz w:val="24"/>
          <w:szCs w:val="24"/>
        </w:rPr>
      </w:pP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Выводы:</w:t>
      </w:r>
    </w:p>
    <w:p w:rsidR="0048627C" w:rsidRPr="00AA1C10" w:rsidRDefault="0048627C" w:rsidP="000C6344">
      <w:pPr>
        <w:pStyle w:val="22"/>
      </w:pPr>
      <w:r w:rsidRPr="00AA1C10">
        <w:t>- МО «Вознесенское городское поселение Подпорожского муниципального района Ленинградской области»</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располагает значительными водными ресурсами. Главная водная артерия — р. Свирь вместе с Онежским озером может обеспечить любое водоемкое производство;</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 поверхностные воды обладают хорошими питьевыми свойствами. Воды р. Свирь, Онежского озера незначительно загрязнены нефтепродуктами, пестицидами, органическими веществами;</w:t>
      </w:r>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 по гидрологическим и морфологическим характеристикам реки и озера благоприятны для целей рекреации. Колебания уровня в летний период не превышает 1 м, дно водоемов песчаное, продолжительность сезона с температурой воды 17 ºС не более 35 суток.</w:t>
      </w:r>
    </w:p>
    <w:p w:rsidR="0048627C" w:rsidRPr="008A732B" w:rsidRDefault="0048627C" w:rsidP="009F3630">
      <w:pPr>
        <w:pStyle w:val="afffffff0"/>
        <w:numPr>
          <w:ilvl w:val="1"/>
          <w:numId w:val="22"/>
        </w:numPr>
        <w:spacing w:before="100" w:beforeAutospacing="1" w:after="80" w:line="300" w:lineRule="auto"/>
        <w:ind w:left="0" w:firstLine="851"/>
      </w:pPr>
      <w:bookmarkStart w:id="16" w:name="_Toc366874254"/>
      <w:bookmarkStart w:id="17" w:name="_Toc366873835"/>
      <w:bookmarkStart w:id="18" w:name="_Toc369868045"/>
      <w:bookmarkStart w:id="19" w:name="_Toc505356886"/>
      <w:bookmarkStart w:id="20" w:name="_Toc10543391"/>
      <w:bookmarkStart w:id="21" w:name="_Toc10649962"/>
      <w:r w:rsidRPr="008A732B">
        <w:t xml:space="preserve">Прогноз развития </w:t>
      </w:r>
      <w:bookmarkEnd w:id="16"/>
      <w:bookmarkEnd w:id="17"/>
      <w:bookmarkEnd w:id="18"/>
      <w:bookmarkEnd w:id="19"/>
      <w:r>
        <w:t>поселения</w:t>
      </w:r>
      <w:bookmarkEnd w:id="20"/>
      <w:bookmarkEnd w:id="21"/>
    </w:p>
    <w:p w:rsidR="0048627C" w:rsidRPr="00EB7390" w:rsidRDefault="0048627C" w:rsidP="000C6344">
      <w:pPr>
        <w:pStyle w:val="22"/>
      </w:pPr>
      <w:r w:rsidRPr="00EB7390">
        <w:t>Сведения по прогнозу застройки объектов социального значения и развитию поселения пр</w:t>
      </w:r>
      <w:r>
        <w:t xml:space="preserve">едоставлены в виде показателей, представленных в </w:t>
      </w:r>
      <w:r w:rsidRPr="00EB7390">
        <w:t>таблиц</w:t>
      </w:r>
      <w:r>
        <w:t>е</w:t>
      </w:r>
      <w:r w:rsidRPr="00EB7390">
        <w:t xml:space="preserve"> 5</w:t>
      </w:r>
      <w:r>
        <w:t>,</w:t>
      </w:r>
      <w:r w:rsidRPr="00EB7390">
        <w:t xml:space="preserve"> в соответствии с Генеральным планом МО «Вознесенское городское поселение Подпорожского муниципального района Ленинградской области».</w:t>
      </w:r>
    </w:p>
    <w:p w:rsidR="0048627C" w:rsidRPr="00AA1C10" w:rsidRDefault="0048627C" w:rsidP="00AA1C10">
      <w:pPr>
        <w:ind w:firstLine="850"/>
        <w:jc w:val="both"/>
        <w:rPr>
          <w:rFonts w:ascii="Times New Roman" w:hAnsi="Times New Roman" w:cs="Times New Roman"/>
          <w:sz w:val="24"/>
          <w:szCs w:val="24"/>
        </w:rPr>
      </w:pPr>
    </w:p>
    <w:p w:rsidR="0048627C" w:rsidRPr="00AA1C10" w:rsidRDefault="0048627C" w:rsidP="00AA1C10">
      <w:pPr>
        <w:ind w:firstLine="850"/>
        <w:jc w:val="both"/>
        <w:rPr>
          <w:rFonts w:ascii="Times New Roman" w:hAnsi="Times New Roman" w:cs="Times New Roman"/>
          <w:sz w:val="24"/>
          <w:szCs w:val="24"/>
        </w:rPr>
      </w:pPr>
    </w:p>
    <w:p w:rsidR="0048627C" w:rsidRPr="00AA1C10" w:rsidRDefault="0048627C" w:rsidP="000C6344">
      <w:pPr>
        <w:pStyle w:val="22"/>
      </w:pPr>
      <w:r w:rsidRPr="00AA1C10">
        <w:t xml:space="preserve">Таблица </w:t>
      </w:r>
      <w:fldSimple w:instr=" SEQ Таблица \* ARABIC ">
        <w:r>
          <w:rPr>
            <w:noProof/>
          </w:rPr>
          <w:t>5</w:t>
        </w:r>
      </w:fldSimple>
      <w:r w:rsidRPr="00AA1C10">
        <w:t xml:space="preserve"> Технико-экономические показатели генерального плана</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tblPr>
      <w:tblGrid>
        <w:gridCol w:w="886"/>
        <w:gridCol w:w="3535"/>
        <w:gridCol w:w="1326"/>
        <w:gridCol w:w="1621"/>
        <w:gridCol w:w="1621"/>
        <w:gridCol w:w="1324"/>
      </w:tblGrid>
      <w:tr w:rsidR="0048627C" w:rsidRPr="00353FCC">
        <w:trPr>
          <w:tblHeade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w:t>
            </w:r>
          </w:p>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п/п</w:t>
            </w:r>
          </w:p>
        </w:tc>
        <w:tc>
          <w:tcPr>
            <w:tcW w:w="1714" w:type="pct"/>
            <w:vAlign w:val="center"/>
          </w:tcPr>
          <w:p w:rsidR="0048627C" w:rsidRPr="00353FCC" w:rsidRDefault="0048627C" w:rsidP="00353FCC">
            <w:pPr>
              <w:jc w:val="center"/>
              <w:rPr>
                <w:rFonts w:ascii="Times New Roman" w:hAnsi="Times New Roman" w:cs="Times New Roman"/>
              </w:rPr>
            </w:pPr>
          </w:p>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Показатели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Единицы</w:t>
            </w:r>
          </w:p>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измерения</w:t>
            </w:r>
          </w:p>
        </w:tc>
        <w:tc>
          <w:tcPr>
            <w:tcW w:w="786" w:type="pct"/>
            <w:vAlign w:val="center"/>
          </w:tcPr>
          <w:p w:rsidR="0048627C" w:rsidRPr="00353FCC" w:rsidRDefault="0048627C" w:rsidP="00353FCC">
            <w:pPr>
              <w:ind w:left="-93"/>
              <w:jc w:val="center"/>
              <w:rPr>
                <w:rFonts w:ascii="Times New Roman" w:hAnsi="Times New Roman" w:cs="Times New Roman"/>
              </w:rPr>
            </w:pPr>
            <w:r w:rsidRPr="00353FCC">
              <w:rPr>
                <w:rFonts w:ascii="Times New Roman" w:hAnsi="Times New Roman" w:cs="Times New Roman"/>
              </w:rPr>
              <w:t>На</w:t>
            </w:r>
          </w:p>
          <w:p w:rsidR="0048627C" w:rsidRPr="00353FCC" w:rsidRDefault="0048627C" w:rsidP="00353FCC">
            <w:pPr>
              <w:ind w:left="-93"/>
              <w:jc w:val="center"/>
              <w:rPr>
                <w:rFonts w:ascii="Times New Roman" w:hAnsi="Times New Roman" w:cs="Times New Roman"/>
              </w:rPr>
            </w:pPr>
            <w:r w:rsidRPr="00353FCC">
              <w:rPr>
                <w:rFonts w:ascii="Times New Roman" w:hAnsi="Times New Roman" w:cs="Times New Roman"/>
              </w:rPr>
              <w:t xml:space="preserve">01.01.2015 </w:t>
            </w:r>
            <w:r w:rsidRPr="00353FCC">
              <w:rPr>
                <w:rFonts w:ascii="Times New Roman" w:hAnsi="Times New Roman" w:cs="Times New Roman"/>
                <w:color w:val="000000"/>
              </w:rPr>
              <w:t>г.</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На 2025 г.</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На 2035 г.</w:t>
            </w:r>
          </w:p>
        </w:tc>
      </w:tr>
    </w:tbl>
    <w:p w:rsidR="0048627C" w:rsidRPr="00D75A60" w:rsidRDefault="0048627C" w:rsidP="002043AE">
      <w:pPr>
        <w:jc w:val="center"/>
        <w:rPr>
          <w:b/>
          <w:bCs/>
          <w:sz w:val="2"/>
          <w:szCs w:val="2"/>
        </w:rPr>
      </w:pPr>
    </w:p>
    <w:p w:rsidR="0048627C" w:rsidRPr="00D75A60" w:rsidRDefault="0048627C" w:rsidP="002043AE">
      <w:pPr>
        <w:jc w:val="center"/>
        <w:rPr>
          <w:b/>
          <w:bCs/>
          <w:sz w:val="2"/>
          <w:szCs w:val="2"/>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tblPr>
      <w:tblGrid>
        <w:gridCol w:w="886"/>
        <w:gridCol w:w="3535"/>
        <w:gridCol w:w="1326"/>
        <w:gridCol w:w="1621"/>
        <w:gridCol w:w="1621"/>
        <w:gridCol w:w="1324"/>
      </w:tblGrid>
      <w:tr w:rsidR="0048627C" w:rsidRPr="00353FCC">
        <w:trPr>
          <w:tblHeade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w:t>
            </w:r>
          </w:p>
        </w:tc>
        <w:tc>
          <w:tcPr>
            <w:tcW w:w="643"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3</w:t>
            </w:r>
          </w:p>
        </w:tc>
        <w:tc>
          <w:tcPr>
            <w:tcW w:w="786" w:type="pct"/>
            <w:vAlign w:val="center"/>
          </w:tcPr>
          <w:p w:rsidR="0048627C" w:rsidRPr="00353FCC" w:rsidRDefault="0048627C" w:rsidP="00353FCC">
            <w:pPr>
              <w:ind w:left="-93"/>
              <w:jc w:val="center"/>
              <w:rPr>
                <w:rFonts w:ascii="Times New Roman" w:hAnsi="Times New Roman" w:cs="Times New Roman"/>
              </w:rPr>
            </w:pPr>
            <w:r w:rsidRPr="00353FCC">
              <w:rPr>
                <w:rFonts w:ascii="Times New Roman" w:hAnsi="Times New Roman" w:cs="Times New Roman"/>
              </w:rPr>
              <w:t>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I</w:t>
            </w:r>
            <w:r w:rsidRPr="00353FCC">
              <w:rPr>
                <w:rFonts w:ascii="Times New Roman" w:hAnsi="Times New Roman" w:cs="Times New Roman"/>
              </w:rPr>
              <w:t>.</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w:t>
            </w:r>
          </w:p>
        </w:tc>
        <w:tc>
          <w:tcPr>
            <w:tcW w:w="1714" w:type="pct"/>
            <w:vAlign w:val="center"/>
          </w:tcPr>
          <w:p w:rsidR="0048627C" w:rsidRPr="00353FCC" w:rsidRDefault="0048627C" w:rsidP="00353FCC">
            <w:pPr>
              <w:jc w:val="center"/>
              <w:rPr>
                <w:rFonts w:ascii="Times New Roman" w:hAnsi="Times New Roman" w:cs="Times New Roman"/>
                <w:vertAlign w:val="superscript"/>
              </w:rPr>
            </w:pPr>
            <w:r w:rsidRPr="00353FCC">
              <w:rPr>
                <w:rFonts w:ascii="Times New Roman" w:hAnsi="Times New Roman" w:cs="Times New Roman"/>
              </w:rPr>
              <w:t>ОБЩАЯ ПЛОЩАДЬ ЗЕМЕЛЬ В ГРАНИЦАХ ПОСЕЛЕНИЯ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188973,42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188973,42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188973,42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населенных пунктов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1408,01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1431,57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1431,57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Богданово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24,47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24,47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24,47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1.1.2.</w:t>
            </w:r>
          </w:p>
        </w:tc>
        <w:tc>
          <w:tcPr>
            <w:tcW w:w="1714" w:type="pct"/>
            <w:vAlign w:val="center"/>
          </w:tcPr>
          <w:p w:rsidR="0048627C" w:rsidRPr="00353FCC" w:rsidRDefault="0048627C" w:rsidP="00353FCC">
            <w:pPr>
              <w:jc w:val="center"/>
              <w:rPr>
                <w:rFonts w:ascii="Times New Roman" w:hAnsi="Times New Roman" w:cs="Times New Roman"/>
              </w:rPr>
            </w:pPr>
            <w:r>
              <w:rPr>
                <w:rFonts w:ascii="Times New Roman" w:hAnsi="Times New Roman" w:cs="Times New Roman"/>
              </w:rPr>
              <w:t>Пгт</w:t>
            </w:r>
            <w:r w:rsidRPr="00353FCC">
              <w:rPr>
                <w:rFonts w:ascii="Times New Roman" w:hAnsi="Times New Roman" w:cs="Times New Roman"/>
              </w:rPr>
              <w:t>. Вознесенье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883,64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883,64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883,64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Володарская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w:t>
            </w:r>
          </w:p>
        </w:tc>
        <w:tc>
          <w:tcPr>
            <w:tcW w:w="786" w:type="pct"/>
            <w:vAlign w:val="center"/>
          </w:tcPr>
          <w:p w:rsidR="0048627C" w:rsidRPr="00353FCC" w:rsidRDefault="0048627C" w:rsidP="00353FCC">
            <w:pPr>
              <w:tabs>
                <w:tab w:val="left" w:pos="580"/>
                <w:tab w:val="left" w:pos="760"/>
              </w:tabs>
              <w:ind w:right="-137"/>
              <w:jc w:val="center"/>
              <w:rPr>
                <w:rFonts w:ascii="Times New Roman" w:hAnsi="Times New Roman" w:cs="Times New Roman"/>
              </w:rPr>
            </w:pPr>
            <w:r w:rsidRPr="00353FCC">
              <w:rPr>
                <w:rFonts w:ascii="Times New Roman" w:hAnsi="Times New Roman" w:cs="Times New Roman"/>
              </w:rPr>
              <w:t>13,44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Гимрека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42,52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42,52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42,52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Кипрушино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142,25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142,25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142,25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Конец</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35,56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41,24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41,24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Красный Бор</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134,45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Родионово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53,02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55,25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55,25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Соболевщина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49,40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49,40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49,40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1.1.10.</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Щелейки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44,91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44,91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Земли сельскохозяйственного назначения – всего:</w:t>
            </w:r>
          </w:p>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 том числе: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ind w:left="-108" w:right="-192"/>
              <w:jc w:val="center"/>
              <w:rPr>
                <w:rFonts w:ascii="Times New Roman" w:hAnsi="Times New Roman" w:cs="Times New Roman"/>
              </w:rPr>
            </w:pPr>
            <w:r w:rsidRPr="00353FCC">
              <w:rPr>
                <w:rFonts w:ascii="Times New Roman" w:hAnsi="Times New Roman" w:cs="Times New Roman"/>
              </w:rPr>
              <w:t>6288,32</w:t>
            </w:r>
          </w:p>
        </w:tc>
        <w:tc>
          <w:tcPr>
            <w:tcW w:w="786" w:type="pct"/>
            <w:vAlign w:val="center"/>
          </w:tcPr>
          <w:p w:rsidR="0048627C" w:rsidRPr="00353FCC" w:rsidRDefault="0048627C" w:rsidP="00353FCC">
            <w:pPr>
              <w:ind w:left="-24" w:right="-137"/>
              <w:jc w:val="center"/>
              <w:rPr>
                <w:rFonts w:ascii="Times New Roman" w:hAnsi="Times New Roman" w:cs="Times New Roman"/>
              </w:rPr>
            </w:pPr>
            <w:r w:rsidRPr="00353FCC">
              <w:rPr>
                <w:rFonts w:ascii="Times New Roman" w:hAnsi="Times New Roman" w:cs="Times New Roman"/>
              </w:rPr>
              <w:t>6265,27</w:t>
            </w:r>
          </w:p>
        </w:tc>
        <w:tc>
          <w:tcPr>
            <w:tcW w:w="642" w:type="pct"/>
            <w:vAlign w:val="center"/>
          </w:tcPr>
          <w:p w:rsidR="0048627C" w:rsidRPr="00353FCC" w:rsidRDefault="0048627C" w:rsidP="00353FCC">
            <w:pPr>
              <w:ind w:left="-24" w:right="-33"/>
              <w:jc w:val="center"/>
              <w:rPr>
                <w:rFonts w:ascii="Times New Roman" w:hAnsi="Times New Roman" w:cs="Times New Roman"/>
              </w:rPr>
            </w:pPr>
            <w:r w:rsidRPr="00353FCC">
              <w:rPr>
                <w:rFonts w:ascii="Times New Roman" w:hAnsi="Times New Roman" w:cs="Times New Roman"/>
              </w:rPr>
              <w:t>6265,27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мелиорированные земли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Земли лесного фонда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151140,40</w:t>
            </w:r>
          </w:p>
        </w:tc>
        <w:tc>
          <w:tcPr>
            <w:tcW w:w="786" w:type="pct"/>
            <w:vAlign w:val="center"/>
          </w:tcPr>
          <w:p w:rsidR="0048627C" w:rsidRPr="00353FCC" w:rsidRDefault="0048627C" w:rsidP="00353FCC">
            <w:pPr>
              <w:ind w:left="-166" w:right="-137"/>
              <w:jc w:val="center"/>
              <w:rPr>
                <w:rFonts w:ascii="Times New Roman" w:hAnsi="Times New Roman" w:cs="Times New Roman"/>
              </w:rPr>
            </w:pPr>
            <w:r w:rsidRPr="00353FCC">
              <w:rPr>
                <w:rFonts w:ascii="Times New Roman" w:hAnsi="Times New Roman" w:cs="Times New Roman"/>
              </w:rPr>
              <w:t>151139,20</w:t>
            </w:r>
          </w:p>
        </w:tc>
        <w:tc>
          <w:tcPr>
            <w:tcW w:w="642" w:type="pct"/>
            <w:vAlign w:val="center"/>
          </w:tcPr>
          <w:p w:rsidR="0048627C" w:rsidRPr="00353FCC" w:rsidRDefault="0048627C" w:rsidP="00353FCC">
            <w:pPr>
              <w:ind w:left="-166" w:right="-175"/>
              <w:jc w:val="center"/>
              <w:rPr>
                <w:rFonts w:ascii="Times New Roman" w:hAnsi="Times New Roman" w:cs="Times New Roman"/>
              </w:rPr>
            </w:pPr>
            <w:r w:rsidRPr="00353FCC">
              <w:rPr>
                <w:rFonts w:ascii="Times New Roman" w:hAnsi="Times New Roman" w:cs="Times New Roman"/>
              </w:rPr>
              <w:t>151139,20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Земли водного фонда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28641,02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28641,02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28641,02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Земли особо охраняемых территорий и объектов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4,53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786,74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786,74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406,54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405,33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405,33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1.7.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Земли запаса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1084,60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304,29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304,29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НАСЕЛЕННЫХ ПУНКТОВ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1408,01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1431,57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1431,57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Богданово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24,47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24,47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24,47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19,81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19,81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19,81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0,33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0,33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санитарно-защитного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0,23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0,26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2,49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ОКН</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г.п. Вознесенье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883,64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883,64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883,64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193,44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210,57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223,52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малоэтажными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14,65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14,65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14,65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среднеэтажными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0,36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0,36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0,36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14,17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16,98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парков скверов, бульваров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5,16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6,14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8,74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478,14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396,86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372,90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отдыха, занятий физической культурой и спортом</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отдыха и туризма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5,73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31,43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31,43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производственных объектов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43,21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43,21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43,21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коммунально-складская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6,06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4,45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5,88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санитарно-защитного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28,22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31,10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20,62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20,82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20,82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12,00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11,97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11,97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сельскохозяйственного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садоводства и дачного хозяйства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16,38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16,38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16,38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5,39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10,40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10,40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государственными объектами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2.2.9.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65,83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70,66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72,23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Володарская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13,44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2.3.1.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9,68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10,93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10,93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2.3.2.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0,89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0,89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2.3.3.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2.3.4.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Гимрека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42,52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42,52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42,52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22,35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23,50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28,40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малоэтажными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0,23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15,12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13,85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8,11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0,57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0,57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0,57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2.4.6.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3,86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Кипрушино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142,25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142,25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142,25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65,30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73,80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82,88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малоэтажными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4,53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4,53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4,53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2,33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2,70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2,54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57,12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45,13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34,67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отдыха, занятий физической культурой и спортом</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0,16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производственных объектов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1,89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коммунально-складская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0,95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0,95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0,95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санитарно-защитного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2,37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2,37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0,67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0,67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0,67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9,21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9,96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11,34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2.5.8.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ОКН</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0,25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Конец</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35,56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41,24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41,24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2.6.1.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26,40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28,96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33,40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2.6.2.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6,29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8,14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3,61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2.6.3.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0,33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0,33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0,33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2.6.4.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2,54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3,81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3,90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Красный Бор</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134,45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134,45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59,71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65,94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70,13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малоэтажными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7,06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7,06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7,06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1,73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1,87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47,86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36,75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31,47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отдыха, занятий физической культурой и спортом</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0,15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производственных объектов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6,15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7,83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7,83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санитарно-защитного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2,96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0,12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0,12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0,12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0,85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0,85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0,85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10,88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10,98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11,92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2.7.9.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ОКН</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Родионово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53,02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55,25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55,25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29,63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30,27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33,91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малоэтажными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0,72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0,72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0,72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0,77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2,21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16,42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13,46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9,07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санитарно-защитного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1,35</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сельскохозяйственного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занятая объектами сельскохозяйственного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0,84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0,84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0,84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4,20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4,37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5,12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2.8.8.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ОКН</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0,44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0,44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0,44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Соболевщина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49,40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49,40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49,40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2.9.1.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27,81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34,00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39,94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2.9.2.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2.9.3.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11,27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4,47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2.9.4.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0,19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0,19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0,19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2.9.5.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3,88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4,74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Общая площадь земель в границах дер. Щелейки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44,91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44,91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Жилая зона</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застройки индивидуальными жилыми домами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20,46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24,38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24,38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Общественно-деловая зона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природного ландшафта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6,23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1,82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отдыха и туризма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13,84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13,84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санитарно-защитного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1,03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сельскохозяйственного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занятая объектами сельскохозяйственного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0,50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0,50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0,23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0,23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объектами улично-дорожной сети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2.10.9.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Территория под ОКН</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III</w:t>
            </w:r>
            <w:r w:rsidRPr="00353FCC">
              <w:rPr>
                <w:rFonts w:ascii="Times New Roman" w:hAnsi="Times New Roman" w:cs="Times New Roman"/>
              </w:rPr>
              <w:t>.</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ЗОНЫ ЗА ГРАНИЦАМИ НАСЕЛЕННЫХ ПУНКТОВ</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3</w:t>
            </w:r>
            <w:r w:rsidRPr="00353FCC">
              <w:rPr>
                <w:rFonts w:ascii="Times New Roman" w:hAnsi="Times New Roman" w:cs="Times New Roman"/>
              </w:rPr>
              <w:t>.1.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рекреационного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отдыха и туризма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9,22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784,84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784,84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3</w:t>
            </w:r>
            <w:r w:rsidRPr="00353FCC">
              <w:rPr>
                <w:rFonts w:ascii="Times New Roman" w:hAnsi="Times New Roman" w:cs="Times New Roman"/>
              </w:rPr>
              <w:t>.2.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производственных объектов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56,57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56,57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56,57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3</w:t>
            </w:r>
            <w:r w:rsidRPr="00353FCC">
              <w:rPr>
                <w:rFonts w:ascii="Times New Roman" w:hAnsi="Times New Roman" w:cs="Times New Roman"/>
              </w:rPr>
              <w:t>.3.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инженерной и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транспортной инфраструктуры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349,97</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348,76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348,76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3</w:t>
            </w:r>
            <w:r w:rsidRPr="00353FCC">
              <w:rPr>
                <w:rFonts w:ascii="Times New Roman" w:hAnsi="Times New Roman" w:cs="Times New Roman"/>
              </w:rPr>
              <w:t>.4.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сельскохозяйственного использования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занятая объектами сельскохозяйственного назначения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166,49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164,40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164,40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садоводства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45,86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45,86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45,86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3</w:t>
            </w:r>
            <w:r w:rsidRPr="00353FCC">
              <w:rPr>
                <w:rFonts w:ascii="Times New Roman" w:hAnsi="Times New Roman" w:cs="Times New Roman"/>
              </w:rPr>
              <w:t>.5.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зона специального назначения, связанная с захоронениями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1,90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IV</w:t>
            </w:r>
            <w:r w:rsidRPr="00353FCC">
              <w:rPr>
                <w:rFonts w:ascii="Times New Roman" w:hAnsi="Times New Roman" w:cs="Times New Roman"/>
              </w:rPr>
              <w:t>.</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НАСЕЛЕНИЕ</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4</w:t>
            </w:r>
            <w:r w:rsidRPr="00353FCC">
              <w:rPr>
                <w:rFonts w:ascii="Times New Roman" w:hAnsi="Times New Roman" w:cs="Times New Roman"/>
              </w:rPr>
              <w:t>.1.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Численность населения – всего в Вознесенском городском поселении, в том числе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3430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3435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3470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 г.п. Вознесенье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2688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2678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2703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 сельских населенных пунктах</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742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754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767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4</w:t>
            </w:r>
            <w:r w:rsidRPr="00353FCC">
              <w:rPr>
                <w:rFonts w:ascii="Times New Roman" w:hAnsi="Times New Roman" w:cs="Times New Roman"/>
              </w:rPr>
              <w:t>.2.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Возрастная структура населения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Merge w:val="restar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4.2.1.</w:t>
            </w:r>
          </w:p>
        </w:tc>
        <w:tc>
          <w:tcPr>
            <w:tcW w:w="1714" w:type="pct"/>
            <w:vMerge w:val="restar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Население младше трудоспособного возраста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480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481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520</w:t>
            </w:r>
          </w:p>
        </w:tc>
      </w:tr>
      <w:tr w:rsidR="0048627C" w:rsidRPr="00353FCC">
        <w:trPr>
          <w:jc w:val="center"/>
        </w:trPr>
        <w:tc>
          <w:tcPr>
            <w:tcW w:w="429" w:type="pct"/>
            <w:vMerge/>
            <w:vAlign w:val="center"/>
          </w:tcPr>
          <w:p w:rsidR="0048627C" w:rsidRPr="00353FCC" w:rsidRDefault="0048627C" w:rsidP="00353FCC">
            <w:pPr>
              <w:ind w:left="-108" w:right="-108"/>
              <w:jc w:val="center"/>
              <w:rPr>
                <w:rFonts w:ascii="Times New Roman" w:hAnsi="Times New Roman" w:cs="Times New Roman"/>
              </w:rPr>
            </w:pPr>
          </w:p>
        </w:tc>
        <w:tc>
          <w:tcPr>
            <w:tcW w:w="1714" w:type="pct"/>
            <w:vMerge/>
            <w:vAlign w:val="center"/>
          </w:tcPr>
          <w:p w:rsidR="0048627C" w:rsidRPr="00353FCC" w:rsidRDefault="0048627C" w:rsidP="00353FCC">
            <w:pPr>
              <w:jc w:val="center"/>
              <w:rPr>
                <w:rFonts w:ascii="Times New Roman" w:hAnsi="Times New Roman" w:cs="Times New Roman"/>
              </w:rPr>
            </w:pP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w:t>
            </w:r>
          </w:p>
        </w:tc>
      </w:tr>
      <w:tr w:rsidR="0048627C" w:rsidRPr="00353FCC">
        <w:trPr>
          <w:jc w:val="center"/>
        </w:trPr>
        <w:tc>
          <w:tcPr>
            <w:tcW w:w="429" w:type="pct"/>
            <w:vMerge w:val="restar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4.2.2.</w:t>
            </w:r>
          </w:p>
        </w:tc>
        <w:tc>
          <w:tcPr>
            <w:tcW w:w="1714" w:type="pct"/>
            <w:vMerge w:val="restar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Население в трудоспособном возрасте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1852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1854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1909</w:t>
            </w:r>
          </w:p>
        </w:tc>
      </w:tr>
      <w:tr w:rsidR="0048627C" w:rsidRPr="00353FCC">
        <w:trPr>
          <w:jc w:val="center"/>
        </w:trPr>
        <w:tc>
          <w:tcPr>
            <w:tcW w:w="429" w:type="pct"/>
            <w:vMerge/>
            <w:vAlign w:val="center"/>
          </w:tcPr>
          <w:p w:rsidR="0048627C" w:rsidRPr="00353FCC" w:rsidRDefault="0048627C" w:rsidP="00353FCC">
            <w:pPr>
              <w:ind w:left="-108" w:right="-108"/>
              <w:jc w:val="center"/>
              <w:rPr>
                <w:rFonts w:ascii="Times New Roman" w:hAnsi="Times New Roman" w:cs="Times New Roman"/>
              </w:rPr>
            </w:pPr>
          </w:p>
        </w:tc>
        <w:tc>
          <w:tcPr>
            <w:tcW w:w="1714" w:type="pct"/>
            <w:vMerge/>
            <w:vAlign w:val="center"/>
          </w:tcPr>
          <w:p w:rsidR="0048627C" w:rsidRPr="00353FCC" w:rsidRDefault="0048627C" w:rsidP="00353FCC">
            <w:pPr>
              <w:jc w:val="center"/>
              <w:rPr>
                <w:rFonts w:ascii="Times New Roman" w:hAnsi="Times New Roman" w:cs="Times New Roman"/>
              </w:rPr>
            </w:pP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55</w:t>
            </w:r>
          </w:p>
        </w:tc>
      </w:tr>
      <w:tr w:rsidR="0048627C" w:rsidRPr="00353FCC">
        <w:trPr>
          <w:jc w:val="center"/>
        </w:trPr>
        <w:tc>
          <w:tcPr>
            <w:tcW w:w="429" w:type="pct"/>
            <w:vMerge w:val="restar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4.2.3.</w:t>
            </w:r>
          </w:p>
        </w:tc>
        <w:tc>
          <w:tcPr>
            <w:tcW w:w="1714" w:type="pct"/>
            <w:vMerge w:val="restar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Население старше трудоспособного возраста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1098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1100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1041</w:t>
            </w:r>
          </w:p>
        </w:tc>
      </w:tr>
      <w:tr w:rsidR="0048627C" w:rsidRPr="00353FCC">
        <w:trPr>
          <w:jc w:val="center"/>
        </w:trPr>
        <w:tc>
          <w:tcPr>
            <w:tcW w:w="429" w:type="pct"/>
            <w:vMerge/>
            <w:vAlign w:val="center"/>
          </w:tcPr>
          <w:p w:rsidR="0048627C" w:rsidRPr="00353FCC" w:rsidRDefault="0048627C" w:rsidP="00353FCC">
            <w:pPr>
              <w:ind w:left="-108" w:right="-108"/>
              <w:jc w:val="center"/>
              <w:rPr>
                <w:rFonts w:ascii="Times New Roman" w:hAnsi="Times New Roman" w:cs="Times New Roman"/>
              </w:rPr>
            </w:pPr>
          </w:p>
        </w:tc>
        <w:tc>
          <w:tcPr>
            <w:tcW w:w="1714" w:type="pct"/>
            <w:vMerge/>
            <w:vAlign w:val="center"/>
          </w:tcPr>
          <w:p w:rsidR="0048627C" w:rsidRPr="00353FCC" w:rsidRDefault="0048627C" w:rsidP="00353FCC">
            <w:pPr>
              <w:jc w:val="center"/>
              <w:rPr>
                <w:rFonts w:ascii="Times New Roman" w:hAnsi="Times New Roman" w:cs="Times New Roman"/>
              </w:rPr>
            </w:pP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4.3.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Численность населения, занятого в экономике на территории поселения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тыс. 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4.4.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Численность сезонного населения – всего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тыс. 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418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250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V</w:t>
            </w:r>
            <w:r w:rsidRPr="00353FCC">
              <w:rPr>
                <w:rFonts w:ascii="Times New Roman" w:hAnsi="Times New Roman" w:cs="Times New Roman"/>
              </w:rPr>
              <w:t>.</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ЖИЛИЩНЫЙ ФОНД</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5.1.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Средняя обеспеченность постоянного населения общей площадью</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2</w:t>
            </w:r>
            <w:r w:rsidRPr="00353FCC">
              <w:rPr>
                <w:rFonts w:ascii="Times New Roman" w:hAnsi="Times New Roman" w:cs="Times New Roman"/>
              </w:rPr>
              <w:t>/чел.</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37,92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46,8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5.2.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Общий объем жилищного фонда – всего:</w:t>
            </w:r>
          </w:p>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 том числе: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101,372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130,272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162,472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индивидуальные жилые дома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34,972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69,572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101,772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многоквартирные жилые дома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66,4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60,7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60,7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5.3.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Общий объем нового жилищного строительства</w:t>
            </w:r>
          </w:p>
        </w:tc>
        <w:tc>
          <w:tcPr>
            <w:tcW w:w="643" w:type="pct"/>
            <w:vAlign w:val="center"/>
          </w:tcPr>
          <w:p w:rsidR="0048627C" w:rsidRPr="00353FCC" w:rsidRDefault="0048627C" w:rsidP="00353FCC">
            <w:pPr>
              <w:ind w:left="-108"/>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34,6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66,8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5.4.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Общий объем убыли жилищного фонда</w:t>
            </w:r>
          </w:p>
        </w:tc>
        <w:tc>
          <w:tcPr>
            <w:tcW w:w="643" w:type="pct"/>
            <w:vAlign w:val="center"/>
          </w:tcPr>
          <w:p w:rsidR="0048627C" w:rsidRPr="00353FCC" w:rsidRDefault="0048627C" w:rsidP="00353FCC">
            <w:pPr>
              <w:ind w:left="-108"/>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VI</w:t>
            </w:r>
            <w:r w:rsidRPr="00353FCC">
              <w:rPr>
                <w:rFonts w:ascii="Times New Roman" w:hAnsi="Times New Roman" w:cs="Times New Roman"/>
              </w:rPr>
              <w:t>.</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ОБЪЕКТЫ СОЦИАЛЬНОГО И КУЛЬТУРНО-БЫТОВОГО ОБСЛУЖИВАНИЯ НАСЕЛЕНИЯ </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Объекты образования: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дошкольного образования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общего образования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325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350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350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-дополнительного образования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учащихся</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Объекты здравоохранения</w:t>
            </w:r>
          </w:p>
        </w:tc>
        <w:tc>
          <w:tcPr>
            <w:tcW w:w="643" w:type="pct"/>
            <w:vAlign w:val="center"/>
          </w:tcPr>
          <w:p w:rsidR="0048627C" w:rsidRPr="00353FCC" w:rsidRDefault="0048627C" w:rsidP="00353FCC">
            <w:pPr>
              <w:jc w:val="center"/>
              <w:rPr>
                <w:rFonts w:ascii="Times New Roman" w:hAnsi="Times New Roman" w:cs="Times New Roman"/>
                <w:highlight w:val="lightGray"/>
              </w:rPr>
            </w:pPr>
          </w:p>
        </w:tc>
        <w:tc>
          <w:tcPr>
            <w:tcW w:w="786" w:type="pct"/>
            <w:vAlign w:val="center"/>
          </w:tcPr>
          <w:p w:rsidR="0048627C" w:rsidRPr="00353FCC" w:rsidRDefault="0048627C" w:rsidP="00353FCC">
            <w:pPr>
              <w:jc w:val="center"/>
              <w:rPr>
                <w:rFonts w:ascii="Times New Roman" w:hAnsi="Times New Roman" w:cs="Times New Roman"/>
                <w:highlight w:val="lightGray"/>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число коек дневного пребывания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коек</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 в 2 смены</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 в 2 смены</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 в 2 смены</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мощность амбулаторно-поликлинических учреждений</w:t>
            </w:r>
          </w:p>
        </w:tc>
        <w:tc>
          <w:tcPr>
            <w:tcW w:w="643"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посещений в смену</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144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Объекты социальной защиты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Физкультурно-спортивные сооружения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6.4.1.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Спортивные залы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1289,2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1289,2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1289,2</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6.4.2.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Плоскостные спортивные сооружения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462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5398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7398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6.4.3.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Бассейны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 xml:space="preserve">2 </w:t>
            </w:r>
            <w:r w:rsidRPr="00353FCC">
              <w:rPr>
                <w:rFonts w:ascii="Times New Roman" w:hAnsi="Times New Roman" w:cs="Times New Roman"/>
              </w:rPr>
              <w:t>зеркала воды</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Объекты культуры клубного типа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750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750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880</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Учреждения молодежной политики</w:t>
            </w:r>
          </w:p>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подростковые клубы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единиц/м</w:t>
            </w:r>
            <w:r w:rsidRPr="00353FCC">
              <w:rPr>
                <w:rFonts w:ascii="Times New Roman" w:hAnsi="Times New Roman" w:cs="Times New Roman"/>
                <w:vertAlign w:val="superscript"/>
              </w:rPr>
              <w:t>2</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2/87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2/87</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Объекты розничной торговли (исключая розничные рынки)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2</w:t>
            </w:r>
            <w:r w:rsidRPr="00353FCC">
              <w:rPr>
                <w:rFonts w:ascii="Times New Roman" w:hAnsi="Times New Roman" w:cs="Times New Roman"/>
              </w:rPr>
              <w:t xml:space="preserve"> торговой площади</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3300,6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3300,6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3300,6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Объекты общественного питания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139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139</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6.9.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Учреждения бытового обслуживания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бани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80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80</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VII</w:t>
            </w:r>
            <w:r w:rsidRPr="00353FCC">
              <w:rPr>
                <w:rFonts w:ascii="Times New Roman" w:hAnsi="Times New Roman" w:cs="Times New Roman"/>
              </w:rPr>
              <w:t>.</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ТРАНСПОРТНАЯ ИНФРАСТРУКТУРА</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Протяженность автомобильных дорог в поселении, всего</w:t>
            </w:r>
          </w:p>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 том числе:</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.1.1.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регионального значения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94,79</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94,79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94,79</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.1.2.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местного значения муниципального района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29,71</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29,71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29,71</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Протяженность улично-дорожной сети </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56,41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62,61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Богданово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1,701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1,701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1,701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.2.2.</w:t>
            </w:r>
          </w:p>
        </w:tc>
        <w:tc>
          <w:tcPr>
            <w:tcW w:w="1714" w:type="pct"/>
            <w:vAlign w:val="center"/>
          </w:tcPr>
          <w:p w:rsidR="0048627C" w:rsidRPr="00353FCC" w:rsidRDefault="0048627C" w:rsidP="00353FCC">
            <w:pPr>
              <w:jc w:val="center"/>
              <w:rPr>
                <w:rFonts w:ascii="Times New Roman" w:hAnsi="Times New Roman" w:cs="Times New Roman"/>
              </w:rPr>
            </w:pPr>
            <w:r>
              <w:rPr>
                <w:rFonts w:ascii="Times New Roman" w:hAnsi="Times New Roman" w:cs="Times New Roman"/>
              </w:rPr>
              <w:t>Пгт</w:t>
            </w:r>
            <w:r w:rsidRPr="00353FCC">
              <w:rPr>
                <w:rFonts w:ascii="Times New Roman" w:hAnsi="Times New Roman" w:cs="Times New Roman"/>
              </w:rPr>
              <w:t>. Вознесенье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35,724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38,67</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40,18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7.2.3.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Володарская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0,08</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7.2.4.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Гимрека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0,565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0,68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7.2.5.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Кипрушино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2,812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3,602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5,01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.2.6.</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Конец</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1,526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1,726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1,826</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.2.7.</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Красный Бор</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5,493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5,593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6,533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.2.8.</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Родионово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3,013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3,013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3,763</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.2.9.</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Соболевщина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0,721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1,521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2,381</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lang w:val="en-US"/>
              </w:rPr>
              <w:t>7</w:t>
            </w:r>
            <w:r w:rsidRPr="00353FCC">
              <w:rPr>
                <w:rFonts w:ascii="Times New Roman" w:hAnsi="Times New Roman" w:cs="Times New Roman"/>
              </w:rPr>
              <w:t>.2.10.</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Дер. Щелейки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0,746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1,516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1,516</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VIII</w:t>
            </w:r>
            <w:r w:rsidRPr="00353FCC">
              <w:rPr>
                <w:rFonts w:ascii="Times New Roman" w:hAnsi="Times New Roman" w:cs="Times New Roman"/>
              </w:rPr>
              <w:t>.</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ИНЖЕНЕРНАЯ ИНФРАСТРУКТУРА</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Водоснабжение</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.1.1.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Расходы воды среднесуточные – всего</w:t>
            </w:r>
          </w:p>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в том числе: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3</w:t>
            </w:r>
            <w:r w:rsidRPr="00353FCC">
              <w:rPr>
                <w:rFonts w:ascii="Times New Roman" w:hAnsi="Times New Roman" w:cs="Times New Roman"/>
              </w:rPr>
              <w:t>/сут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192,3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218,4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230,4</w:t>
            </w:r>
          </w:p>
        </w:tc>
      </w:tr>
      <w:tr w:rsidR="0048627C" w:rsidRPr="00353FCC">
        <w:trPr>
          <w:jc w:val="center"/>
        </w:trPr>
        <w:tc>
          <w:tcPr>
            <w:tcW w:w="429" w:type="pct"/>
            <w:vAlign w:val="center"/>
          </w:tcPr>
          <w:p w:rsidR="0048627C" w:rsidRPr="00353FCC" w:rsidRDefault="0048627C" w:rsidP="00353FCC">
            <w:pPr>
              <w:ind w:left="-108" w:right="-108"/>
              <w:jc w:val="center"/>
              <w:rPr>
                <w:rFonts w:ascii="Times New Roman" w:hAnsi="Times New Roman" w:cs="Times New Roman"/>
                <w:lang w:val="en-US"/>
              </w:rPr>
            </w:pP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на хозяйственно-питьевые нужды</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3</w:t>
            </w:r>
            <w:r w:rsidRPr="00353FCC">
              <w:rPr>
                <w:rFonts w:ascii="Times New Roman" w:hAnsi="Times New Roman" w:cs="Times New Roman"/>
              </w:rPr>
              <w:t>/сут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148,3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174,3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186,4</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.1.2.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Среднесуточное водопотребление на человека: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л/сут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71,9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81,5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85,2</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.1.3.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Протяженность сетей</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5,483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5,683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5,723</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Канализация</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.2.1.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Объем водоотведения среднесуточный – всего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3</w:t>
            </w:r>
            <w:r w:rsidRPr="00353FCC">
              <w:rPr>
                <w:rFonts w:ascii="Times New Roman" w:hAnsi="Times New Roman" w:cs="Times New Roman"/>
              </w:rPr>
              <w:t>/сут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179,2</w:t>
            </w:r>
          </w:p>
        </w:tc>
        <w:tc>
          <w:tcPr>
            <w:tcW w:w="786" w:type="pct"/>
            <w:vAlign w:val="center"/>
          </w:tcPr>
          <w:p w:rsidR="0048627C" w:rsidRPr="00353FCC" w:rsidRDefault="0048627C" w:rsidP="00353FCC">
            <w:pPr>
              <w:ind w:right="-137"/>
              <w:jc w:val="center"/>
              <w:rPr>
                <w:rFonts w:ascii="Times New Roman" w:hAnsi="Times New Roman" w:cs="Times New Roman"/>
                <w:highlight w:val="yellow"/>
              </w:rPr>
            </w:pPr>
            <w:r w:rsidRPr="00353FCC">
              <w:rPr>
                <w:rFonts w:ascii="Times New Roman" w:hAnsi="Times New Roman" w:cs="Times New Roman"/>
              </w:rPr>
              <w:t>218,4</w:t>
            </w:r>
          </w:p>
        </w:tc>
        <w:tc>
          <w:tcPr>
            <w:tcW w:w="642" w:type="pct"/>
            <w:vAlign w:val="center"/>
          </w:tcPr>
          <w:p w:rsidR="0048627C" w:rsidRPr="00353FCC" w:rsidRDefault="0048627C" w:rsidP="00353FCC">
            <w:pPr>
              <w:jc w:val="center"/>
              <w:rPr>
                <w:rFonts w:ascii="Times New Roman" w:hAnsi="Times New Roman" w:cs="Times New Roman"/>
                <w:highlight w:val="yellow"/>
              </w:rPr>
            </w:pPr>
            <w:r w:rsidRPr="00353FCC">
              <w:rPr>
                <w:rFonts w:ascii="Times New Roman" w:hAnsi="Times New Roman" w:cs="Times New Roman"/>
              </w:rPr>
              <w:t>230,4</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.2.2.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Производительность очистных сооружений</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w:t>
            </w:r>
            <w:r w:rsidRPr="00353FCC">
              <w:rPr>
                <w:rFonts w:ascii="Times New Roman" w:hAnsi="Times New Roman" w:cs="Times New Roman"/>
                <w:vertAlign w:val="superscript"/>
              </w:rPr>
              <w:t>3</w:t>
            </w:r>
            <w:r w:rsidRPr="00353FCC">
              <w:rPr>
                <w:rFonts w:ascii="Times New Roman" w:hAnsi="Times New Roman" w:cs="Times New Roman"/>
              </w:rPr>
              <w:t>/сут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700</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.2.3.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Протяженность сетей</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8,476</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8,676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8,716</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Электроснабжение</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.3.1.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Потребность населения в электроэнергии</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млн. кВт·ч/год</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2, 943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7,45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7,53</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.3.2.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Электрическая нагрузка потребителей полная – всего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МВ∙А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3,83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7,56</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9,98</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.3.3.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Мощность трансформаторов ПС 110 кВ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МВ∙А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2∙6,3</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2∙6,3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2∙10</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8.3.4.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Мощность трансформаторов ПС 35 кВ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МВ∙А</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Теплоснабжение</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.4.1.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Потребность тепла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МВт</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4,98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5,29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5,97</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.4.2.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Производительность источников теплоснабжения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МВт/ч</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5,18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9,18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9,18</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.4.3.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Протяженность сетей теплоснабжения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1,745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1,945</w:t>
            </w:r>
          </w:p>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1,985</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lang w:val="en-US"/>
              </w:rPr>
            </w:pPr>
            <w:r w:rsidRPr="00353FCC">
              <w:rPr>
                <w:rFonts w:ascii="Times New Roman" w:hAnsi="Times New Roman" w:cs="Times New Roman"/>
                <w:lang w:val="en-US"/>
              </w:rPr>
              <w:t>8</w:t>
            </w:r>
            <w:r w:rsidRPr="00353FCC">
              <w:rPr>
                <w:rFonts w:ascii="Times New Roman" w:hAnsi="Times New Roman" w:cs="Times New Roman"/>
              </w:rPr>
              <w:t>.4.4.</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Протяженность сетей горячего водоснабжения</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1,745</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1,945</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1,985</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.5.</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Газоснабжение</w:t>
            </w:r>
          </w:p>
        </w:tc>
        <w:tc>
          <w:tcPr>
            <w:tcW w:w="643"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jc w:val="center"/>
              <w:rPr>
                <w:rFonts w:ascii="Times New Roman" w:hAnsi="Times New Roman" w:cs="Times New Roman"/>
              </w:rPr>
            </w:pPr>
          </w:p>
        </w:tc>
        <w:tc>
          <w:tcPr>
            <w:tcW w:w="786" w:type="pct"/>
            <w:vAlign w:val="center"/>
          </w:tcPr>
          <w:p w:rsidR="0048627C" w:rsidRPr="00353FCC" w:rsidRDefault="0048627C" w:rsidP="00353FCC">
            <w:pPr>
              <w:ind w:right="-137"/>
              <w:jc w:val="center"/>
              <w:rPr>
                <w:rFonts w:ascii="Times New Roman" w:hAnsi="Times New Roman" w:cs="Times New Roman"/>
              </w:rPr>
            </w:pPr>
          </w:p>
        </w:tc>
        <w:tc>
          <w:tcPr>
            <w:tcW w:w="642" w:type="pct"/>
            <w:vAlign w:val="center"/>
          </w:tcPr>
          <w:p w:rsidR="0048627C" w:rsidRPr="00353FCC" w:rsidRDefault="0048627C" w:rsidP="00353FCC">
            <w:pPr>
              <w:jc w:val="center"/>
              <w:rPr>
                <w:rFonts w:ascii="Times New Roman" w:hAnsi="Times New Roman" w:cs="Times New Roman"/>
              </w:rPr>
            </w:pP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.5.1.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Потребление сжиженного газа – всего, в том числе: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тонн</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p>
        </w:tc>
        <w:tc>
          <w:tcPr>
            <w:tcW w:w="1714" w:type="pct"/>
            <w:vAlign w:val="center"/>
          </w:tcPr>
          <w:p w:rsidR="0048627C" w:rsidRPr="00353FCC" w:rsidRDefault="0048627C" w:rsidP="00353FCC">
            <w:pPr>
              <w:ind w:left="176"/>
              <w:jc w:val="center"/>
              <w:rPr>
                <w:rFonts w:ascii="Times New Roman" w:hAnsi="Times New Roman" w:cs="Times New Roman"/>
              </w:rPr>
            </w:pPr>
            <w:r w:rsidRPr="00353FCC">
              <w:rPr>
                <w:rFonts w:ascii="Times New Roman" w:hAnsi="Times New Roman" w:cs="Times New Roman"/>
              </w:rPr>
              <w:t>на пищеприготовление</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тонн</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22</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22</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8</w:t>
            </w:r>
            <w:r w:rsidRPr="00353FCC">
              <w:rPr>
                <w:rFonts w:ascii="Times New Roman" w:hAnsi="Times New Roman" w:cs="Times New Roman"/>
              </w:rPr>
              <w:t>.5.2.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Протяженность распределительных газопроводов сжиженного газа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км</w:t>
            </w:r>
          </w:p>
        </w:tc>
        <w:tc>
          <w:tcPr>
            <w:tcW w:w="786" w:type="pct"/>
            <w:vAlign w:val="center"/>
          </w:tcPr>
          <w:p w:rsidR="0048627C" w:rsidRPr="00353FCC" w:rsidRDefault="0048627C" w:rsidP="00353FCC">
            <w:pPr>
              <w:jc w:val="center"/>
              <w:rPr>
                <w:rFonts w:ascii="Times New Roman" w:hAnsi="Times New Roman" w:cs="Times New Roman"/>
                <w:highlight w:val="yellow"/>
              </w:rPr>
            </w:pPr>
            <w:r w:rsidRPr="00353FCC">
              <w:rPr>
                <w:rFonts w:ascii="Times New Roman" w:hAnsi="Times New Roman" w:cs="Times New Roman"/>
              </w:rPr>
              <w:t>0,768</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0,768</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0,768</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lang w:val="en-US"/>
              </w:rPr>
              <w:t>I</w:t>
            </w:r>
            <w:r w:rsidRPr="00353FCC">
              <w:rPr>
                <w:rFonts w:ascii="Times New Roman" w:hAnsi="Times New Roman" w:cs="Times New Roman"/>
              </w:rPr>
              <w:t>Х.</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 xml:space="preserve">САНИТАРНАЯ ОЧИСТКА ТЕРРИТОРИИ </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Полигон твердых бытовых отходов</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Несанкционированная свалка</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0,00</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0,00</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9.3.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Количество образующихся твердых бытовых отходов</w:t>
            </w:r>
          </w:p>
        </w:tc>
        <w:tc>
          <w:tcPr>
            <w:tcW w:w="643" w:type="pct"/>
            <w:vAlign w:val="center"/>
          </w:tcPr>
          <w:p w:rsidR="0048627C" w:rsidRPr="00353FCC" w:rsidRDefault="0048627C" w:rsidP="00353FCC">
            <w:pPr>
              <w:ind w:left="-108" w:right="-108"/>
              <w:jc w:val="center"/>
              <w:rPr>
                <w:rFonts w:ascii="Times New Roman" w:hAnsi="Times New Roman" w:cs="Times New Roman"/>
              </w:rPr>
            </w:pPr>
            <w:r w:rsidRPr="00353FCC">
              <w:rPr>
                <w:rFonts w:ascii="Times New Roman" w:hAnsi="Times New Roman" w:cs="Times New Roman"/>
              </w:rPr>
              <w:t>тыс. м</w:t>
            </w:r>
            <w:r w:rsidRPr="00353FCC">
              <w:rPr>
                <w:rFonts w:ascii="Times New Roman" w:hAnsi="Times New Roman" w:cs="Times New Roman"/>
                <w:vertAlign w:val="superscript"/>
              </w:rPr>
              <w:t>3</w:t>
            </w:r>
            <w:r w:rsidRPr="00353FCC">
              <w:rPr>
                <w:rFonts w:ascii="Times New Roman" w:hAnsi="Times New Roman" w:cs="Times New Roman"/>
              </w:rPr>
              <w:t>/год</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1,04</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4,809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4,858</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Х.</w:t>
            </w:r>
          </w:p>
        </w:tc>
        <w:tc>
          <w:tcPr>
            <w:tcW w:w="4571" w:type="pct"/>
            <w:gridSpan w:val="5"/>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ПОЖАРНАЯ БЕЗОПАСНОСТЬ</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10.1.</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Пожарный водоем</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19</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19</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10.2.</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Пожарный пирс</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3</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7</w:t>
            </w:r>
          </w:p>
        </w:tc>
      </w:tr>
      <w:tr w:rsidR="0048627C" w:rsidRPr="00353FCC">
        <w:trPr>
          <w:jc w:val="center"/>
        </w:trPr>
        <w:tc>
          <w:tcPr>
            <w:tcW w:w="429"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10.3.</w:t>
            </w:r>
          </w:p>
        </w:tc>
        <w:tc>
          <w:tcPr>
            <w:tcW w:w="1714"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Пожарное депо</w:t>
            </w:r>
          </w:p>
        </w:tc>
        <w:tc>
          <w:tcPr>
            <w:tcW w:w="643"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единиц</w:t>
            </w:r>
          </w:p>
        </w:tc>
        <w:tc>
          <w:tcPr>
            <w:tcW w:w="786"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1</w:t>
            </w:r>
          </w:p>
        </w:tc>
        <w:tc>
          <w:tcPr>
            <w:tcW w:w="786" w:type="pct"/>
            <w:vAlign w:val="center"/>
          </w:tcPr>
          <w:p w:rsidR="0048627C" w:rsidRPr="00353FCC" w:rsidRDefault="0048627C" w:rsidP="00353FCC">
            <w:pPr>
              <w:ind w:right="-137"/>
              <w:jc w:val="center"/>
              <w:rPr>
                <w:rFonts w:ascii="Times New Roman" w:hAnsi="Times New Roman" w:cs="Times New Roman"/>
              </w:rPr>
            </w:pPr>
            <w:r w:rsidRPr="00353FCC">
              <w:rPr>
                <w:rFonts w:ascii="Times New Roman" w:hAnsi="Times New Roman" w:cs="Times New Roman"/>
              </w:rPr>
              <w:t>1</w:t>
            </w:r>
          </w:p>
        </w:tc>
        <w:tc>
          <w:tcPr>
            <w:tcW w:w="642" w:type="pct"/>
            <w:vAlign w:val="center"/>
          </w:tcPr>
          <w:p w:rsidR="0048627C" w:rsidRPr="00353FCC" w:rsidRDefault="0048627C" w:rsidP="00353FCC">
            <w:pPr>
              <w:jc w:val="center"/>
              <w:rPr>
                <w:rFonts w:ascii="Times New Roman" w:hAnsi="Times New Roman" w:cs="Times New Roman"/>
              </w:rPr>
            </w:pPr>
            <w:r w:rsidRPr="00353FCC">
              <w:rPr>
                <w:rFonts w:ascii="Times New Roman" w:hAnsi="Times New Roman" w:cs="Times New Roman"/>
              </w:rPr>
              <w:t>2</w:t>
            </w:r>
          </w:p>
        </w:tc>
      </w:tr>
    </w:tbl>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r w:rsidRPr="00322FEE">
        <w:br w:type="page"/>
      </w:r>
      <w:bookmarkStart w:id="22" w:name="_Toc388377882"/>
      <w:bookmarkStart w:id="23" w:name="_Toc10649963"/>
      <w:bookmarkEnd w:id="3"/>
      <w:r w:rsidRPr="002043AE">
        <w:rPr>
          <w:b/>
          <w:bCs/>
          <w:sz w:val="28"/>
          <w:szCs w:val="28"/>
        </w:rPr>
        <w:t>СУЩЕСТВУЮЩЕЕ ПОЛОЖЕНИЕ В СФЕРЕ ВОДООТВЕДЕНИЯ</w:t>
      </w:r>
      <w:r>
        <w:rPr>
          <w:b/>
          <w:bCs/>
          <w:sz w:val="28"/>
          <w:szCs w:val="28"/>
        </w:rPr>
        <w:t xml:space="preserve"> МО «</w:t>
      </w:r>
      <w:bookmarkEnd w:id="22"/>
      <w:r w:rsidRPr="002043AE">
        <w:rPr>
          <w:b/>
          <w:bCs/>
          <w:sz w:val="28"/>
          <w:szCs w:val="28"/>
        </w:rPr>
        <w:t>ВОЗНЕСЕНСКОЕ ГОРОДСКОЕ ПОСЕЛЕНИЕ</w:t>
      </w:r>
      <w:bookmarkEnd w:id="23"/>
      <w:r>
        <w:rPr>
          <w:b/>
          <w:bCs/>
          <w:sz w:val="28"/>
          <w:szCs w:val="28"/>
        </w:rPr>
        <w:t xml:space="preserve"> ПОДПОРОЖСКОГО МУНИЦИПАЛЬНОГО РАЙОНА ЛЕНИНГРАДСКОЙ ОБЛАСТИ»</w:t>
      </w:r>
    </w:p>
    <w:p w:rsidR="0048627C" w:rsidRPr="009F6FC0" w:rsidRDefault="0048627C" w:rsidP="009F3630">
      <w:pPr>
        <w:pStyle w:val="afffffff0"/>
        <w:numPr>
          <w:ilvl w:val="1"/>
          <w:numId w:val="22"/>
        </w:numPr>
        <w:spacing w:before="100" w:beforeAutospacing="1" w:after="80" w:line="300" w:lineRule="auto"/>
        <w:ind w:left="0" w:firstLine="851"/>
      </w:pPr>
      <w:bookmarkStart w:id="24" w:name="_Toc381881416"/>
      <w:bookmarkStart w:id="25" w:name="_Toc391571168"/>
      <w:bookmarkStart w:id="26" w:name="_Toc1742220"/>
      <w:bookmarkStart w:id="27" w:name="_Toc10649964"/>
      <w:bookmarkStart w:id="28" w:name="_Toc388377883"/>
      <w:r w:rsidRPr="000F2E4F">
        <w:t xml:space="preserve">Описание структуры системы сбора, очистки и отведения сточных вод на территории </w:t>
      </w:r>
      <w:r>
        <w:t>МО «Вознесенское городское поселение Подпорожского муниципального района Ленинградской области»</w:t>
      </w:r>
      <w:r w:rsidRPr="009F6FC0">
        <w:t xml:space="preserve"> на эксплуатационные зоны</w:t>
      </w:r>
      <w:bookmarkEnd w:id="24"/>
      <w:bookmarkEnd w:id="25"/>
      <w:bookmarkEnd w:id="26"/>
      <w:bookmarkEnd w:id="27"/>
    </w:p>
    <w:bookmarkEnd w:id="28"/>
    <w:p w:rsidR="0048627C" w:rsidRPr="00AA1C10" w:rsidRDefault="0048627C" w:rsidP="000C6344">
      <w:pPr>
        <w:pStyle w:val="22"/>
      </w:pPr>
      <w:r w:rsidRPr="00AA1C10">
        <w:t>Согласно данным Администрации МО «Вознесенское городское поселение Подпорожского муниципального района Ленинградской области» и информации, предоставленной ГУП «Водоканал Ленинградской области» централизованное отведение сточных вод осуществляется только в пгт Вознесенье.</w:t>
      </w:r>
    </w:p>
    <w:p w:rsidR="0048627C" w:rsidRPr="00AA1C10" w:rsidRDefault="0048627C" w:rsidP="000C6344">
      <w:pPr>
        <w:pStyle w:val="22"/>
      </w:pPr>
      <w:r w:rsidRPr="00AA1C10">
        <w:t>Организацией, осуществляющей водоотведение в МО «Вознесенское городское поселение Подпорожского муниципального района Ленинградской области» является ГУП «Водоканал Ленинградской области», согласно Постановлению главы администрации «О  водоснабжении  и  водоотведении в «МО Вознесенское городское поселение».</w:t>
      </w:r>
    </w:p>
    <w:p w:rsidR="0048627C" w:rsidRPr="00AA1C10" w:rsidRDefault="0048627C" w:rsidP="000C6344">
      <w:pPr>
        <w:pStyle w:val="22"/>
      </w:pPr>
      <w:r w:rsidRPr="00AA1C10">
        <w:t>В МО «Вознесенское городское поселение Подпорожского муниципального района Ленинградской области» централизованной системой водоотведения охвачено порядка 75 % потребителей.</w:t>
      </w:r>
    </w:p>
    <w:p w:rsidR="0048627C" w:rsidRPr="00AA1C10" w:rsidRDefault="0048627C" w:rsidP="000C6344">
      <w:pPr>
        <w:pStyle w:val="22"/>
        <w:rPr>
          <w:highlight w:val="yellow"/>
        </w:rPr>
      </w:pPr>
      <w:r w:rsidRPr="00AA1C10">
        <w:t>На территории, не охваченной канализацией, имеются выгреба и надворные уборные, откуда стоки вывозятся ассенизационным транспортом на сливную станцию на площадке очистных сооружений.</w:t>
      </w:r>
    </w:p>
    <w:p w:rsidR="0048627C" w:rsidRPr="00AA1C10" w:rsidRDefault="0048627C" w:rsidP="000C6344">
      <w:pPr>
        <w:pStyle w:val="22"/>
        <w:rPr>
          <w:shd w:val="clear" w:color="auto" w:fill="FFFFFF"/>
        </w:rPr>
      </w:pPr>
      <w:r w:rsidRPr="00AA1C10">
        <w:rPr>
          <w:shd w:val="clear" w:color="auto" w:fill="FFFFFF"/>
        </w:rPr>
        <w:t>Все остальные населенные пункты МО «Вознесенское городское поселение Подпорожского муниципального района Ленинградской области» осуществляют отведение сточных вод по индивидуальным схемам.</w:t>
      </w:r>
    </w:p>
    <w:p w:rsidR="0048627C" w:rsidRPr="00AA1C10" w:rsidRDefault="0048627C" w:rsidP="000C6344">
      <w:pPr>
        <w:pStyle w:val="22"/>
        <w:rPr>
          <w:shd w:val="clear" w:color="auto" w:fill="FFFFFF"/>
        </w:rPr>
      </w:pPr>
      <w:r w:rsidRPr="00AA1C10">
        <w:rPr>
          <w:shd w:val="clear" w:color="auto" w:fill="FFFFFF"/>
        </w:rPr>
        <w:t>Система водоотведения пгт Вознесенье представляет собой комплекс инженерных сооружений.</w:t>
      </w:r>
    </w:p>
    <w:p w:rsidR="0048627C" w:rsidRPr="00AA1C10" w:rsidRDefault="0048627C" w:rsidP="00AA1C10">
      <w:pPr>
        <w:overflowPunct w:val="0"/>
        <w:ind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В систему водоотведения города входят: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одиночная канализационная сеть – 9,41 км;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канализационные насосные станции (КНС) – 1;</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очистные сооружения – 1. </w:t>
      </w:r>
    </w:p>
    <w:p w:rsidR="0048627C" w:rsidRPr="00AA1C10" w:rsidRDefault="0048627C" w:rsidP="000C6344">
      <w:pPr>
        <w:pStyle w:val="22"/>
        <w:rPr>
          <w:shd w:val="clear" w:color="auto" w:fill="FFFFFF"/>
        </w:rPr>
      </w:pPr>
      <w:r w:rsidRPr="00AA1C10">
        <w:rPr>
          <w:shd w:val="clear" w:color="auto" w:fill="FFFFFF"/>
        </w:rPr>
        <w:t>Диаметры трубопроводов городской водоотводящей сети – от 60 мм (дворовые сети) до 250 мм.</w:t>
      </w:r>
    </w:p>
    <w:p w:rsidR="0048627C" w:rsidRPr="00AA1C10" w:rsidRDefault="0048627C" w:rsidP="000C6344">
      <w:pPr>
        <w:pStyle w:val="22"/>
        <w:rPr>
          <w:shd w:val="clear" w:color="auto" w:fill="FFFFFF"/>
        </w:rPr>
      </w:pPr>
      <w:r w:rsidRPr="00AA1C10">
        <w:rPr>
          <w:shd w:val="clear" w:color="auto" w:fill="FFFFFF"/>
        </w:rPr>
        <w:t>Сети водоотведения выполнены в основном из бетонных, чугунных и полиэтиленовых труб и имеют</w:t>
      </w:r>
      <w:r>
        <w:rPr>
          <w:shd w:val="clear" w:color="auto" w:fill="FFFFFF"/>
        </w:rPr>
        <w:t xml:space="preserve"> износ 100</w:t>
      </w:r>
      <w:r w:rsidRPr="00AA1C10">
        <w:rPr>
          <w:shd w:val="clear" w:color="auto" w:fill="FFFFFF"/>
        </w:rPr>
        <w:t>%.</w:t>
      </w:r>
    </w:p>
    <w:p w:rsidR="0048627C" w:rsidRPr="00AA1C10" w:rsidRDefault="0048627C" w:rsidP="000C6344">
      <w:pPr>
        <w:pStyle w:val="22"/>
        <w:rPr>
          <w:shd w:val="clear" w:color="auto" w:fill="FFFFFF"/>
        </w:rPr>
      </w:pPr>
      <w:r w:rsidRPr="00AA1C10">
        <w:rPr>
          <w:shd w:val="clear" w:color="auto" w:fill="FFFFFF"/>
        </w:rPr>
        <w:t>Централизованные системы отведения ливневых стоков на территории МО «Вознесенское городское поселение Подпорожского муниципального района Ленинградской области» отсутствуют. 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rsidR="0048627C" w:rsidRPr="00AA1C10" w:rsidRDefault="0048627C" w:rsidP="000C6344">
      <w:pPr>
        <w:pStyle w:val="22"/>
        <w:rPr>
          <w:shd w:val="clear" w:color="auto" w:fill="FFFFFF"/>
        </w:rPr>
      </w:pPr>
      <w:r w:rsidRPr="00AA1C10">
        <w:rPr>
          <w:shd w:val="clear" w:color="auto" w:fill="FFFFFF"/>
        </w:rPr>
        <w:t>Хозяйственно-бытовые стоки , образующиеся в пгт Вознесенье, передаются на канализационные очистные сооружения расположенные в пгт Вознесенье</w:t>
      </w:r>
    </w:p>
    <w:p w:rsidR="0048627C" w:rsidRPr="00AA1C10" w:rsidRDefault="0048627C" w:rsidP="000C6344">
      <w:pPr>
        <w:pStyle w:val="22"/>
      </w:pPr>
      <w:r w:rsidRPr="00AA1C10">
        <w:t xml:space="preserve">Централизованный отвод сточных вод </w:t>
      </w:r>
      <w:r w:rsidRPr="00AA1C10">
        <w:rPr>
          <w:shd w:val="clear" w:color="auto" w:fill="FFFFFF"/>
        </w:rPr>
        <w:t>пгт Вознесенье</w:t>
      </w:r>
      <w:r w:rsidRPr="00AA1C10">
        <w:t xml:space="preserve"> осуществляется от многоквартирной жилой застройки, объектов культурно-бытового обслуживания, промышленных и сельскохозяйственных объектов. </w:t>
      </w:r>
    </w:p>
    <w:p w:rsidR="0048627C" w:rsidRPr="00AA1C10" w:rsidRDefault="0048627C" w:rsidP="000C6344">
      <w:pPr>
        <w:pStyle w:val="22"/>
      </w:pPr>
      <w:r w:rsidRPr="00AA1C10">
        <w:t>Хозяйственно-бытовые сточные воды пгт Вознесенье по самотечным и напорным коллекторам подаются на КНС 1(канализационная  насосная станция), и по напорному коллектору диаметром 200 мм (бетон) в двухтрубном исполнении перекачивает стоки в колодец-гаситель напора, откуда потом стоки передаются на канализационные очистные сооружения ГУП «Водоканал Ленинградской области», очищенные стоки сбрасываются в реку Свирь.</w:t>
      </w:r>
    </w:p>
    <w:p w:rsidR="0048627C" w:rsidRPr="009F6FC0" w:rsidRDefault="0048627C" w:rsidP="009F3630">
      <w:pPr>
        <w:pStyle w:val="afffffff0"/>
        <w:numPr>
          <w:ilvl w:val="1"/>
          <w:numId w:val="22"/>
        </w:numPr>
        <w:spacing w:before="100" w:beforeAutospacing="1" w:after="80" w:line="300" w:lineRule="auto"/>
        <w:ind w:left="0" w:firstLine="851"/>
      </w:pPr>
      <w:bookmarkStart w:id="29" w:name="page19"/>
      <w:bookmarkEnd w:id="29"/>
      <w:r w:rsidRPr="00322FEE">
        <w:br w:type="page"/>
      </w:r>
      <w:bookmarkStart w:id="30" w:name="_Toc381881424"/>
      <w:bookmarkStart w:id="31" w:name="_Toc391571170"/>
      <w:bookmarkStart w:id="32" w:name="_Toc1742222"/>
      <w:bookmarkStart w:id="33" w:name="_Toc10649965"/>
      <w:r w:rsidRPr="009F6FC0">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0"/>
      <w:bookmarkEnd w:id="31"/>
      <w:bookmarkEnd w:id="32"/>
      <w:bookmarkEnd w:id="33"/>
    </w:p>
    <w:p w:rsidR="0048627C" w:rsidRPr="00AA1C10" w:rsidRDefault="0048627C" w:rsidP="000C6344">
      <w:pPr>
        <w:pStyle w:val="22"/>
      </w:pPr>
      <w:r w:rsidRPr="00AA1C10">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8627C" w:rsidRPr="00AA1C10" w:rsidRDefault="0048627C" w:rsidP="000C6344">
      <w:pPr>
        <w:pStyle w:val="22"/>
      </w:pPr>
      <w:r w:rsidRPr="00AA1C10">
        <w:t xml:space="preserve">На территории муниципального образования </w:t>
      </w:r>
      <w:r w:rsidRPr="00AA1C10">
        <w:rPr>
          <w:shd w:val="clear" w:color="auto" w:fill="FFFFFF"/>
        </w:rPr>
        <w:t xml:space="preserve">МО «Вознесенское городское поселение Подпорожского муниципального района Ленинградской области» </w:t>
      </w:r>
      <w:r w:rsidRPr="00AA1C10">
        <w:t>существует одна технологическая зона централизованного водоотведения, включающая в себя канализационную сеть пгт Вознесенье</w:t>
      </w:r>
      <w:r>
        <w:t>, представленную на рисун</w:t>
      </w:r>
      <w:r w:rsidRPr="00AA1C10">
        <w:t>к</w:t>
      </w:r>
      <w:r>
        <w:t>е</w:t>
      </w:r>
      <w:r w:rsidRPr="00AA1C10">
        <w:t xml:space="preserve"> </w:t>
      </w:r>
      <w:r>
        <w:t>2.</w:t>
      </w:r>
    </w:p>
    <w:p w:rsidR="0048627C" w:rsidRPr="002E2575" w:rsidRDefault="0048627C" w:rsidP="00BF1E10">
      <w:pPr>
        <w:pStyle w:val="22"/>
        <w:ind w:firstLine="0"/>
        <w:jc w:val="center"/>
      </w:pPr>
      <w:r w:rsidRPr="00710BE8">
        <w:rPr>
          <w:noProof/>
        </w:rPr>
        <w:pict>
          <v:shape id="_x0000_i1027" type="#_x0000_t75" alt="технологическая зона 1.jpg" style="width:362.25pt;height:470.25pt;visibility:visible">
            <v:imagedata r:id="rId20" o:title=""/>
          </v:shape>
        </w:pict>
      </w:r>
    </w:p>
    <w:p w:rsidR="0048627C" w:rsidRPr="00AA1C10" w:rsidRDefault="0048627C" w:rsidP="000C6344">
      <w:pPr>
        <w:pStyle w:val="22"/>
      </w:pPr>
      <w:r w:rsidRPr="00AA1C10">
        <w:t xml:space="preserve">Рисунок </w:t>
      </w:r>
      <w:fldSimple w:instr=" SEQ Рисунок \* ARABIC ">
        <w:r>
          <w:rPr>
            <w:noProof/>
          </w:rPr>
          <w:t>2</w:t>
        </w:r>
      </w:fldSimple>
      <w:r w:rsidRPr="00AA1C10">
        <w:t xml:space="preserve"> Технологическая зона ц</w:t>
      </w:r>
      <w:r>
        <w:t xml:space="preserve">ентрализованного водоотведения </w:t>
      </w:r>
      <w:r w:rsidRPr="00AA1C10">
        <w:t>МО «Вознесенское городское поселение Подпорожского муниципального района Ленинградской области»</w:t>
      </w:r>
    </w:p>
    <w:p w:rsidR="0048627C" w:rsidRPr="00AA1C10" w:rsidRDefault="0048627C" w:rsidP="000C6344">
      <w:pPr>
        <w:pStyle w:val="22"/>
      </w:pPr>
      <w:r w:rsidRPr="00AA1C10">
        <w:t>Системой централизованного водоотведения в пгт Вознесенье охвачено порядка 50% населения.</w:t>
      </w:r>
    </w:p>
    <w:p w:rsidR="0048627C" w:rsidRPr="00AA1C10" w:rsidRDefault="0048627C" w:rsidP="000C6344">
      <w:pPr>
        <w:pStyle w:val="22"/>
      </w:pPr>
      <w:r w:rsidRPr="00AA1C10">
        <w:t>Хозяйственно-бытовые сточные воды пгт Вознесенье по самотечным и напорным коллекторам подаются на КНС 1(канализационная  насосная станция), и по напорному коллектору диаметром 200 мм (бетон) в двухтрубном исполнении перекачивает стоки в колодец-гаситель напора, откуда потом стоки передаются на канализационные очистные сооружения ГУП «Водоканал Ленинградской области», очищенные стоки сбрасываются в реку Свирь.</w:t>
      </w:r>
    </w:p>
    <w:p w:rsidR="0048627C" w:rsidRPr="00AA1C10" w:rsidRDefault="0048627C" w:rsidP="000C6344">
      <w:pPr>
        <w:pStyle w:val="22"/>
      </w:pPr>
      <w:r w:rsidRPr="00AA1C10">
        <w:t>Согласно данным, предоставленным ГУП «Водоканал Ленинградской области, протяженность магистрального коллектора пгт Вознесенье составл</w:t>
      </w:r>
      <w:r>
        <w:t>я</w:t>
      </w:r>
      <w:r w:rsidRPr="00AA1C10">
        <w:t xml:space="preserve">ет 2000 м, диаметр 200мм, материал – железобетон. </w:t>
      </w:r>
    </w:p>
    <w:p w:rsidR="0048627C" w:rsidRPr="00AA1C10" w:rsidRDefault="0048627C" w:rsidP="000C6344">
      <w:pPr>
        <w:pStyle w:val="22"/>
      </w:pPr>
      <w:r w:rsidRPr="00AA1C10">
        <w:t xml:space="preserve">Все остальные населенные пункты </w:t>
      </w:r>
      <w:r w:rsidRPr="00AA1C10">
        <w:rPr>
          <w:shd w:val="clear" w:color="auto" w:fill="FFFFFF"/>
        </w:rPr>
        <w:t xml:space="preserve">МО «Вознесенское городское поселение Подпорожского муниципального района Ленинградской области» </w:t>
      </w:r>
      <w:r w:rsidRPr="00AA1C10">
        <w:t xml:space="preserve">осуществляют отведение сточных вод по индивидуальным схемам. На большинстве территорий индивидуальной жилой застройки всех населенных пунктов </w:t>
      </w:r>
      <w:r w:rsidRPr="00AA1C10">
        <w:rPr>
          <w:shd w:val="clear" w:color="auto" w:fill="FFFFFF"/>
        </w:rPr>
        <w:t>МО «Вознесенское городское поселение Подпорожского муниципального района Ленинградской области»</w:t>
      </w:r>
      <w:r w:rsidRPr="00AA1C10">
        <w:t xml:space="preserve"> действует выгребная система канализации или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48627C" w:rsidRPr="0073101B" w:rsidRDefault="0048627C" w:rsidP="009F3630">
      <w:pPr>
        <w:pStyle w:val="afffffff0"/>
        <w:numPr>
          <w:ilvl w:val="1"/>
          <w:numId w:val="22"/>
        </w:numPr>
        <w:spacing w:before="100" w:beforeAutospacing="1" w:after="80" w:line="300" w:lineRule="auto"/>
        <w:ind w:left="0" w:firstLine="851"/>
      </w:pPr>
      <w:bookmarkStart w:id="34" w:name="_Toc10649966"/>
      <w:bookmarkStart w:id="35" w:name="_Toc388377885"/>
      <w:r w:rsidRPr="0073101B">
        <w:t>Описание состояния и функционирования канализационных насосных станций</w:t>
      </w:r>
      <w:bookmarkEnd w:id="34"/>
    </w:p>
    <w:p w:rsidR="0048627C" w:rsidRPr="00AA1C10" w:rsidRDefault="0048627C" w:rsidP="000C6344">
      <w:pPr>
        <w:pStyle w:val="22"/>
      </w:pPr>
      <w:r w:rsidRPr="00AA1C10">
        <w:t>Канализационные насосные станции относятся к станциям шахтного типа, в которых центробежные насосы установлены сухим способом. В состав входят: приемный резервуар с решеткой, машинный зал, в котором размещаются насосы и двигатели, производственно-вспомогательные и бытовые помещения. Сточные воды поступают на канализационные насосные станции неравномерно. Поэтому для регулирования работы насосов устроены приемные резервуары. Перекачка сточных вод заключается в заборе перекачиваемой жидкости из приемного резервуара по всасывающему трубопроводу и нагнетание ее в напорный трубопровод.</w:t>
      </w:r>
    </w:p>
    <w:p w:rsidR="0048627C" w:rsidRPr="00AA1C10" w:rsidRDefault="0048627C" w:rsidP="000C6344">
      <w:pPr>
        <w:pStyle w:val="22"/>
      </w:pPr>
      <w:r w:rsidRPr="00AA1C10">
        <w:t>Канализационная насосная станция № 1 оборудована одним насосом марки СД 100/40, производительностью 100 м</w:t>
      </w:r>
      <w:r w:rsidRPr="00AA1C10">
        <w:rPr>
          <w:vertAlign w:val="superscript"/>
        </w:rPr>
        <w:t>3</w:t>
      </w:r>
      <w:r w:rsidRPr="00AA1C10">
        <w:t>/час, максимальным напором 40 м. куб., и двигателем 30 кВт.</w:t>
      </w:r>
    </w:p>
    <w:p w:rsidR="0048627C" w:rsidRPr="00322FEE" w:rsidRDefault="0048627C" w:rsidP="009F3630">
      <w:pPr>
        <w:pStyle w:val="afffffff0"/>
        <w:numPr>
          <w:ilvl w:val="1"/>
          <w:numId w:val="22"/>
        </w:numPr>
        <w:spacing w:before="100" w:beforeAutospacing="1" w:after="80" w:line="300" w:lineRule="auto"/>
        <w:ind w:left="0" w:firstLine="851"/>
      </w:pPr>
      <w:bookmarkStart w:id="36" w:name="_Toc10649967"/>
      <w:r w:rsidRPr="00322FEE">
        <w:t>Канализационные коллекторы и внутриквартальные сети</w:t>
      </w:r>
      <w:bookmarkEnd w:id="35"/>
      <w:bookmarkEnd w:id="36"/>
    </w:p>
    <w:p w:rsidR="0048627C" w:rsidRPr="00AA1C10" w:rsidRDefault="0048627C" w:rsidP="00AA1C10">
      <w:pPr>
        <w:ind w:firstLine="850"/>
        <w:jc w:val="both"/>
        <w:rPr>
          <w:rFonts w:ascii="Times New Roman" w:hAnsi="Times New Roman" w:cs="Times New Roman"/>
          <w:sz w:val="24"/>
          <w:szCs w:val="24"/>
        </w:rPr>
      </w:pPr>
    </w:p>
    <w:p w:rsidR="0048627C" w:rsidRPr="00AA1C10" w:rsidRDefault="0048627C" w:rsidP="000C6344">
      <w:pPr>
        <w:pStyle w:val="22"/>
      </w:pPr>
      <w:r w:rsidRPr="00AA1C10">
        <w:t>Канализационные коллекторы – это основные магистрали для транспортировки сточных вод к очистным сооружениям.</w:t>
      </w:r>
    </w:p>
    <w:p w:rsidR="0048627C" w:rsidRPr="00AA1C10" w:rsidRDefault="0048627C" w:rsidP="000C6344">
      <w:pPr>
        <w:pStyle w:val="22"/>
      </w:pPr>
      <w:r w:rsidRPr="00AA1C10">
        <w:t>Главные коллекторы поселения:</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поселковый напорный коллектор Ø 200 мм, проложенный от КНС до очистных сооружений.</w:t>
      </w:r>
    </w:p>
    <w:p w:rsidR="0048627C" w:rsidRPr="00AA1C10" w:rsidRDefault="0048627C" w:rsidP="000C6344">
      <w:pPr>
        <w:pStyle w:val="22"/>
      </w:pPr>
      <w:r w:rsidRPr="00AA1C10">
        <w:t xml:space="preserve">Данные по длинам и диаметрам сетей водоотведения </w:t>
      </w:r>
      <w:r>
        <w:t>пгт.</w:t>
      </w:r>
      <w:r w:rsidRPr="00AA1C10">
        <w:t xml:space="preserve"> Вознесенье</w:t>
      </w:r>
      <w:r>
        <w:t>,</w:t>
      </w:r>
      <w:r w:rsidRPr="00AA1C10">
        <w:t xml:space="preserve"> представлены на рисунке.</w:t>
      </w:r>
    </w:p>
    <w:p w:rsidR="0048627C" w:rsidRDefault="0048627C" w:rsidP="002043AE">
      <w:pPr>
        <w:widowControl/>
        <w:autoSpaceDE/>
        <w:autoSpaceDN/>
        <w:adjustRightInd/>
        <w:jc w:val="center"/>
        <w:rPr>
          <w:rFonts w:ascii="Times New Roman" w:hAnsi="Times New Roman" w:cs="Times New Roman"/>
          <w:b/>
          <w:bCs/>
          <w:color w:val="000000"/>
        </w:rPr>
      </w:pPr>
      <w:r w:rsidRPr="00710BE8">
        <w:rPr>
          <w:rFonts w:ascii="Times New Roman" w:hAnsi="Times New Roman" w:cs="Times New Roman"/>
          <w:b/>
          <w:bCs/>
          <w:noProof/>
          <w:color w:val="000000"/>
        </w:rPr>
        <w:pict>
          <v:shape id="_x0000_i1028" type="#_x0000_t75" style="width:439.5pt;height:453.75pt;visibility:visible">
            <v:imagedata r:id="rId21" o:title="" gain="2.5" blacklevel="-13107f"/>
          </v:shape>
        </w:pict>
      </w:r>
    </w:p>
    <w:p w:rsidR="0048627C" w:rsidRPr="005D123E" w:rsidRDefault="0048627C" w:rsidP="005D123E">
      <w:pPr>
        <w:widowControl/>
        <w:autoSpaceDE/>
        <w:autoSpaceDN/>
        <w:adjustRightInd/>
        <w:jc w:val="both"/>
        <w:rPr>
          <w:rFonts w:ascii="Times New Roman" w:hAnsi="Times New Roman" w:cs="Times New Roman"/>
          <w:b/>
          <w:bCs/>
          <w:color w:val="000000"/>
          <w:sz w:val="24"/>
          <w:szCs w:val="24"/>
        </w:rPr>
      </w:pPr>
      <w:r w:rsidRPr="005D123E">
        <w:rPr>
          <w:rFonts w:ascii="Times New Roman" w:hAnsi="Times New Roman" w:cs="Times New Roman"/>
          <w:sz w:val="24"/>
          <w:szCs w:val="24"/>
        </w:rPr>
        <w:t xml:space="preserve">Рисунок </w:t>
      </w:r>
      <w:r w:rsidRPr="005D123E">
        <w:rPr>
          <w:rFonts w:ascii="Times New Roman" w:hAnsi="Times New Roman" w:cs="Times New Roman"/>
          <w:sz w:val="24"/>
          <w:szCs w:val="24"/>
        </w:rPr>
        <w:fldChar w:fldCharType="begin"/>
      </w:r>
      <w:r w:rsidRPr="005D123E">
        <w:rPr>
          <w:rFonts w:ascii="Times New Roman" w:hAnsi="Times New Roman" w:cs="Times New Roman"/>
          <w:sz w:val="24"/>
          <w:szCs w:val="24"/>
        </w:rPr>
        <w:instrText xml:space="preserve"> SEQ Рисунок \* ARABIC </w:instrText>
      </w:r>
      <w:r w:rsidRPr="005D123E">
        <w:rPr>
          <w:rFonts w:ascii="Times New Roman" w:hAnsi="Times New Roman" w:cs="Times New Roman"/>
          <w:sz w:val="24"/>
          <w:szCs w:val="24"/>
        </w:rPr>
        <w:fldChar w:fldCharType="separate"/>
      </w:r>
      <w:r w:rsidRPr="005D123E">
        <w:rPr>
          <w:rFonts w:ascii="Times New Roman" w:hAnsi="Times New Roman" w:cs="Times New Roman"/>
          <w:noProof/>
          <w:sz w:val="24"/>
          <w:szCs w:val="24"/>
        </w:rPr>
        <w:t>3</w:t>
      </w:r>
      <w:r w:rsidRPr="005D123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D123E">
        <w:rPr>
          <w:rFonts w:ascii="Times New Roman" w:hAnsi="Times New Roman" w:cs="Times New Roman"/>
          <w:sz w:val="24"/>
          <w:szCs w:val="24"/>
        </w:rPr>
        <w:t>Данные по длинам и диаметрам сетей водоотведения пгт. Вознесенье</w:t>
      </w:r>
      <w:r>
        <w:rPr>
          <w:rFonts w:ascii="Times New Roman" w:hAnsi="Times New Roman" w:cs="Times New Roman"/>
          <w:sz w:val="24"/>
          <w:szCs w:val="24"/>
        </w:rPr>
        <w:t>.</w:t>
      </w:r>
    </w:p>
    <w:p w:rsidR="0048627C" w:rsidRDefault="0048627C" w:rsidP="00AA1C10">
      <w:pPr>
        <w:overflowPunct w:val="0"/>
        <w:ind w:firstLine="850"/>
        <w:jc w:val="both"/>
        <w:rPr>
          <w:rFonts w:ascii="Times New Roman" w:hAnsi="Times New Roman" w:cs="Times New Roman"/>
          <w:sz w:val="24"/>
          <w:szCs w:val="24"/>
        </w:rPr>
      </w:pPr>
    </w:p>
    <w:p w:rsidR="0048627C" w:rsidRDefault="0048627C" w:rsidP="00AA1C10">
      <w:pPr>
        <w:overflowPunct w:val="0"/>
        <w:ind w:firstLine="850"/>
        <w:jc w:val="both"/>
        <w:rPr>
          <w:rFonts w:ascii="Times New Roman" w:hAnsi="Times New Roman" w:cs="Times New Roman"/>
          <w:sz w:val="24"/>
          <w:szCs w:val="24"/>
        </w:rPr>
      </w:pPr>
    </w:p>
    <w:p w:rsidR="0048627C" w:rsidRPr="00AA1C10" w:rsidRDefault="0048627C" w:rsidP="00AA1C10">
      <w:pPr>
        <w:overflowPunct w:val="0"/>
        <w:ind w:firstLine="850"/>
        <w:jc w:val="both"/>
        <w:rPr>
          <w:rFonts w:ascii="Times New Roman" w:hAnsi="Times New Roman" w:cs="Times New Roman"/>
          <w:sz w:val="24"/>
          <w:szCs w:val="24"/>
        </w:rPr>
      </w:pPr>
      <w:r>
        <w:rPr>
          <w:rFonts w:ascii="Times New Roman" w:hAnsi="Times New Roman" w:cs="Times New Roman"/>
          <w:sz w:val="24"/>
          <w:szCs w:val="24"/>
        </w:rPr>
        <w:t>Н</w:t>
      </w:r>
      <w:r w:rsidRPr="00AA1C10">
        <w:rPr>
          <w:rFonts w:ascii="Times New Roman" w:hAnsi="Times New Roman" w:cs="Times New Roman"/>
          <w:sz w:val="24"/>
          <w:szCs w:val="24"/>
        </w:rPr>
        <w:t xml:space="preserve">ормативные сроки службы канализационных сетей (коллекторы и уличная сеть с колодцами и арматурой) составляет: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 керамические – 50 лет;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 железобетонные, бетонные и чугунные - 40 лет; </w:t>
      </w:r>
    </w:p>
    <w:p w:rsidR="0048627C" w:rsidRPr="00AA1C10" w:rsidRDefault="0048627C" w:rsidP="009F3630">
      <w:pPr>
        <w:numPr>
          <w:ilvl w:val="0"/>
          <w:numId w:val="20"/>
        </w:numPr>
        <w:ind w:left="0"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 асбестоцементные – 30 лет. </w:t>
      </w:r>
    </w:p>
    <w:p w:rsidR="0048627C" w:rsidRPr="00AA1C10" w:rsidRDefault="0048627C" w:rsidP="00AA1C10">
      <w:pPr>
        <w:overflowPunct w:val="0"/>
        <w:ind w:firstLine="850"/>
        <w:jc w:val="both"/>
        <w:rPr>
          <w:rFonts w:ascii="Times New Roman" w:hAnsi="Times New Roman" w:cs="Times New Roman"/>
          <w:sz w:val="24"/>
          <w:szCs w:val="24"/>
        </w:rPr>
      </w:pPr>
      <w:r w:rsidRPr="00AA1C10">
        <w:rPr>
          <w:rFonts w:ascii="Times New Roman" w:hAnsi="Times New Roman" w:cs="Times New Roman"/>
          <w:sz w:val="24"/>
          <w:szCs w:val="24"/>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48627C" w:rsidRDefault="0048627C" w:rsidP="009F3630">
      <w:pPr>
        <w:pStyle w:val="afffffff0"/>
        <w:numPr>
          <w:ilvl w:val="1"/>
          <w:numId w:val="22"/>
        </w:numPr>
        <w:spacing w:before="100" w:beforeAutospacing="1" w:after="80" w:line="300" w:lineRule="auto"/>
        <w:ind w:left="0" w:firstLine="851"/>
      </w:pPr>
      <w:bookmarkStart w:id="37" w:name="_Toc362607555"/>
      <w:bookmarkStart w:id="38" w:name="_Toc381881417"/>
      <w:bookmarkStart w:id="39" w:name="_Toc391571169"/>
      <w:bookmarkStart w:id="40" w:name="_Toc1742221"/>
      <w:bookmarkStart w:id="41" w:name="_Toc10649968"/>
      <w:r w:rsidRPr="000F2E4F">
        <w:t>О</w:t>
      </w:r>
      <w:bookmarkEnd w:id="37"/>
      <w:r w:rsidRPr="000F2E4F">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w:t>
      </w:r>
      <w:r w:rsidRPr="009F6FC0">
        <w:t xml:space="preserve">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8"/>
      <w:bookmarkEnd w:id="39"/>
      <w:bookmarkEnd w:id="40"/>
      <w:bookmarkEnd w:id="41"/>
    </w:p>
    <w:p w:rsidR="0048627C" w:rsidRPr="00AA1C10" w:rsidRDefault="0048627C" w:rsidP="000C6344">
      <w:pPr>
        <w:pStyle w:val="22"/>
      </w:pPr>
      <w:r w:rsidRPr="00AA1C10">
        <w:t>Канализационные очистные сооружения пгт</w:t>
      </w:r>
      <w:r>
        <w:t>.</w:t>
      </w:r>
      <w:r w:rsidRPr="00AA1C10">
        <w:t xml:space="preserve"> Вознесенье располагаются в 2 км, северо-западнее от центральной его части. В настоящее время КОС требуют реконструкции, так как износ основного фонда очистных сооружений составляет более 70 %. </w:t>
      </w:r>
    </w:p>
    <w:p w:rsidR="0048627C" w:rsidRPr="00AA1C10" w:rsidRDefault="0048627C" w:rsidP="000C6344">
      <w:pPr>
        <w:pStyle w:val="22"/>
      </w:pPr>
      <w:r w:rsidRPr="00AA1C10">
        <w:t>Канализационные очистные сооружения ГУП «Водоканал Ленинградской области» на которых происходит очистка сточных вод пгт</w:t>
      </w:r>
      <w:r>
        <w:t>.</w:t>
      </w:r>
      <w:r w:rsidRPr="00AA1C10">
        <w:t xml:space="preserve"> Вознесенье, спроектированы в 1980-ые годы, выполнены по типовому проекту проектным институтом и введены в эксплуатацию в 1986 году.</w:t>
      </w:r>
    </w:p>
    <w:p w:rsidR="0048627C" w:rsidRPr="00AA1C10" w:rsidRDefault="0048627C" w:rsidP="00AA1C10">
      <w:pPr>
        <w:overflowPunct w:val="0"/>
        <w:ind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Структурная схема очистки и обеззараживания воды показана на рисунке </w:t>
      </w:r>
      <w:r>
        <w:rPr>
          <w:rFonts w:ascii="Times New Roman" w:hAnsi="Times New Roman" w:cs="Times New Roman"/>
          <w:sz w:val="24"/>
          <w:szCs w:val="24"/>
        </w:rPr>
        <w:t>4</w:t>
      </w:r>
      <w:r w:rsidRPr="00AA1C10">
        <w:rPr>
          <w:rFonts w:ascii="Times New Roman" w:hAnsi="Times New Roman" w:cs="Times New Roman"/>
          <w:sz w:val="24"/>
          <w:szCs w:val="24"/>
        </w:rPr>
        <w:t>.</w:t>
      </w:r>
    </w:p>
    <w:p w:rsidR="0048627C" w:rsidRPr="00AA1C10" w:rsidRDefault="0048627C" w:rsidP="00353FCC">
      <w:pPr>
        <w:keepNext/>
        <w:jc w:val="center"/>
        <w:rPr>
          <w:rFonts w:ascii="Times New Roman" w:hAnsi="Times New Roman" w:cs="Times New Roman"/>
          <w:sz w:val="24"/>
          <w:szCs w:val="24"/>
        </w:rPr>
      </w:pPr>
      <w:r w:rsidRPr="00710BE8">
        <w:rPr>
          <w:rFonts w:ascii="Times New Roman" w:hAnsi="Times New Roman" w:cs="Times New Roman"/>
          <w:noProof/>
          <w:sz w:val="24"/>
          <w:szCs w:val="24"/>
        </w:rPr>
        <w:pict>
          <v:shape id="_x0000_i1029" type="#_x0000_t75" style="width:465pt;height:345.75pt;visibility:visible">
            <v:imagedata r:id="rId22" o:title=""/>
          </v:shape>
        </w:pict>
      </w:r>
    </w:p>
    <w:p w:rsidR="0048627C" w:rsidRPr="00AA1C10" w:rsidRDefault="0048627C" w:rsidP="000C6344">
      <w:pPr>
        <w:pStyle w:val="22"/>
      </w:pPr>
      <w:r w:rsidRPr="00AA1C10">
        <w:t xml:space="preserve">Рисунок </w:t>
      </w:r>
      <w:fldSimple w:instr=" SEQ Рисунок \* ARABIC ">
        <w:r>
          <w:rPr>
            <w:noProof/>
          </w:rPr>
          <w:t>4</w:t>
        </w:r>
      </w:fldSimple>
      <w:r w:rsidRPr="00AA1C10">
        <w:t xml:space="preserve"> Структурная схема очистки и обеззараживания воды</w:t>
      </w:r>
    </w:p>
    <w:p w:rsidR="0048627C" w:rsidRPr="00AA1C10" w:rsidRDefault="0048627C" w:rsidP="000C6344">
      <w:pPr>
        <w:pStyle w:val="22"/>
      </w:pPr>
    </w:p>
    <w:p w:rsidR="0048627C" w:rsidRPr="00AA1C10" w:rsidRDefault="0048627C" w:rsidP="00AA1C10">
      <w:pPr>
        <w:overflowPunct w:val="0"/>
        <w:ind w:firstLine="850"/>
        <w:jc w:val="both"/>
        <w:rPr>
          <w:rFonts w:ascii="Times New Roman" w:hAnsi="Times New Roman" w:cs="Times New Roman"/>
          <w:sz w:val="24"/>
          <w:szCs w:val="24"/>
        </w:rPr>
      </w:pPr>
      <w:r w:rsidRPr="00AA1C10">
        <w:rPr>
          <w:rFonts w:ascii="Times New Roman" w:hAnsi="Times New Roman" w:cs="Times New Roman"/>
          <w:sz w:val="24"/>
          <w:szCs w:val="24"/>
        </w:rPr>
        <w:t>Цифрами на схеме обозначены:</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Главная насосная станция;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Приемная камера;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Приёмная ёмкость стоков от КНС;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Песколовки;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Распредчаша;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Первичные отстойники;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Аэротенки;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Насосная перекачка «сырого» осадка;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Распредчаша; </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Песковые площадки;</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Вторичные отстойники;</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Иловые поля;</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БНВС (блок насосно-воздуходувной станции);</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Отделение электролизных установок;</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 Камера выхода очищенных сточных вод;</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 xml:space="preserve"> Илоуплотнители;</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Насосная перекачки осадка;</w:t>
      </w:r>
    </w:p>
    <w:p w:rsidR="0048627C" w:rsidRPr="00AA1C10" w:rsidRDefault="0048627C" w:rsidP="009F3630">
      <w:pPr>
        <w:numPr>
          <w:ilvl w:val="0"/>
          <w:numId w:val="24"/>
        </w:numPr>
        <w:tabs>
          <w:tab w:val="clear" w:pos="1440"/>
          <w:tab w:val="num" w:pos="851"/>
        </w:tabs>
        <w:autoSpaceDE/>
        <w:autoSpaceDN/>
        <w:adjustRightInd/>
        <w:ind w:left="567" w:firstLine="850"/>
        <w:jc w:val="both"/>
        <w:rPr>
          <w:rFonts w:ascii="Times New Roman" w:hAnsi="Times New Roman" w:cs="Times New Roman"/>
          <w:sz w:val="24"/>
          <w:szCs w:val="24"/>
        </w:rPr>
      </w:pPr>
      <w:r w:rsidRPr="00AA1C10">
        <w:rPr>
          <w:rFonts w:ascii="Times New Roman" w:hAnsi="Times New Roman" w:cs="Times New Roman"/>
          <w:sz w:val="24"/>
          <w:szCs w:val="24"/>
        </w:rPr>
        <w:t>Аэробные стабилизаторы.</w:t>
      </w:r>
    </w:p>
    <w:p w:rsidR="0048627C" w:rsidRPr="00AA1C10" w:rsidRDefault="0048627C" w:rsidP="003610C2">
      <w:pPr>
        <w:pStyle w:val="22"/>
        <w:ind w:firstLine="0"/>
        <w:jc w:val="center"/>
      </w:pPr>
      <w:r w:rsidRPr="00710BE8">
        <w:rPr>
          <w:noProof/>
        </w:rPr>
        <w:pict>
          <v:shape id="_x0000_i1030" type="#_x0000_t75" alt="IMG_20190326_112209.jpg" style="width:282.75pt;height:212.25pt;visibility:visible">
            <v:imagedata r:id="rId23" o:title=""/>
          </v:shape>
        </w:pict>
      </w:r>
    </w:p>
    <w:p w:rsidR="0048627C" w:rsidRPr="00AA1C10" w:rsidRDefault="0048627C" w:rsidP="000C6344">
      <w:pPr>
        <w:pStyle w:val="22"/>
      </w:pPr>
      <w:r w:rsidRPr="00AA1C10">
        <w:t xml:space="preserve">Рисунок </w:t>
      </w:r>
      <w:fldSimple w:instr=" SEQ Рисунок \* ARABIC ">
        <w:r>
          <w:rPr>
            <w:noProof/>
          </w:rPr>
          <w:t>5</w:t>
        </w:r>
      </w:fldSimple>
      <w:r w:rsidRPr="00AA1C10">
        <w:t xml:space="preserve"> Главная насосная станция КОС ГУП «Водоканал Ленинградской области»</w:t>
      </w:r>
    </w:p>
    <w:p w:rsidR="0048627C" w:rsidRPr="00AA1C10" w:rsidRDefault="0048627C" w:rsidP="003610C2">
      <w:pPr>
        <w:pStyle w:val="22"/>
        <w:ind w:firstLine="0"/>
        <w:jc w:val="center"/>
      </w:pPr>
      <w:r w:rsidRPr="00710BE8">
        <w:rPr>
          <w:noProof/>
        </w:rPr>
        <w:pict>
          <v:shape id="Рисунок 3" o:spid="_x0000_i1031" type="#_x0000_t75" alt="IMG_20190326_113257.jpg" style="width:282.75pt;height:212.25pt;visibility:visible">
            <v:imagedata r:id="rId24" o:title=""/>
          </v:shape>
        </w:pict>
      </w:r>
    </w:p>
    <w:p w:rsidR="0048627C" w:rsidRPr="00AA1C10" w:rsidRDefault="0048627C" w:rsidP="000C6344">
      <w:pPr>
        <w:pStyle w:val="22"/>
      </w:pPr>
      <w:r w:rsidRPr="00AA1C10">
        <w:t xml:space="preserve">Рисунок </w:t>
      </w:r>
      <w:fldSimple w:instr=" SEQ Рисунок \* ARABIC ">
        <w:r>
          <w:rPr>
            <w:noProof/>
          </w:rPr>
          <w:t>6</w:t>
        </w:r>
      </w:fldSimple>
      <w:r w:rsidRPr="00AA1C10">
        <w:t xml:space="preserve"> Аэротенки КОС ГУП «Водоканал Ленинградской области»</w:t>
      </w:r>
    </w:p>
    <w:p w:rsidR="0048627C" w:rsidRPr="002E2575" w:rsidRDefault="0048627C" w:rsidP="000C6344">
      <w:pPr>
        <w:pStyle w:val="22"/>
      </w:pPr>
      <w:r w:rsidRPr="002E2575">
        <w:t>Описание технологического процесса очистки сточных вод</w:t>
      </w:r>
    </w:p>
    <w:p w:rsidR="0048627C" w:rsidRPr="00AA1C10" w:rsidRDefault="0048627C" w:rsidP="000C6344">
      <w:pPr>
        <w:pStyle w:val="22"/>
      </w:pPr>
      <w:r w:rsidRPr="00AA1C10">
        <w:t>Канализационные очистные сооружения ГУП «Водоканал Ленинградской области» работают по следующему</w:t>
      </w:r>
      <w:r w:rsidRPr="00AA1C10">
        <w:rPr>
          <w:noProof/>
        </w:rPr>
        <w:t xml:space="preserve"> </w:t>
      </w:r>
      <w:r w:rsidRPr="00AA1C10">
        <w:t>т</w:t>
      </w:r>
      <w:r w:rsidRPr="00AA1C10">
        <w:rPr>
          <w:noProof/>
        </w:rPr>
        <w:t xml:space="preserve">ехнологическому </w:t>
      </w:r>
      <w:r w:rsidRPr="00AA1C10">
        <w:t>п</w:t>
      </w:r>
      <w:r w:rsidRPr="00AA1C10">
        <w:rPr>
          <w:noProof/>
        </w:rPr>
        <w:t xml:space="preserve">роцессу. </w:t>
      </w:r>
    </w:p>
    <w:p w:rsidR="0048627C" w:rsidRPr="00AA1C10" w:rsidRDefault="0048627C" w:rsidP="000C6344">
      <w:pPr>
        <w:pStyle w:val="22"/>
        <w:rPr>
          <w:noProof/>
        </w:rPr>
      </w:pPr>
      <w:r w:rsidRPr="00AA1C10">
        <w:rPr>
          <w:noProof/>
        </w:rPr>
        <w:t xml:space="preserve">Сточные </w:t>
      </w:r>
      <w:r w:rsidRPr="00AA1C10">
        <w:t>в</w:t>
      </w:r>
      <w:r w:rsidRPr="00AA1C10">
        <w:rPr>
          <w:noProof/>
        </w:rPr>
        <w:t>оды пгт</w:t>
      </w:r>
      <w:r>
        <w:rPr>
          <w:noProof/>
        </w:rPr>
        <w:t>.</w:t>
      </w:r>
      <w:r w:rsidRPr="00AA1C10">
        <w:rPr>
          <w:noProof/>
        </w:rPr>
        <w:t xml:space="preserve"> Вознесенье </w:t>
      </w:r>
      <w:r w:rsidRPr="00AA1C10">
        <w:t>п</w:t>
      </w:r>
      <w:r w:rsidRPr="00AA1C10">
        <w:rPr>
          <w:noProof/>
        </w:rPr>
        <w:t xml:space="preserve">о </w:t>
      </w:r>
      <w:r w:rsidRPr="00AA1C10">
        <w:t>самотечному</w:t>
      </w:r>
      <w:r w:rsidRPr="00AA1C10">
        <w:rPr>
          <w:noProof/>
        </w:rPr>
        <w:t xml:space="preserve"> </w:t>
      </w:r>
      <w:r w:rsidRPr="00AA1C10">
        <w:t>к</w:t>
      </w:r>
      <w:r w:rsidRPr="00AA1C10">
        <w:rPr>
          <w:noProof/>
        </w:rPr>
        <w:t xml:space="preserve">оллектору </w:t>
      </w:r>
      <w:r w:rsidRPr="00AA1C10">
        <w:t>п</w:t>
      </w:r>
      <w:r w:rsidRPr="00AA1C10">
        <w:rPr>
          <w:noProof/>
        </w:rPr>
        <w:t xml:space="preserve">одаются </w:t>
      </w:r>
      <w:r w:rsidRPr="00AA1C10">
        <w:t>в</w:t>
      </w:r>
      <w:r w:rsidRPr="00AA1C10">
        <w:rPr>
          <w:noProof/>
        </w:rPr>
        <w:t xml:space="preserve"> </w:t>
      </w:r>
      <w:r w:rsidRPr="00AA1C10">
        <w:t>п</w:t>
      </w:r>
      <w:r w:rsidRPr="00AA1C10">
        <w:rPr>
          <w:noProof/>
        </w:rPr>
        <w:t xml:space="preserve">риемный </w:t>
      </w:r>
      <w:r w:rsidRPr="00AA1C10">
        <w:t>р</w:t>
      </w:r>
      <w:r w:rsidRPr="00AA1C10">
        <w:rPr>
          <w:noProof/>
        </w:rPr>
        <w:t xml:space="preserve">езервуар канализационной </w:t>
      </w:r>
      <w:r w:rsidRPr="00AA1C10">
        <w:t>н</w:t>
      </w:r>
      <w:r w:rsidRPr="00AA1C10">
        <w:rPr>
          <w:noProof/>
        </w:rPr>
        <w:t xml:space="preserve">асосной </w:t>
      </w:r>
      <w:r w:rsidRPr="00AA1C10">
        <w:t>с</w:t>
      </w:r>
      <w:r w:rsidRPr="00AA1C10">
        <w:rPr>
          <w:noProof/>
        </w:rPr>
        <w:t xml:space="preserve">танции, </w:t>
      </w:r>
      <w:r w:rsidRPr="00AA1C10">
        <w:t>о</w:t>
      </w:r>
      <w:r w:rsidRPr="00AA1C10">
        <w:rPr>
          <w:noProof/>
        </w:rPr>
        <w:t xml:space="preserve">ткуда подаются </w:t>
      </w:r>
      <w:r w:rsidRPr="00AA1C10">
        <w:t>в</w:t>
      </w:r>
      <w:r w:rsidRPr="00AA1C10">
        <w:rPr>
          <w:noProof/>
        </w:rPr>
        <w:t xml:space="preserve"> </w:t>
      </w:r>
      <w:r w:rsidRPr="00AA1C10">
        <w:t>п</w:t>
      </w:r>
      <w:r w:rsidRPr="00AA1C10">
        <w:rPr>
          <w:noProof/>
        </w:rPr>
        <w:t xml:space="preserve">риемную </w:t>
      </w:r>
      <w:r w:rsidRPr="00AA1C10">
        <w:t>к</w:t>
      </w:r>
      <w:r w:rsidRPr="00AA1C10">
        <w:rPr>
          <w:noProof/>
        </w:rPr>
        <w:t xml:space="preserve">амеру </w:t>
      </w:r>
      <w:r w:rsidRPr="00AA1C10">
        <w:t>о</w:t>
      </w:r>
      <w:r w:rsidRPr="00AA1C10">
        <w:rPr>
          <w:noProof/>
        </w:rPr>
        <w:t xml:space="preserve">чистных </w:t>
      </w:r>
      <w:r w:rsidRPr="00AA1C10">
        <w:t>с</w:t>
      </w:r>
      <w:r w:rsidRPr="00AA1C10">
        <w:rPr>
          <w:noProof/>
        </w:rPr>
        <w:t xml:space="preserve">ооружений. </w:t>
      </w:r>
    </w:p>
    <w:p w:rsidR="0048627C" w:rsidRPr="00AA1C10" w:rsidRDefault="0048627C" w:rsidP="000C6344">
      <w:pPr>
        <w:pStyle w:val="22"/>
        <w:rPr>
          <w:noProof/>
        </w:rPr>
      </w:pPr>
      <w:r w:rsidRPr="00AA1C10">
        <w:rPr>
          <w:noProof/>
        </w:rPr>
        <w:t xml:space="preserve">Приемная </w:t>
      </w:r>
      <w:r w:rsidRPr="00AA1C10">
        <w:t>к</w:t>
      </w:r>
      <w:r w:rsidRPr="00AA1C10">
        <w:rPr>
          <w:noProof/>
        </w:rPr>
        <w:t xml:space="preserve">амера </w:t>
      </w:r>
      <w:r w:rsidRPr="00AA1C10">
        <w:t>с</w:t>
      </w:r>
      <w:r w:rsidRPr="00AA1C10">
        <w:rPr>
          <w:noProof/>
        </w:rPr>
        <w:t xml:space="preserve">лужит </w:t>
      </w:r>
      <w:r w:rsidRPr="00AA1C10">
        <w:t>д</w:t>
      </w:r>
      <w:r w:rsidRPr="00AA1C10">
        <w:rPr>
          <w:noProof/>
        </w:rPr>
        <w:t xml:space="preserve">ля  </w:t>
      </w:r>
      <w:r w:rsidRPr="00AA1C10">
        <w:t>г</w:t>
      </w:r>
      <w:r w:rsidRPr="00AA1C10">
        <w:rPr>
          <w:noProof/>
        </w:rPr>
        <w:t xml:space="preserve">ашения </w:t>
      </w:r>
      <w:r w:rsidRPr="00AA1C10">
        <w:t>н</w:t>
      </w:r>
      <w:r w:rsidRPr="00AA1C10">
        <w:rPr>
          <w:noProof/>
        </w:rPr>
        <w:t xml:space="preserve">апора </w:t>
      </w:r>
      <w:r w:rsidRPr="00AA1C10">
        <w:t>и</w:t>
      </w:r>
      <w:r w:rsidRPr="00AA1C10">
        <w:rPr>
          <w:noProof/>
        </w:rPr>
        <w:t xml:space="preserve"> </w:t>
      </w:r>
      <w:r w:rsidRPr="00AA1C10">
        <w:t>ч</w:t>
      </w:r>
      <w:r w:rsidRPr="00AA1C10">
        <w:rPr>
          <w:noProof/>
        </w:rPr>
        <w:t xml:space="preserve">астичного </w:t>
      </w:r>
      <w:r w:rsidRPr="00AA1C10">
        <w:t>перемешивания</w:t>
      </w:r>
      <w:r w:rsidRPr="00AA1C10">
        <w:rPr>
          <w:noProof/>
        </w:rPr>
        <w:t xml:space="preserve"> поступающих </w:t>
      </w:r>
      <w:r w:rsidRPr="00AA1C10">
        <w:t>с</w:t>
      </w:r>
      <w:r w:rsidRPr="00AA1C10">
        <w:rPr>
          <w:noProof/>
        </w:rPr>
        <w:t xml:space="preserve">точных </w:t>
      </w:r>
      <w:r w:rsidRPr="00AA1C10">
        <w:t>в</w:t>
      </w:r>
      <w:r w:rsidRPr="00AA1C10">
        <w:rPr>
          <w:noProof/>
        </w:rPr>
        <w:t xml:space="preserve">од. </w:t>
      </w:r>
      <w:r w:rsidRPr="00AA1C10">
        <w:t>И</w:t>
      </w:r>
      <w:r w:rsidRPr="00AA1C10">
        <w:rPr>
          <w:noProof/>
        </w:rPr>
        <w:t xml:space="preserve">з </w:t>
      </w:r>
      <w:r w:rsidRPr="00AA1C10">
        <w:t>п</w:t>
      </w:r>
      <w:r w:rsidRPr="00AA1C10">
        <w:rPr>
          <w:noProof/>
        </w:rPr>
        <w:t xml:space="preserve">риемной </w:t>
      </w:r>
      <w:r w:rsidRPr="00AA1C10">
        <w:t>к</w:t>
      </w:r>
      <w:r w:rsidRPr="00AA1C10">
        <w:rPr>
          <w:noProof/>
        </w:rPr>
        <w:t xml:space="preserve">амеры </w:t>
      </w:r>
      <w:r w:rsidRPr="00AA1C10">
        <w:t>с</w:t>
      </w:r>
      <w:r w:rsidRPr="00AA1C10">
        <w:rPr>
          <w:noProof/>
        </w:rPr>
        <w:t xml:space="preserve">точные </w:t>
      </w:r>
      <w:r w:rsidRPr="00AA1C10">
        <w:t>в</w:t>
      </w:r>
      <w:r w:rsidRPr="00AA1C10">
        <w:rPr>
          <w:noProof/>
        </w:rPr>
        <w:t xml:space="preserve">оды </w:t>
      </w:r>
      <w:r w:rsidRPr="00AA1C10">
        <w:t>п</w:t>
      </w:r>
      <w:r w:rsidRPr="00AA1C10">
        <w:rPr>
          <w:noProof/>
        </w:rPr>
        <w:t xml:space="preserve">оступают </w:t>
      </w:r>
      <w:r w:rsidRPr="00AA1C10">
        <w:t>в</w:t>
      </w:r>
      <w:r w:rsidRPr="00AA1C10">
        <w:rPr>
          <w:noProof/>
        </w:rPr>
        <w:t xml:space="preserve"> </w:t>
      </w:r>
      <w:r w:rsidRPr="00AA1C10">
        <w:t>двухсекционную</w:t>
      </w:r>
      <w:r w:rsidRPr="00AA1C10">
        <w:rPr>
          <w:noProof/>
        </w:rPr>
        <w:t xml:space="preserve"> </w:t>
      </w:r>
      <w:r w:rsidRPr="00AA1C10">
        <w:t>г</w:t>
      </w:r>
      <w:r w:rsidRPr="00AA1C10">
        <w:rPr>
          <w:noProof/>
        </w:rPr>
        <w:t xml:space="preserve">оризонтальную </w:t>
      </w:r>
      <w:r w:rsidRPr="00AA1C10">
        <w:t>п</w:t>
      </w:r>
      <w:r w:rsidRPr="00AA1C10">
        <w:rPr>
          <w:noProof/>
        </w:rPr>
        <w:t xml:space="preserve">есколовку </w:t>
      </w:r>
      <w:r w:rsidRPr="00AA1C10">
        <w:t>с</w:t>
      </w:r>
      <w:r w:rsidRPr="00AA1C10">
        <w:rPr>
          <w:noProof/>
        </w:rPr>
        <w:t xml:space="preserve"> </w:t>
      </w:r>
      <w:r w:rsidRPr="00AA1C10">
        <w:t>п</w:t>
      </w:r>
      <w:r w:rsidRPr="00AA1C10">
        <w:rPr>
          <w:noProof/>
        </w:rPr>
        <w:t xml:space="preserve">рямолинейным </w:t>
      </w:r>
      <w:r w:rsidRPr="00AA1C10">
        <w:t>д</w:t>
      </w:r>
      <w:r w:rsidRPr="00AA1C10">
        <w:rPr>
          <w:noProof/>
        </w:rPr>
        <w:t xml:space="preserve">вижением </w:t>
      </w:r>
      <w:r w:rsidRPr="00AA1C10">
        <w:t>в</w:t>
      </w:r>
      <w:r w:rsidRPr="00AA1C10">
        <w:rPr>
          <w:noProof/>
        </w:rPr>
        <w:t xml:space="preserve">оды (. </w:t>
      </w:r>
      <w:r w:rsidRPr="00AA1C10">
        <w:t>Песколовка</w:t>
      </w:r>
      <w:r w:rsidRPr="00AA1C10">
        <w:rPr>
          <w:noProof/>
        </w:rPr>
        <w:t xml:space="preserve"> </w:t>
      </w:r>
      <w:r w:rsidRPr="00AA1C10">
        <w:t>с</w:t>
      </w:r>
      <w:r w:rsidRPr="00AA1C10">
        <w:rPr>
          <w:noProof/>
        </w:rPr>
        <w:t xml:space="preserve">лужат </w:t>
      </w:r>
      <w:r w:rsidRPr="00AA1C10">
        <w:t>д</w:t>
      </w:r>
      <w:r w:rsidRPr="00AA1C10">
        <w:rPr>
          <w:noProof/>
        </w:rPr>
        <w:t xml:space="preserve">ля </w:t>
      </w:r>
      <w:r w:rsidRPr="00AA1C10">
        <w:t>и</w:t>
      </w:r>
      <w:r w:rsidRPr="00AA1C10">
        <w:rPr>
          <w:noProof/>
        </w:rPr>
        <w:t xml:space="preserve">звлечения </w:t>
      </w:r>
      <w:r w:rsidRPr="00AA1C10">
        <w:t>и</w:t>
      </w:r>
      <w:r w:rsidRPr="00AA1C10">
        <w:rPr>
          <w:noProof/>
        </w:rPr>
        <w:t xml:space="preserve">з сточных </w:t>
      </w:r>
      <w:r w:rsidRPr="00AA1C10">
        <w:t>в</w:t>
      </w:r>
      <w:r w:rsidRPr="00AA1C10">
        <w:rPr>
          <w:noProof/>
        </w:rPr>
        <w:t xml:space="preserve">од </w:t>
      </w:r>
      <w:r w:rsidRPr="00AA1C10">
        <w:t>к</w:t>
      </w:r>
      <w:r w:rsidRPr="00AA1C10">
        <w:rPr>
          <w:noProof/>
        </w:rPr>
        <w:t xml:space="preserve">рупных </w:t>
      </w:r>
      <w:r w:rsidRPr="00AA1C10">
        <w:t>(</w:t>
      </w:r>
      <w:r w:rsidRPr="00AA1C10">
        <w:rPr>
          <w:noProof/>
        </w:rPr>
        <w:t xml:space="preserve">крупность </w:t>
      </w:r>
      <w:r w:rsidRPr="00AA1C10">
        <w:t>б</w:t>
      </w:r>
      <w:r w:rsidRPr="00AA1C10">
        <w:rPr>
          <w:noProof/>
        </w:rPr>
        <w:t xml:space="preserve">олее </w:t>
      </w:r>
      <w:r w:rsidRPr="00AA1C10">
        <w:t>0</w:t>
      </w:r>
      <w:r w:rsidRPr="00AA1C10">
        <w:rPr>
          <w:noProof/>
        </w:rPr>
        <w:t xml:space="preserve">,2 </w:t>
      </w:r>
      <w:r w:rsidRPr="00AA1C10">
        <w:t>м</w:t>
      </w:r>
      <w:r w:rsidRPr="00AA1C10">
        <w:rPr>
          <w:noProof/>
        </w:rPr>
        <w:t xml:space="preserve">м) </w:t>
      </w:r>
      <w:r w:rsidRPr="00AA1C10">
        <w:t>б</w:t>
      </w:r>
      <w:r w:rsidRPr="00AA1C10">
        <w:rPr>
          <w:noProof/>
        </w:rPr>
        <w:t xml:space="preserve">ыстро </w:t>
      </w:r>
      <w:r w:rsidRPr="00AA1C10">
        <w:t>о</w:t>
      </w:r>
      <w:r w:rsidRPr="00AA1C10">
        <w:rPr>
          <w:noProof/>
        </w:rPr>
        <w:t xml:space="preserve">седающих </w:t>
      </w:r>
      <w:r w:rsidRPr="00AA1C10">
        <w:t>п</w:t>
      </w:r>
      <w:r w:rsidRPr="00AA1C10">
        <w:rPr>
          <w:noProof/>
        </w:rPr>
        <w:t xml:space="preserve">римесей, главным </w:t>
      </w:r>
      <w:r w:rsidRPr="00AA1C10">
        <w:t>о</w:t>
      </w:r>
      <w:r w:rsidRPr="00AA1C10">
        <w:rPr>
          <w:noProof/>
        </w:rPr>
        <w:t xml:space="preserve">бразом </w:t>
      </w:r>
      <w:r w:rsidRPr="00AA1C10">
        <w:t>п</w:t>
      </w:r>
      <w:r w:rsidRPr="00AA1C10">
        <w:rPr>
          <w:noProof/>
        </w:rPr>
        <w:t xml:space="preserve">еска </w:t>
      </w:r>
      <w:r w:rsidRPr="00AA1C10">
        <w:t>(</w:t>
      </w:r>
      <w:r w:rsidRPr="00AA1C10">
        <w:rPr>
          <w:noProof/>
        </w:rPr>
        <w:t xml:space="preserve">80-85%). </w:t>
      </w:r>
      <w:r w:rsidRPr="00AA1C10">
        <w:t>С</w:t>
      </w:r>
      <w:r w:rsidRPr="00AA1C10">
        <w:rPr>
          <w:noProof/>
        </w:rPr>
        <w:t xml:space="preserve">точные </w:t>
      </w:r>
      <w:r w:rsidRPr="00AA1C10">
        <w:t>в</w:t>
      </w:r>
      <w:r w:rsidRPr="00AA1C10">
        <w:rPr>
          <w:noProof/>
        </w:rPr>
        <w:t xml:space="preserve">оды </w:t>
      </w:r>
      <w:r w:rsidRPr="00AA1C10">
        <w:t>п</w:t>
      </w:r>
      <w:r w:rsidRPr="00AA1C10">
        <w:rPr>
          <w:noProof/>
        </w:rPr>
        <w:t xml:space="preserve">роходят </w:t>
      </w:r>
      <w:r w:rsidRPr="00AA1C10">
        <w:t>п</w:t>
      </w:r>
      <w:r w:rsidRPr="00AA1C10">
        <w:rPr>
          <w:noProof/>
        </w:rPr>
        <w:t xml:space="preserve">о </w:t>
      </w:r>
      <w:r w:rsidRPr="00AA1C10">
        <w:t>песколовке</w:t>
      </w:r>
      <w:r w:rsidRPr="00AA1C10">
        <w:rPr>
          <w:noProof/>
        </w:rPr>
        <w:t xml:space="preserve"> </w:t>
      </w:r>
      <w:r w:rsidRPr="00AA1C10">
        <w:t>с</w:t>
      </w:r>
      <w:r w:rsidRPr="00AA1C10">
        <w:rPr>
          <w:noProof/>
        </w:rPr>
        <w:t xml:space="preserve">о скоростью </w:t>
      </w:r>
      <w:r w:rsidRPr="00AA1C10">
        <w:t>в</w:t>
      </w:r>
      <w:r w:rsidRPr="00AA1C10">
        <w:rPr>
          <w:noProof/>
        </w:rPr>
        <w:t xml:space="preserve"> </w:t>
      </w:r>
      <w:r w:rsidRPr="00AA1C10">
        <w:t>и</w:t>
      </w:r>
      <w:r w:rsidRPr="00AA1C10">
        <w:rPr>
          <w:noProof/>
        </w:rPr>
        <w:t xml:space="preserve">нтервале </w:t>
      </w:r>
      <w:r w:rsidRPr="00AA1C10">
        <w:t>0</w:t>
      </w:r>
      <w:r w:rsidRPr="00AA1C10">
        <w:rPr>
          <w:noProof/>
        </w:rPr>
        <w:t>,15-0,3</w:t>
      </w:r>
      <w:r w:rsidRPr="00AA1C10">
        <w:t>м</w:t>
      </w:r>
      <w:r w:rsidRPr="00AA1C10">
        <w:rPr>
          <w:noProof/>
        </w:rPr>
        <w:t xml:space="preserve">/сек. </w:t>
      </w:r>
      <w:r w:rsidRPr="00AA1C10">
        <w:t>П</w:t>
      </w:r>
      <w:r w:rsidRPr="00AA1C10">
        <w:rPr>
          <w:noProof/>
        </w:rPr>
        <w:t xml:space="preserve">о </w:t>
      </w:r>
      <w:r w:rsidRPr="00AA1C10">
        <w:t>м</w:t>
      </w:r>
      <w:r w:rsidRPr="00AA1C10">
        <w:rPr>
          <w:noProof/>
        </w:rPr>
        <w:t xml:space="preserve">ере </w:t>
      </w:r>
      <w:r w:rsidRPr="00AA1C10">
        <w:t>н</w:t>
      </w:r>
      <w:r w:rsidRPr="00AA1C10">
        <w:rPr>
          <w:noProof/>
        </w:rPr>
        <w:t xml:space="preserve">аполнения </w:t>
      </w:r>
      <w:r w:rsidRPr="00AA1C10">
        <w:t>песколовок,</w:t>
      </w:r>
      <w:r w:rsidRPr="00AA1C10">
        <w:rPr>
          <w:noProof/>
        </w:rPr>
        <w:t xml:space="preserve"> </w:t>
      </w:r>
      <w:r w:rsidRPr="00AA1C10">
        <w:t>п</w:t>
      </w:r>
      <w:r w:rsidRPr="00AA1C10">
        <w:rPr>
          <w:noProof/>
        </w:rPr>
        <w:t xml:space="preserve">есок удаляется </w:t>
      </w:r>
      <w:r w:rsidRPr="00AA1C10">
        <w:t>в</w:t>
      </w:r>
      <w:r w:rsidRPr="00AA1C10">
        <w:rPr>
          <w:noProof/>
        </w:rPr>
        <w:t xml:space="preserve"> </w:t>
      </w:r>
      <w:r w:rsidRPr="00AA1C10">
        <w:t>песковые</w:t>
      </w:r>
      <w:r w:rsidRPr="00AA1C10">
        <w:rPr>
          <w:noProof/>
        </w:rPr>
        <w:t xml:space="preserve"> </w:t>
      </w:r>
      <w:r w:rsidRPr="00AA1C10">
        <w:t>б</w:t>
      </w:r>
      <w:r w:rsidRPr="00AA1C10">
        <w:rPr>
          <w:noProof/>
        </w:rPr>
        <w:t xml:space="preserve">ункеры. </w:t>
      </w:r>
    </w:p>
    <w:p w:rsidR="0048627C" w:rsidRPr="00AA1C10" w:rsidRDefault="0048627C" w:rsidP="000C6344">
      <w:pPr>
        <w:pStyle w:val="22"/>
        <w:rPr>
          <w:noProof/>
        </w:rPr>
      </w:pPr>
      <w:r w:rsidRPr="00AA1C10">
        <w:rPr>
          <w:noProof/>
        </w:rPr>
        <w:t xml:space="preserve">После </w:t>
      </w:r>
      <w:r w:rsidRPr="00AA1C10">
        <w:t>песколовок</w:t>
      </w:r>
      <w:r w:rsidRPr="00AA1C10">
        <w:rPr>
          <w:noProof/>
        </w:rPr>
        <w:t xml:space="preserve"> </w:t>
      </w:r>
      <w:r w:rsidRPr="00AA1C10">
        <w:t>ч</w:t>
      </w:r>
      <w:r w:rsidRPr="00AA1C10">
        <w:rPr>
          <w:noProof/>
        </w:rPr>
        <w:t xml:space="preserve">астично </w:t>
      </w:r>
      <w:r w:rsidRPr="00AA1C10">
        <w:t>осветленные</w:t>
      </w:r>
      <w:r w:rsidRPr="00AA1C10">
        <w:rPr>
          <w:noProof/>
        </w:rPr>
        <w:t xml:space="preserve"> </w:t>
      </w:r>
      <w:r w:rsidRPr="00AA1C10">
        <w:t>с</w:t>
      </w:r>
      <w:r w:rsidRPr="00AA1C10">
        <w:rPr>
          <w:noProof/>
        </w:rPr>
        <w:t xml:space="preserve">точные </w:t>
      </w:r>
      <w:r w:rsidRPr="00AA1C10">
        <w:t>в</w:t>
      </w:r>
      <w:r w:rsidRPr="00AA1C10">
        <w:rPr>
          <w:noProof/>
        </w:rPr>
        <w:t xml:space="preserve">оды </w:t>
      </w:r>
      <w:r w:rsidRPr="00AA1C10">
        <w:t>с</w:t>
      </w:r>
      <w:r w:rsidRPr="00AA1C10">
        <w:rPr>
          <w:noProof/>
        </w:rPr>
        <w:t xml:space="preserve">амотеком </w:t>
      </w:r>
      <w:r w:rsidRPr="00AA1C10">
        <w:t>п</w:t>
      </w:r>
      <w:r w:rsidRPr="00AA1C10">
        <w:rPr>
          <w:noProof/>
        </w:rPr>
        <w:t xml:space="preserve">оступают </w:t>
      </w:r>
      <w:r w:rsidRPr="00AA1C10">
        <w:t>в</w:t>
      </w:r>
      <w:r w:rsidRPr="00AA1C10">
        <w:rPr>
          <w:noProof/>
        </w:rPr>
        <w:t xml:space="preserve"> распределительные </w:t>
      </w:r>
      <w:r w:rsidRPr="00AA1C10">
        <w:t>ч</w:t>
      </w:r>
      <w:r w:rsidRPr="00AA1C10">
        <w:rPr>
          <w:noProof/>
        </w:rPr>
        <w:t xml:space="preserve">аши, </w:t>
      </w:r>
      <w:r w:rsidRPr="00AA1C10">
        <w:t>г</w:t>
      </w:r>
      <w:r w:rsidRPr="00AA1C10">
        <w:rPr>
          <w:noProof/>
        </w:rPr>
        <w:t xml:space="preserve">де </w:t>
      </w:r>
      <w:r w:rsidRPr="00AA1C10">
        <w:t>п</w:t>
      </w:r>
      <w:r w:rsidRPr="00AA1C10">
        <w:rPr>
          <w:noProof/>
        </w:rPr>
        <w:t xml:space="preserve">роисходит </w:t>
      </w:r>
      <w:r w:rsidRPr="00AA1C10">
        <w:t>р</w:t>
      </w:r>
      <w:r w:rsidRPr="00AA1C10">
        <w:rPr>
          <w:noProof/>
        </w:rPr>
        <w:t xml:space="preserve">аспределение </w:t>
      </w:r>
      <w:r w:rsidRPr="00AA1C10">
        <w:t>с</w:t>
      </w:r>
      <w:r w:rsidRPr="00AA1C10">
        <w:rPr>
          <w:noProof/>
        </w:rPr>
        <w:t xml:space="preserve">точных </w:t>
      </w:r>
      <w:r w:rsidRPr="00AA1C10">
        <w:t>в</w:t>
      </w:r>
      <w:r w:rsidRPr="00AA1C10">
        <w:rPr>
          <w:noProof/>
        </w:rPr>
        <w:t xml:space="preserve">од </w:t>
      </w:r>
      <w:r w:rsidRPr="00AA1C10">
        <w:t>н</w:t>
      </w:r>
      <w:r w:rsidRPr="00AA1C10">
        <w:rPr>
          <w:noProof/>
        </w:rPr>
        <w:t xml:space="preserve">а двухярусные </w:t>
      </w:r>
      <w:r w:rsidRPr="00AA1C10">
        <w:t>о</w:t>
      </w:r>
      <w:r w:rsidRPr="00AA1C10">
        <w:rPr>
          <w:noProof/>
        </w:rPr>
        <w:t xml:space="preserve">тстойники </w:t>
      </w:r>
      <w:r w:rsidRPr="00AA1C10">
        <w:t>(</w:t>
      </w:r>
      <w:r w:rsidRPr="00AA1C10">
        <w:rPr>
          <w:noProof/>
        </w:rPr>
        <w:t xml:space="preserve">2 </w:t>
      </w:r>
      <w:r w:rsidRPr="00AA1C10">
        <w:t>е</w:t>
      </w:r>
      <w:r w:rsidRPr="00AA1C10">
        <w:rPr>
          <w:noProof/>
        </w:rPr>
        <w:t xml:space="preserve">д.). Двухярусные </w:t>
      </w:r>
      <w:r w:rsidRPr="00AA1C10">
        <w:t>отстойники</w:t>
      </w:r>
      <w:r w:rsidRPr="00AA1C10">
        <w:rPr>
          <w:noProof/>
        </w:rPr>
        <w:t xml:space="preserve"> </w:t>
      </w:r>
      <w:r w:rsidRPr="00AA1C10">
        <w:t>служат для выделения из сточных</w:t>
      </w:r>
      <w:r w:rsidRPr="00AA1C10">
        <w:rPr>
          <w:noProof/>
        </w:rPr>
        <w:t xml:space="preserve"> </w:t>
      </w:r>
      <w:r w:rsidRPr="00AA1C10">
        <w:t>в</w:t>
      </w:r>
      <w:r w:rsidRPr="00AA1C10">
        <w:rPr>
          <w:noProof/>
        </w:rPr>
        <w:t xml:space="preserve">од </w:t>
      </w:r>
      <w:r w:rsidRPr="00AA1C10">
        <w:t>о</w:t>
      </w:r>
      <w:r w:rsidRPr="00AA1C10">
        <w:rPr>
          <w:noProof/>
        </w:rPr>
        <w:t xml:space="preserve">седающих и </w:t>
      </w:r>
      <w:r w:rsidRPr="00AA1C10">
        <w:t>в</w:t>
      </w:r>
      <w:r w:rsidRPr="00AA1C10">
        <w:rPr>
          <w:noProof/>
        </w:rPr>
        <w:t xml:space="preserve">сплывающих </w:t>
      </w:r>
      <w:r w:rsidRPr="00AA1C10">
        <w:t>в</w:t>
      </w:r>
      <w:r w:rsidRPr="00AA1C10">
        <w:rPr>
          <w:noProof/>
        </w:rPr>
        <w:t xml:space="preserve">звешенных </w:t>
      </w:r>
      <w:r w:rsidRPr="00AA1C10">
        <w:t>в</w:t>
      </w:r>
      <w:r w:rsidRPr="00AA1C10">
        <w:rPr>
          <w:noProof/>
        </w:rPr>
        <w:t xml:space="preserve">еществ, </w:t>
      </w:r>
      <w:r w:rsidRPr="00AA1C10">
        <w:t>в</w:t>
      </w:r>
      <w:r w:rsidRPr="00AA1C10">
        <w:rPr>
          <w:noProof/>
        </w:rPr>
        <w:t xml:space="preserve"> </w:t>
      </w:r>
      <w:r w:rsidRPr="00AA1C10">
        <w:t>о</w:t>
      </w:r>
      <w:r w:rsidRPr="00AA1C10">
        <w:rPr>
          <w:noProof/>
        </w:rPr>
        <w:t xml:space="preserve">сновном </w:t>
      </w:r>
      <w:r w:rsidRPr="00AA1C10">
        <w:t>о</w:t>
      </w:r>
      <w:r w:rsidRPr="00AA1C10">
        <w:rPr>
          <w:noProof/>
        </w:rPr>
        <w:t xml:space="preserve">рганического </w:t>
      </w:r>
      <w:r w:rsidRPr="00AA1C10">
        <w:t>х</w:t>
      </w:r>
      <w:r w:rsidRPr="00AA1C10">
        <w:rPr>
          <w:noProof/>
        </w:rPr>
        <w:t xml:space="preserve">арактера </w:t>
      </w:r>
      <w:r w:rsidRPr="00AA1C10">
        <w:t>(</w:t>
      </w:r>
      <w:r w:rsidRPr="00AA1C10">
        <w:rPr>
          <w:noProof/>
        </w:rPr>
        <w:t xml:space="preserve">до </w:t>
      </w:r>
      <w:r w:rsidRPr="00AA1C10">
        <w:t>8</w:t>
      </w:r>
      <w:r w:rsidRPr="00AA1C10">
        <w:rPr>
          <w:noProof/>
        </w:rPr>
        <w:t xml:space="preserve">0 %) и </w:t>
      </w:r>
      <w:r w:rsidRPr="00AA1C10">
        <w:t>м</w:t>
      </w:r>
      <w:r w:rsidRPr="00AA1C10">
        <w:rPr>
          <w:noProof/>
        </w:rPr>
        <w:t xml:space="preserve">инерального </w:t>
      </w:r>
      <w:r w:rsidRPr="00AA1C10">
        <w:t>(</w:t>
      </w:r>
      <w:r w:rsidRPr="00AA1C10">
        <w:rPr>
          <w:noProof/>
        </w:rPr>
        <w:t xml:space="preserve">до </w:t>
      </w:r>
      <w:r w:rsidRPr="00AA1C10">
        <w:t>2</w:t>
      </w:r>
      <w:r w:rsidRPr="00AA1C10">
        <w:rPr>
          <w:noProof/>
        </w:rPr>
        <w:t xml:space="preserve">0 %). </w:t>
      </w:r>
    </w:p>
    <w:p w:rsidR="0048627C" w:rsidRPr="00AA1C10" w:rsidRDefault="0048627C" w:rsidP="000C6344">
      <w:pPr>
        <w:pStyle w:val="22"/>
        <w:rPr>
          <w:noProof/>
        </w:rPr>
      </w:pPr>
      <w:r w:rsidRPr="00AA1C10">
        <w:t>Осветленные</w:t>
      </w:r>
      <w:r w:rsidRPr="00AA1C10">
        <w:rPr>
          <w:noProof/>
        </w:rPr>
        <w:t xml:space="preserve"> </w:t>
      </w:r>
      <w:r w:rsidRPr="00AA1C10">
        <w:t>сточные воды после двухъярусных отстойников</w:t>
      </w:r>
      <w:r w:rsidRPr="00AA1C10">
        <w:rPr>
          <w:noProof/>
        </w:rPr>
        <w:t xml:space="preserve"> </w:t>
      </w:r>
      <w:r w:rsidRPr="00AA1C10">
        <w:t>п</w:t>
      </w:r>
      <w:r w:rsidRPr="00AA1C10">
        <w:rPr>
          <w:noProof/>
        </w:rPr>
        <w:t xml:space="preserve">оступают </w:t>
      </w:r>
      <w:r w:rsidRPr="00AA1C10">
        <w:t>н</w:t>
      </w:r>
      <w:r w:rsidRPr="00AA1C10">
        <w:rPr>
          <w:noProof/>
        </w:rPr>
        <w:t xml:space="preserve">а </w:t>
      </w:r>
      <w:r w:rsidRPr="00AA1C10">
        <w:t>капельные</w:t>
      </w:r>
      <w:r w:rsidRPr="00AA1C10">
        <w:rPr>
          <w:noProof/>
        </w:rPr>
        <w:t xml:space="preserve"> </w:t>
      </w:r>
      <w:r w:rsidRPr="00AA1C10">
        <w:t>биофильтры.</w:t>
      </w:r>
      <w:r w:rsidRPr="00AA1C10">
        <w:rPr>
          <w:noProof/>
        </w:rPr>
        <w:t xml:space="preserve"> </w:t>
      </w:r>
      <w:r w:rsidRPr="00AA1C10">
        <w:t xml:space="preserve">Осветленные </w:t>
      </w:r>
      <w:r w:rsidRPr="00AA1C10">
        <w:rPr>
          <w:noProof/>
        </w:rPr>
        <w:t xml:space="preserve">сточные </w:t>
      </w:r>
      <w:r w:rsidRPr="00AA1C10">
        <w:t>в</w:t>
      </w:r>
      <w:r w:rsidRPr="00AA1C10">
        <w:rPr>
          <w:noProof/>
        </w:rPr>
        <w:t xml:space="preserve">оды </w:t>
      </w:r>
      <w:r w:rsidRPr="00AA1C10">
        <w:t>ч</w:t>
      </w:r>
      <w:r w:rsidRPr="00AA1C10">
        <w:rPr>
          <w:noProof/>
        </w:rPr>
        <w:t xml:space="preserve">ерез </w:t>
      </w:r>
      <w:r w:rsidRPr="00AA1C10">
        <w:t>спринклерные</w:t>
      </w:r>
      <w:r w:rsidRPr="00AA1C10">
        <w:rPr>
          <w:noProof/>
        </w:rPr>
        <w:t xml:space="preserve"> </w:t>
      </w:r>
      <w:r w:rsidRPr="00AA1C10">
        <w:t>разбрызгиватели</w:t>
      </w:r>
      <w:r w:rsidRPr="00AA1C10">
        <w:rPr>
          <w:noProof/>
        </w:rPr>
        <w:t xml:space="preserve"> </w:t>
      </w:r>
      <w:r w:rsidRPr="00AA1C10">
        <w:t>р</w:t>
      </w:r>
      <w:r w:rsidRPr="00AA1C10">
        <w:rPr>
          <w:noProof/>
        </w:rPr>
        <w:t xml:space="preserve">авномерно </w:t>
      </w:r>
      <w:r w:rsidRPr="00AA1C10">
        <w:t>р</w:t>
      </w:r>
      <w:r w:rsidRPr="00AA1C10">
        <w:rPr>
          <w:noProof/>
        </w:rPr>
        <w:t xml:space="preserve">аспределяются </w:t>
      </w:r>
      <w:r w:rsidRPr="00AA1C10">
        <w:t>д</w:t>
      </w:r>
      <w:r w:rsidRPr="00AA1C10">
        <w:rPr>
          <w:noProof/>
        </w:rPr>
        <w:t xml:space="preserve">ля биологической </w:t>
      </w:r>
      <w:r w:rsidRPr="00AA1C10">
        <w:t>о</w:t>
      </w:r>
      <w:r w:rsidRPr="00AA1C10">
        <w:rPr>
          <w:noProof/>
        </w:rPr>
        <w:t xml:space="preserve">чистки </w:t>
      </w:r>
      <w:r w:rsidRPr="00AA1C10">
        <w:t>н</w:t>
      </w:r>
      <w:r w:rsidRPr="00AA1C10">
        <w:rPr>
          <w:noProof/>
        </w:rPr>
        <w:t xml:space="preserve">а </w:t>
      </w:r>
      <w:r w:rsidRPr="00AA1C10">
        <w:t>капельный</w:t>
      </w:r>
      <w:r w:rsidRPr="00AA1C10">
        <w:rPr>
          <w:noProof/>
        </w:rPr>
        <w:t xml:space="preserve"> </w:t>
      </w:r>
      <w:r w:rsidRPr="00AA1C10">
        <w:t>биофильтр</w:t>
      </w:r>
      <w:r w:rsidRPr="00AA1C10">
        <w:rPr>
          <w:noProof/>
        </w:rPr>
        <w:t xml:space="preserve"> </w:t>
      </w:r>
      <w:r w:rsidRPr="00AA1C10">
        <w:t>с</w:t>
      </w:r>
      <w:r w:rsidRPr="00AA1C10">
        <w:rPr>
          <w:noProof/>
        </w:rPr>
        <w:t xml:space="preserve"> </w:t>
      </w:r>
      <w:r w:rsidRPr="00AA1C10">
        <w:t>е</w:t>
      </w:r>
      <w:r w:rsidRPr="00AA1C10">
        <w:rPr>
          <w:noProof/>
        </w:rPr>
        <w:t xml:space="preserve">стественной </w:t>
      </w:r>
      <w:r w:rsidRPr="00AA1C10">
        <w:t>в</w:t>
      </w:r>
      <w:r w:rsidRPr="00AA1C10">
        <w:rPr>
          <w:noProof/>
        </w:rPr>
        <w:t xml:space="preserve">ентиляцией. </w:t>
      </w:r>
      <w:r w:rsidRPr="00AA1C10">
        <w:t>Капельный</w:t>
      </w:r>
      <w:r w:rsidRPr="00AA1C10">
        <w:rPr>
          <w:noProof/>
        </w:rPr>
        <w:t xml:space="preserve"> </w:t>
      </w:r>
      <w:r w:rsidRPr="00AA1C10">
        <w:t>биофильтр</w:t>
      </w:r>
      <w:r w:rsidRPr="00AA1C10">
        <w:rPr>
          <w:noProof/>
        </w:rPr>
        <w:t xml:space="preserve"> </w:t>
      </w:r>
      <w:r w:rsidRPr="00AA1C10">
        <w:t>-</w:t>
      </w:r>
      <w:r w:rsidRPr="00AA1C10">
        <w:rPr>
          <w:noProof/>
        </w:rPr>
        <w:t xml:space="preserve"> </w:t>
      </w:r>
      <w:r w:rsidRPr="00AA1C10">
        <w:t>в</w:t>
      </w:r>
      <w:r w:rsidRPr="00AA1C10">
        <w:rPr>
          <w:noProof/>
        </w:rPr>
        <w:t xml:space="preserve"> </w:t>
      </w:r>
      <w:r w:rsidRPr="00AA1C10">
        <w:t>п</w:t>
      </w:r>
      <w:r w:rsidRPr="00AA1C10">
        <w:rPr>
          <w:noProof/>
        </w:rPr>
        <w:t xml:space="preserve">лане </w:t>
      </w:r>
      <w:r w:rsidRPr="00AA1C10">
        <w:t>п</w:t>
      </w:r>
      <w:r w:rsidRPr="00AA1C10">
        <w:rPr>
          <w:noProof/>
        </w:rPr>
        <w:t xml:space="preserve">рямоугольной </w:t>
      </w:r>
      <w:r w:rsidRPr="00AA1C10">
        <w:t>ф</w:t>
      </w:r>
      <w:r w:rsidRPr="00AA1C10">
        <w:rPr>
          <w:noProof/>
        </w:rPr>
        <w:t xml:space="preserve">ормы, </w:t>
      </w:r>
      <w:r w:rsidRPr="00AA1C10">
        <w:t>р</w:t>
      </w:r>
      <w:r w:rsidRPr="00AA1C10">
        <w:rPr>
          <w:noProof/>
        </w:rPr>
        <w:t xml:space="preserve">азмерами </w:t>
      </w:r>
      <w:r w:rsidRPr="00AA1C10">
        <w:t>1</w:t>
      </w:r>
      <w:r>
        <w:rPr>
          <w:noProof/>
        </w:rPr>
        <w:t>2</w:t>
      </w:r>
      <w:r w:rsidRPr="00AA1C10">
        <w:t>х9х</w:t>
      </w:r>
      <w:r>
        <w:t>3</w:t>
      </w:r>
      <w:r w:rsidRPr="00AA1C10">
        <w:t xml:space="preserve"> </w:t>
      </w:r>
      <w:r w:rsidRPr="00AA1C10">
        <w:rPr>
          <w:noProof/>
        </w:rPr>
        <w:t xml:space="preserve">метра, имеет </w:t>
      </w:r>
      <w:r w:rsidRPr="00AA1C10">
        <w:t>в</w:t>
      </w:r>
      <w:r w:rsidRPr="00AA1C10">
        <w:rPr>
          <w:noProof/>
        </w:rPr>
        <w:t xml:space="preserve">одонепроницаемое </w:t>
      </w:r>
      <w:r w:rsidRPr="00AA1C10">
        <w:t>о</w:t>
      </w:r>
      <w:r w:rsidRPr="00AA1C10">
        <w:rPr>
          <w:noProof/>
        </w:rPr>
        <w:t xml:space="preserve">снование, </w:t>
      </w:r>
      <w:r w:rsidRPr="00AA1C10">
        <w:t>воздухопроницаемые</w:t>
      </w:r>
      <w:r w:rsidRPr="00AA1C10">
        <w:rPr>
          <w:noProof/>
        </w:rPr>
        <w:t xml:space="preserve"> </w:t>
      </w:r>
      <w:r w:rsidRPr="00AA1C10">
        <w:t>с</w:t>
      </w:r>
      <w:r w:rsidRPr="00AA1C10">
        <w:rPr>
          <w:noProof/>
        </w:rPr>
        <w:t xml:space="preserve">тенки, </w:t>
      </w:r>
      <w:r w:rsidRPr="00AA1C10">
        <w:t>фильтрующую</w:t>
      </w:r>
      <w:r w:rsidRPr="00AA1C10">
        <w:rPr>
          <w:noProof/>
        </w:rPr>
        <w:t xml:space="preserve"> загрузку </w:t>
      </w:r>
      <w:r w:rsidRPr="00AA1C10">
        <w:t>(</w:t>
      </w:r>
      <w:r w:rsidRPr="00AA1C10">
        <w:rPr>
          <w:noProof/>
        </w:rPr>
        <w:t xml:space="preserve">объемную) </w:t>
      </w:r>
      <w:r w:rsidRPr="00AA1C10">
        <w:t>и</w:t>
      </w:r>
      <w:r w:rsidRPr="00AA1C10">
        <w:rPr>
          <w:noProof/>
        </w:rPr>
        <w:t xml:space="preserve"> </w:t>
      </w:r>
      <w:r w:rsidRPr="00AA1C10">
        <w:t>р</w:t>
      </w:r>
      <w:r w:rsidRPr="00AA1C10">
        <w:rPr>
          <w:noProof/>
        </w:rPr>
        <w:t xml:space="preserve">аспределительное </w:t>
      </w:r>
      <w:r w:rsidRPr="00AA1C10">
        <w:t>у</w:t>
      </w:r>
      <w:r w:rsidRPr="00AA1C10">
        <w:rPr>
          <w:noProof/>
        </w:rPr>
        <w:t xml:space="preserve">стройство. </w:t>
      </w:r>
      <w:r w:rsidRPr="00AA1C10">
        <w:t>П</w:t>
      </w:r>
      <w:r w:rsidRPr="00AA1C10">
        <w:rPr>
          <w:noProof/>
        </w:rPr>
        <w:t xml:space="preserve">роцесс </w:t>
      </w:r>
      <w:r w:rsidRPr="00AA1C10">
        <w:t>б</w:t>
      </w:r>
      <w:r w:rsidRPr="00AA1C10">
        <w:rPr>
          <w:noProof/>
        </w:rPr>
        <w:t xml:space="preserve">иологической очистки </w:t>
      </w:r>
      <w:r w:rsidRPr="00AA1C10">
        <w:t>о</w:t>
      </w:r>
      <w:r w:rsidRPr="00AA1C10">
        <w:rPr>
          <w:noProof/>
        </w:rPr>
        <w:t xml:space="preserve">существляется </w:t>
      </w:r>
      <w:r w:rsidRPr="00AA1C10">
        <w:t>з</w:t>
      </w:r>
      <w:r w:rsidRPr="00AA1C10">
        <w:rPr>
          <w:noProof/>
        </w:rPr>
        <w:t xml:space="preserve">а </w:t>
      </w:r>
      <w:r w:rsidRPr="00AA1C10">
        <w:t>с</w:t>
      </w:r>
      <w:r w:rsidRPr="00AA1C10">
        <w:rPr>
          <w:noProof/>
        </w:rPr>
        <w:t xml:space="preserve">чет </w:t>
      </w:r>
      <w:r w:rsidRPr="00AA1C10">
        <w:t>о</w:t>
      </w:r>
      <w:r w:rsidRPr="00AA1C10">
        <w:rPr>
          <w:noProof/>
        </w:rPr>
        <w:t xml:space="preserve">кисления </w:t>
      </w:r>
      <w:r w:rsidRPr="00AA1C10">
        <w:t>р</w:t>
      </w:r>
      <w:r w:rsidRPr="00AA1C10">
        <w:rPr>
          <w:noProof/>
        </w:rPr>
        <w:t xml:space="preserve">астворенных </w:t>
      </w:r>
      <w:r w:rsidRPr="00AA1C10">
        <w:t>з</w:t>
      </w:r>
      <w:r w:rsidRPr="00AA1C10">
        <w:rPr>
          <w:noProof/>
        </w:rPr>
        <w:t xml:space="preserve">агрязнений </w:t>
      </w:r>
      <w:r w:rsidRPr="00AA1C10">
        <w:t>м</w:t>
      </w:r>
      <w:r w:rsidRPr="00AA1C10">
        <w:rPr>
          <w:noProof/>
        </w:rPr>
        <w:t xml:space="preserve">икроорганизмами </w:t>
      </w:r>
      <w:r w:rsidRPr="00AA1C10">
        <w:t>биопленки, развивающейся</w:t>
      </w:r>
      <w:r w:rsidRPr="00AA1C10">
        <w:rPr>
          <w:noProof/>
        </w:rPr>
        <w:t xml:space="preserve"> </w:t>
      </w:r>
      <w:r w:rsidRPr="00AA1C10">
        <w:t>н</w:t>
      </w:r>
      <w:r w:rsidRPr="00AA1C10">
        <w:rPr>
          <w:noProof/>
        </w:rPr>
        <w:t xml:space="preserve">а </w:t>
      </w:r>
      <w:r w:rsidRPr="00AA1C10">
        <w:t>з</w:t>
      </w:r>
      <w:r w:rsidRPr="00AA1C10">
        <w:rPr>
          <w:noProof/>
        </w:rPr>
        <w:t xml:space="preserve">агрузочном </w:t>
      </w:r>
      <w:r w:rsidRPr="00AA1C10">
        <w:t>м</w:t>
      </w:r>
      <w:r w:rsidRPr="00AA1C10">
        <w:rPr>
          <w:noProof/>
        </w:rPr>
        <w:t xml:space="preserve">атериале </w:t>
      </w:r>
      <w:r w:rsidRPr="00AA1C10">
        <w:t>(</w:t>
      </w:r>
      <w:r w:rsidRPr="00AA1C10">
        <w:rPr>
          <w:noProof/>
        </w:rPr>
        <w:t xml:space="preserve">высота загрузки </w:t>
      </w:r>
      <w:r w:rsidRPr="00AA1C10">
        <w:t>-</w:t>
      </w:r>
      <w:r w:rsidRPr="00AA1C10">
        <w:rPr>
          <w:noProof/>
        </w:rPr>
        <w:t xml:space="preserve"> </w:t>
      </w:r>
      <w:r w:rsidRPr="00AA1C10">
        <w:t xml:space="preserve">2 </w:t>
      </w:r>
      <w:r w:rsidRPr="00AA1C10">
        <w:rPr>
          <w:noProof/>
        </w:rPr>
        <w:t xml:space="preserve">м). </w:t>
      </w:r>
      <w:r w:rsidRPr="00AA1C10">
        <w:t>О</w:t>
      </w:r>
      <w:r w:rsidRPr="00AA1C10">
        <w:rPr>
          <w:noProof/>
        </w:rPr>
        <w:t xml:space="preserve">тмершая </w:t>
      </w:r>
      <w:r w:rsidRPr="00AA1C10">
        <w:t>п</w:t>
      </w:r>
      <w:r w:rsidRPr="00AA1C10">
        <w:rPr>
          <w:noProof/>
        </w:rPr>
        <w:t xml:space="preserve">ленка </w:t>
      </w:r>
      <w:r w:rsidRPr="00AA1C10">
        <w:t>с</w:t>
      </w:r>
      <w:r w:rsidRPr="00AA1C10">
        <w:rPr>
          <w:noProof/>
        </w:rPr>
        <w:t xml:space="preserve">мывается </w:t>
      </w:r>
      <w:r w:rsidRPr="00AA1C10">
        <w:t>с</w:t>
      </w:r>
      <w:r w:rsidRPr="00AA1C10">
        <w:rPr>
          <w:noProof/>
        </w:rPr>
        <w:t xml:space="preserve">точной </w:t>
      </w:r>
      <w:r w:rsidRPr="00AA1C10">
        <w:t>в</w:t>
      </w:r>
      <w:r w:rsidRPr="00AA1C10">
        <w:rPr>
          <w:noProof/>
        </w:rPr>
        <w:t xml:space="preserve">одой </w:t>
      </w:r>
      <w:r w:rsidRPr="00AA1C10">
        <w:t>и</w:t>
      </w:r>
      <w:r w:rsidRPr="00AA1C10">
        <w:rPr>
          <w:noProof/>
        </w:rPr>
        <w:t xml:space="preserve"> </w:t>
      </w:r>
      <w:r w:rsidRPr="00AA1C10">
        <w:t>в</w:t>
      </w:r>
      <w:r w:rsidRPr="00AA1C10">
        <w:rPr>
          <w:noProof/>
        </w:rPr>
        <w:t xml:space="preserve">ыносится </w:t>
      </w:r>
      <w:r w:rsidRPr="00AA1C10">
        <w:t>и</w:t>
      </w:r>
      <w:r w:rsidRPr="00AA1C10">
        <w:rPr>
          <w:noProof/>
        </w:rPr>
        <w:t xml:space="preserve">з </w:t>
      </w:r>
      <w:r w:rsidRPr="00AA1C10">
        <w:t>т</w:t>
      </w:r>
      <w:r w:rsidRPr="00AA1C10">
        <w:rPr>
          <w:noProof/>
        </w:rPr>
        <w:t xml:space="preserve">ела </w:t>
      </w:r>
      <w:r w:rsidRPr="00AA1C10">
        <w:t>биофильтра.</w:t>
      </w:r>
      <w:r w:rsidRPr="00AA1C10">
        <w:rPr>
          <w:noProof/>
        </w:rPr>
        <w:t xml:space="preserve"> </w:t>
      </w:r>
    </w:p>
    <w:p w:rsidR="0048627C" w:rsidRPr="00AA1C10" w:rsidRDefault="0048627C" w:rsidP="000C6344">
      <w:pPr>
        <w:pStyle w:val="22"/>
        <w:rPr>
          <w:noProof/>
        </w:rPr>
      </w:pPr>
      <w:r w:rsidRPr="00AA1C10">
        <w:rPr>
          <w:noProof/>
        </w:rPr>
        <w:t xml:space="preserve">Для </w:t>
      </w:r>
      <w:r w:rsidRPr="00AA1C10">
        <w:t>р</w:t>
      </w:r>
      <w:r w:rsidRPr="00AA1C10">
        <w:rPr>
          <w:noProof/>
        </w:rPr>
        <w:t xml:space="preserve">егулирования </w:t>
      </w:r>
      <w:r w:rsidRPr="00AA1C10">
        <w:t>п</w:t>
      </w:r>
      <w:r w:rsidRPr="00AA1C10">
        <w:rPr>
          <w:noProof/>
        </w:rPr>
        <w:t xml:space="preserve">оступления </w:t>
      </w:r>
      <w:r w:rsidRPr="00AA1C10">
        <w:t>с</w:t>
      </w:r>
      <w:r w:rsidRPr="00AA1C10">
        <w:rPr>
          <w:noProof/>
        </w:rPr>
        <w:t xml:space="preserve">точных </w:t>
      </w:r>
      <w:r w:rsidRPr="00AA1C10">
        <w:t>в</w:t>
      </w:r>
      <w:r w:rsidRPr="00AA1C10">
        <w:rPr>
          <w:noProof/>
        </w:rPr>
        <w:t xml:space="preserve">од </w:t>
      </w:r>
      <w:r w:rsidRPr="00AA1C10">
        <w:t>н</w:t>
      </w:r>
      <w:r w:rsidRPr="00AA1C10">
        <w:rPr>
          <w:noProof/>
        </w:rPr>
        <w:t xml:space="preserve">а </w:t>
      </w:r>
      <w:r w:rsidRPr="00AA1C10">
        <w:t>б</w:t>
      </w:r>
      <w:r w:rsidRPr="00AA1C10">
        <w:rPr>
          <w:noProof/>
        </w:rPr>
        <w:t xml:space="preserve">ио </w:t>
      </w:r>
      <w:r w:rsidRPr="00AA1C10">
        <w:t>ф</w:t>
      </w:r>
      <w:r w:rsidRPr="00AA1C10">
        <w:rPr>
          <w:noProof/>
        </w:rPr>
        <w:t xml:space="preserve">ильтры </w:t>
      </w:r>
      <w:r w:rsidRPr="00AA1C10">
        <w:t>п</w:t>
      </w:r>
      <w:r w:rsidRPr="00AA1C10">
        <w:rPr>
          <w:noProof/>
        </w:rPr>
        <w:t xml:space="preserve">редусмотрен </w:t>
      </w:r>
      <w:r w:rsidRPr="00AA1C10">
        <w:t>дозирующий</w:t>
      </w:r>
      <w:r w:rsidRPr="00AA1C10">
        <w:rPr>
          <w:noProof/>
        </w:rPr>
        <w:t xml:space="preserve"> </w:t>
      </w:r>
      <w:r w:rsidRPr="00AA1C10">
        <w:t>б</w:t>
      </w:r>
      <w:r w:rsidRPr="00AA1C10">
        <w:rPr>
          <w:noProof/>
        </w:rPr>
        <w:t xml:space="preserve">ак </w:t>
      </w:r>
      <w:r w:rsidRPr="00AA1C10">
        <w:t>с</w:t>
      </w:r>
      <w:r w:rsidRPr="00AA1C10">
        <w:rPr>
          <w:noProof/>
        </w:rPr>
        <w:t xml:space="preserve"> </w:t>
      </w:r>
      <w:r w:rsidRPr="00AA1C10">
        <w:t>с</w:t>
      </w:r>
      <w:r w:rsidRPr="00AA1C10">
        <w:rPr>
          <w:noProof/>
        </w:rPr>
        <w:t xml:space="preserve">ифоном </w:t>
      </w:r>
      <w:r w:rsidRPr="00AA1C10">
        <w:t>п</w:t>
      </w:r>
      <w:r w:rsidRPr="00AA1C10">
        <w:rPr>
          <w:noProof/>
        </w:rPr>
        <w:t xml:space="preserve">ериодического </w:t>
      </w:r>
      <w:r w:rsidRPr="00AA1C10">
        <w:t>д</w:t>
      </w:r>
      <w:r w:rsidRPr="00AA1C10">
        <w:rPr>
          <w:noProof/>
        </w:rPr>
        <w:t xml:space="preserve">ействия. </w:t>
      </w:r>
      <w:r w:rsidRPr="00AA1C10">
        <w:t>Н</w:t>
      </w:r>
      <w:r w:rsidRPr="00AA1C10">
        <w:rPr>
          <w:noProof/>
        </w:rPr>
        <w:t>а</w:t>
      </w:r>
      <w:r>
        <w:rPr>
          <w:noProof/>
        </w:rPr>
        <w:t xml:space="preserve"> </w:t>
      </w:r>
      <w:r w:rsidRPr="00AA1C10">
        <w:t>выходе</w:t>
      </w:r>
      <w:r w:rsidRPr="00AA1C10">
        <w:rPr>
          <w:noProof/>
        </w:rPr>
        <w:t xml:space="preserve"> </w:t>
      </w:r>
      <w:r w:rsidRPr="00AA1C10">
        <w:t>и</w:t>
      </w:r>
      <w:r w:rsidRPr="00AA1C10">
        <w:rPr>
          <w:noProof/>
        </w:rPr>
        <w:t xml:space="preserve">з </w:t>
      </w:r>
      <w:r w:rsidRPr="00AA1C10">
        <w:t>биофильтров</w:t>
      </w:r>
      <w:r w:rsidRPr="00AA1C10">
        <w:rPr>
          <w:noProof/>
        </w:rPr>
        <w:t xml:space="preserve"> производится </w:t>
      </w:r>
      <w:r w:rsidRPr="00AA1C10">
        <w:t>о</w:t>
      </w:r>
      <w:r w:rsidRPr="00AA1C10">
        <w:rPr>
          <w:noProof/>
        </w:rPr>
        <w:t xml:space="preserve">беззараживание </w:t>
      </w:r>
      <w:r w:rsidRPr="00AA1C10">
        <w:t>очищенной</w:t>
      </w:r>
      <w:r w:rsidRPr="00AA1C10">
        <w:rPr>
          <w:noProof/>
        </w:rPr>
        <w:t xml:space="preserve"> </w:t>
      </w:r>
      <w:r w:rsidRPr="00AA1C10">
        <w:t>в</w:t>
      </w:r>
      <w:r w:rsidRPr="00AA1C10">
        <w:rPr>
          <w:noProof/>
        </w:rPr>
        <w:t xml:space="preserve">оды </w:t>
      </w:r>
      <w:r w:rsidRPr="00AA1C10">
        <w:t>гипохлоритом</w:t>
      </w:r>
      <w:r w:rsidRPr="00AA1C10">
        <w:rPr>
          <w:noProof/>
        </w:rPr>
        <w:t xml:space="preserve"> </w:t>
      </w:r>
      <w:r w:rsidRPr="00AA1C10">
        <w:t>н</w:t>
      </w:r>
      <w:r w:rsidRPr="00AA1C10">
        <w:rPr>
          <w:noProof/>
        </w:rPr>
        <w:t xml:space="preserve">атрия, </w:t>
      </w:r>
      <w:r w:rsidRPr="00AA1C10">
        <w:t>с</w:t>
      </w:r>
      <w:r w:rsidRPr="00AA1C10">
        <w:rPr>
          <w:noProof/>
        </w:rPr>
        <w:t xml:space="preserve">мешение которых </w:t>
      </w:r>
      <w:r w:rsidRPr="00AA1C10">
        <w:t>о</w:t>
      </w:r>
      <w:r w:rsidRPr="00AA1C10">
        <w:rPr>
          <w:noProof/>
        </w:rPr>
        <w:t xml:space="preserve">существляется </w:t>
      </w:r>
      <w:r w:rsidRPr="00AA1C10">
        <w:t>в</w:t>
      </w:r>
      <w:r w:rsidRPr="00AA1C10">
        <w:rPr>
          <w:noProof/>
        </w:rPr>
        <w:t xml:space="preserve"> </w:t>
      </w:r>
      <w:r w:rsidRPr="00AA1C10">
        <w:t>е</w:t>
      </w:r>
      <w:r w:rsidRPr="00AA1C10">
        <w:rPr>
          <w:noProof/>
        </w:rPr>
        <w:t xml:space="preserve">рш - смесителе. </w:t>
      </w:r>
    </w:p>
    <w:p w:rsidR="0048627C" w:rsidRPr="00AA1C10" w:rsidRDefault="0048627C" w:rsidP="000C6344">
      <w:pPr>
        <w:pStyle w:val="22"/>
        <w:rPr>
          <w:noProof/>
        </w:rPr>
      </w:pPr>
      <w:r w:rsidRPr="00AA1C10">
        <w:rPr>
          <w:noProof/>
        </w:rPr>
        <w:t xml:space="preserve">В </w:t>
      </w:r>
      <w:r w:rsidRPr="00AA1C10">
        <w:t>к</w:t>
      </w:r>
      <w:r w:rsidRPr="00AA1C10">
        <w:rPr>
          <w:noProof/>
        </w:rPr>
        <w:t xml:space="preserve">онтактном </w:t>
      </w:r>
      <w:r w:rsidRPr="00AA1C10">
        <w:t>р</w:t>
      </w:r>
      <w:r w:rsidRPr="00AA1C10">
        <w:rPr>
          <w:noProof/>
        </w:rPr>
        <w:t xml:space="preserve">езервуаре </w:t>
      </w:r>
      <w:r w:rsidRPr="00AA1C10">
        <w:t>п</w:t>
      </w:r>
      <w:r w:rsidRPr="00AA1C10">
        <w:rPr>
          <w:noProof/>
        </w:rPr>
        <w:t xml:space="preserve">роисходит </w:t>
      </w:r>
      <w:r w:rsidRPr="00AA1C10">
        <w:t>3</w:t>
      </w:r>
      <w:r w:rsidRPr="00AA1C10">
        <w:rPr>
          <w:noProof/>
        </w:rPr>
        <w:t xml:space="preserve">0 - минутный </w:t>
      </w:r>
      <w:r w:rsidRPr="00AA1C10">
        <w:t>к</w:t>
      </w:r>
      <w:r w:rsidRPr="00AA1C10">
        <w:rPr>
          <w:noProof/>
        </w:rPr>
        <w:t xml:space="preserve">онтакт </w:t>
      </w:r>
      <w:r w:rsidRPr="00AA1C10">
        <w:t>с</w:t>
      </w:r>
      <w:r w:rsidRPr="00AA1C10">
        <w:rPr>
          <w:noProof/>
        </w:rPr>
        <w:t xml:space="preserve"> </w:t>
      </w:r>
      <w:r w:rsidRPr="00AA1C10">
        <w:t>гипохлоритом</w:t>
      </w:r>
      <w:r w:rsidRPr="00AA1C10">
        <w:rPr>
          <w:noProof/>
        </w:rPr>
        <w:t xml:space="preserve"> </w:t>
      </w:r>
      <w:r w:rsidRPr="00AA1C10">
        <w:t>и</w:t>
      </w:r>
      <w:r w:rsidRPr="00AA1C10">
        <w:rPr>
          <w:noProof/>
        </w:rPr>
        <w:t xml:space="preserve"> обеззараживание </w:t>
      </w:r>
      <w:r w:rsidRPr="00AA1C10">
        <w:t>с</w:t>
      </w:r>
      <w:r w:rsidRPr="00AA1C10">
        <w:rPr>
          <w:noProof/>
        </w:rPr>
        <w:t xml:space="preserve">точных </w:t>
      </w:r>
      <w:r w:rsidRPr="00AA1C10">
        <w:t>в</w:t>
      </w:r>
      <w:r w:rsidRPr="00AA1C10">
        <w:rPr>
          <w:noProof/>
        </w:rPr>
        <w:t xml:space="preserve">од. </w:t>
      </w:r>
      <w:r w:rsidRPr="00AA1C10">
        <w:t>В</w:t>
      </w:r>
      <w:r w:rsidRPr="00AA1C10">
        <w:rPr>
          <w:noProof/>
        </w:rPr>
        <w:t xml:space="preserve"> </w:t>
      </w:r>
      <w:r w:rsidRPr="00AA1C10">
        <w:t>к</w:t>
      </w:r>
      <w:r w:rsidRPr="00AA1C10">
        <w:rPr>
          <w:noProof/>
        </w:rPr>
        <w:t xml:space="preserve">ачестве </w:t>
      </w:r>
      <w:r w:rsidRPr="00AA1C10">
        <w:t>к</w:t>
      </w:r>
      <w:r w:rsidRPr="00AA1C10">
        <w:rPr>
          <w:noProof/>
        </w:rPr>
        <w:t xml:space="preserve">онтактного </w:t>
      </w:r>
      <w:r w:rsidRPr="00AA1C10">
        <w:t>р</w:t>
      </w:r>
      <w:r w:rsidRPr="00AA1C10">
        <w:rPr>
          <w:noProof/>
        </w:rPr>
        <w:t xml:space="preserve">езервуара </w:t>
      </w:r>
      <w:r w:rsidRPr="00AA1C10">
        <w:t>п</w:t>
      </w:r>
      <w:r w:rsidRPr="00AA1C10">
        <w:rPr>
          <w:noProof/>
        </w:rPr>
        <w:t xml:space="preserve">ринят вертикальный </w:t>
      </w:r>
      <w:r w:rsidRPr="00AA1C10">
        <w:t>о</w:t>
      </w:r>
      <w:r w:rsidRPr="00AA1C10">
        <w:rPr>
          <w:noProof/>
        </w:rPr>
        <w:t xml:space="preserve">тстойник, </w:t>
      </w:r>
      <w:r w:rsidRPr="00AA1C10">
        <w:t>р</w:t>
      </w:r>
      <w:r w:rsidRPr="00AA1C10">
        <w:rPr>
          <w:noProof/>
        </w:rPr>
        <w:t xml:space="preserve">азмерами </w:t>
      </w:r>
      <w:r w:rsidRPr="00AA1C10">
        <w:t>в</w:t>
      </w:r>
      <w:r w:rsidRPr="00AA1C10">
        <w:rPr>
          <w:noProof/>
        </w:rPr>
        <w:t xml:space="preserve"> </w:t>
      </w:r>
      <w:r w:rsidRPr="00AA1C10">
        <w:t>с</w:t>
      </w:r>
      <w:r w:rsidRPr="00AA1C10">
        <w:rPr>
          <w:noProof/>
        </w:rPr>
        <w:t xml:space="preserve"> </w:t>
      </w:r>
      <w:r w:rsidRPr="00AA1C10">
        <w:t>о</w:t>
      </w:r>
      <w:r w:rsidRPr="00AA1C10">
        <w:rPr>
          <w:noProof/>
        </w:rPr>
        <w:t xml:space="preserve">бъемом </w:t>
      </w:r>
      <w:r w:rsidRPr="00AA1C10">
        <w:t>з</w:t>
      </w:r>
      <w:r w:rsidRPr="00AA1C10">
        <w:rPr>
          <w:noProof/>
        </w:rPr>
        <w:t xml:space="preserve">оны </w:t>
      </w:r>
      <w:r w:rsidRPr="00AA1C10">
        <w:t>о</w:t>
      </w:r>
      <w:r w:rsidRPr="00AA1C10">
        <w:rPr>
          <w:noProof/>
        </w:rPr>
        <w:t xml:space="preserve">тстаивания (контакта) </w:t>
      </w:r>
      <w:r w:rsidRPr="00AA1C10">
        <w:t>—</w:t>
      </w:r>
      <w:r w:rsidRPr="00AA1C10">
        <w:rPr>
          <w:noProof/>
        </w:rPr>
        <w:t xml:space="preserve"> </w:t>
      </w:r>
      <w:r w:rsidRPr="00AA1C10">
        <w:t>10 м</w:t>
      </w:r>
      <w:r w:rsidRPr="00AA1C10">
        <w:rPr>
          <w:vertAlign w:val="superscript"/>
        </w:rPr>
        <w:t>3</w:t>
      </w:r>
      <w:r w:rsidRPr="00AA1C10">
        <w:t>.</w:t>
      </w:r>
      <w:r w:rsidRPr="00AA1C10">
        <w:rPr>
          <w:noProof/>
        </w:rPr>
        <w:t xml:space="preserve"> </w:t>
      </w:r>
    </w:p>
    <w:p w:rsidR="0048627C" w:rsidRPr="00AA1C10" w:rsidRDefault="0048627C" w:rsidP="000C6344">
      <w:pPr>
        <w:pStyle w:val="22"/>
        <w:rPr>
          <w:noProof/>
        </w:rPr>
      </w:pPr>
      <w:r w:rsidRPr="00AA1C10">
        <w:rPr>
          <w:noProof/>
        </w:rPr>
        <w:t xml:space="preserve">Ил, </w:t>
      </w:r>
      <w:r w:rsidRPr="00AA1C10">
        <w:t>н</w:t>
      </w:r>
      <w:r w:rsidRPr="00AA1C10">
        <w:rPr>
          <w:noProof/>
        </w:rPr>
        <w:t xml:space="preserve">акопившийся </w:t>
      </w:r>
      <w:r w:rsidRPr="00AA1C10">
        <w:t>н</w:t>
      </w:r>
      <w:r w:rsidRPr="00AA1C10">
        <w:rPr>
          <w:noProof/>
        </w:rPr>
        <w:t xml:space="preserve">а </w:t>
      </w:r>
      <w:r w:rsidRPr="00AA1C10">
        <w:t>д</w:t>
      </w:r>
      <w:r w:rsidRPr="00AA1C10">
        <w:rPr>
          <w:noProof/>
        </w:rPr>
        <w:t xml:space="preserve">не </w:t>
      </w:r>
      <w:r w:rsidRPr="00AA1C10">
        <w:t>к</w:t>
      </w:r>
      <w:r w:rsidRPr="00AA1C10">
        <w:rPr>
          <w:noProof/>
        </w:rPr>
        <w:t xml:space="preserve">онтактных </w:t>
      </w:r>
      <w:r w:rsidRPr="00AA1C10">
        <w:t>р</w:t>
      </w:r>
      <w:r w:rsidRPr="00AA1C10">
        <w:rPr>
          <w:noProof/>
        </w:rPr>
        <w:t xml:space="preserve">езервуаров </w:t>
      </w:r>
      <w:r w:rsidRPr="00AA1C10">
        <w:t>перекачивается</w:t>
      </w:r>
      <w:r w:rsidRPr="00AA1C10">
        <w:rPr>
          <w:noProof/>
        </w:rPr>
        <w:t xml:space="preserve"> </w:t>
      </w:r>
      <w:r w:rsidRPr="00AA1C10">
        <w:t>н</w:t>
      </w:r>
      <w:r w:rsidRPr="00AA1C10">
        <w:rPr>
          <w:noProof/>
        </w:rPr>
        <w:t xml:space="preserve">а </w:t>
      </w:r>
      <w:r w:rsidRPr="00AA1C10">
        <w:t>иловые</w:t>
      </w:r>
      <w:r w:rsidRPr="00AA1C10">
        <w:rPr>
          <w:noProof/>
        </w:rPr>
        <w:t xml:space="preserve"> карты. </w:t>
      </w:r>
    </w:p>
    <w:p w:rsidR="0048627C" w:rsidRPr="00AA1C10" w:rsidRDefault="0048627C" w:rsidP="000C6344">
      <w:pPr>
        <w:pStyle w:val="22"/>
        <w:rPr>
          <w:noProof/>
        </w:rPr>
      </w:pPr>
      <w:r w:rsidRPr="00AA1C10">
        <w:t>Иловые</w:t>
      </w:r>
      <w:r w:rsidRPr="00AA1C10">
        <w:rPr>
          <w:noProof/>
        </w:rPr>
        <w:t xml:space="preserve"> </w:t>
      </w:r>
      <w:r w:rsidRPr="00AA1C10">
        <w:t>к</w:t>
      </w:r>
      <w:r w:rsidRPr="00AA1C10">
        <w:rPr>
          <w:noProof/>
        </w:rPr>
        <w:t xml:space="preserve">арты </w:t>
      </w:r>
      <w:r w:rsidRPr="00AA1C10">
        <w:t>п</w:t>
      </w:r>
      <w:r w:rsidRPr="00AA1C10">
        <w:rPr>
          <w:noProof/>
        </w:rPr>
        <w:t xml:space="preserve">остроены </w:t>
      </w:r>
      <w:r w:rsidRPr="00AA1C10">
        <w:t>н</w:t>
      </w:r>
      <w:r w:rsidRPr="00AA1C10">
        <w:rPr>
          <w:noProof/>
        </w:rPr>
        <w:t xml:space="preserve">а </w:t>
      </w:r>
      <w:r w:rsidRPr="00AA1C10">
        <w:t>и</w:t>
      </w:r>
      <w:r w:rsidRPr="00AA1C10">
        <w:rPr>
          <w:noProof/>
        </w:rPr>
        <w:t xml:space="preserve">скусственном </w:t>
      </w:r>
      <w:r w:rsidRPr="00AA1C10">
        <w:t>о</w:t>
      </w:r>
      <w:r w:rsidRPr="00AA1C10">
        <w:rPr>
          <w:noProof/>
        </w:rPr>
        <w:t xml:space="preserve">сновании </w:t>
      </w:r>
      <w:r w:rsidRPr="00AA1C10">
        <w:t>с</w:t>
      </w:r>
      <w:r w:rsidRPr="00AA1C10">
        <w:rPr>
          <w:noProof/>
        </w:rPr>
        <w:t xml:space="preserve"> </w:t>
      </w:r>
      <w:r w:rsidRPr="00AA1C10">
        <w:t>д</w:t>
      </w:r>
      <w:r w:rsidRPr="00AA1C10">
        <w:rPr>
          <w:noProof/>
        </w:rPr>
        <w:t xml:space="preserve">ренажем </w:t>
      </w:r>
      <w:r w:rsidRPr="00AA1C10">
        <w:t>(2 шт.),</w:t>
      </w:r>
      <w:r w:rsidRPr="00AA1C10">
        <w:rPr>
          <w:noProof/>
        </w:rPr>
        <w:t xml:space="preserve"> </w:t>
      </w:r>
      <w:r w:rsidRPr="00AA1C10">
        <w:t>в</w:t>
      </w:r>
      <w:r w:rsidRPr="00AA1C10">
        <w:rPr>
          <w:noProof/>
        </w:rPr>
        <w:t xml:space="preserve"> них </w:t>
      </w:r>
      <w:r w:rsidRPr="00AA1C10">
        <w:t>п</w:t>
      </w:r>
      <w:r w:rsidRPr="00AA1C10">
        <w:rPr>
          <w:noProof/>
        </w:rPr>
        <w:t xml:space="preserve">роисходит </w:t>
      </w:r>
      <w:r w:rsidRPr="00AA1C10">
        <w:t>ч</w:t>
      </w:r>
      <w:r w:rsidRPr="00AA1C10">
        <w:rPr>
          <w:noProof/>
        </w:rPr>
        <w:t xml:space="preserve">астичное </w:t>
      </w:r>
      <w:r w:rsidRPr="00AA1C10">
        <w:t>о</w:t>
      </w:r>
      <w:r w:rsidRPr="00AA1C10">
        <w:rPr>
          <w:noProof/>
        </w:rPr>
        <w:t xml:space="preserve">тстаивание, </w:t>
      </w:r>
      <w:r w:rsidRPr="00AA1C10">
        <w:t>н</w:t>
      </w:r>
      <w:r w:rsidRPr="00AA1C10">
        <w:rPr>
          <w:noProof/>
        </w:rPr>
        <w:t xml:space="preserve">акопление </w:t>
      </w:r>
      <w:r w:rsidRPr="00AA1C10">
        <w:t>и</w:t>
      </w:r>
      <w:r w:rsidRPr="00AA1C10">
        <w:rPr>
          <w:noProof/>
        </w:rPr>
        <w:t xml:space="preserve"> </w:t>
      </w:r>
      <w:r w:rsidRPr="00AA1C10">
        <w:t>п</w:t>
      </w:r>
      <w:r w:rsidRPr="00AA1C10">
        <w:rPr>
          <w:noProof/>
        </w:rPr>
        <w:t xml:space="preserve">одсушивание </w:t>
      </w:r>
      <w:r w:rsidRPr="00AA1C10">
        <w:t>о</w:t>
      </w:r>
      <w:r w:rsidRPr="00AA1C10">
        <w:rPr>
          <w:noProof/>
        </w:rPr>
        <w:t xml:space="preserve">садков. Дренажные </w:t>
      </w:r>
      <w:r w:rsidRPr="00AA1C10">
        <w:t>с</w:t>
      </w:r>
      <w:r w:rsidRPr="00AA1C10">
        <w:rPr>
          <w:noProof/>
        </w:rPr>
        <w:t xml:space="preserve">токи </w:t>
      </w:r>
      <w:r w:rsidRPr="00AA1C10">
        <w:t>с</w:t>
      </w:r>
      <w:r w:rsidRPr="00AA1C10">
        <w:rPr>
          <w:noProof/>
        </w:rPr>
        <w:t xml:space="preserve">амотеком </w:t>
      </w:r>
      <w:r w:rsidRPr="00AA1C10">
        <w:t>п</w:t>
      </w:r>
      <w:r w:rsidRPr="00AA1C10">
        <w:rPr>
          <w:noProof/>
        </w:rPr>
        <w:t xml:space="preserve">оступают </w:t>
      </w:r>
      <w:r w:rsidRPr="00AA1C10">
        <w:t>н</w:t>
      </w:r>
      <w:r w:rsidRPr="00AA1C10">
        <w:rPr>
          <w:noProof/>
        </w:rPr>
        <w:t xml:space="preserve">а </w:t>
      </w:r>
      <w:r w:rsidRPr="00AA1C10">
        <w:t>н</w:t>
      </w:r>
      <w:r w:rsidRPr="00AA1C10">
        <w:rPr>
          <w:noProof/>
        </w:rPr>
        <w:t xml:space="preserve">асосную </w:t>
      </w:r>
      <w:r w:rsidRPr="00AA1C10">
        <w:t>с</w:t>
      </w:r>
      <w:r w:rsidRPr="00AA1C10">
        <w:rPr>
          <w:noProof/>
        </w:rPr>
        <w:t xml:space="preserve">танцию </w:t>
      </w:r>
      <w:r w:rsidRPr="00AA1C10">
        <w:t>п</w:t>
      </w:r>
      <w:r w:rsidRPr="00AA1C10">
        <w:rPr>
          <w:noProof/>
        </w:rPr>
        <w:t xml:space="preserve">ерекачки </w:t>
      </w:r>
      <w:r w:rsidRPr="00AA1C10">
        <w:t>д</w:t>
      </w:r>
      <w:r w:rsidRPr="00AA1C10">
        <w:rPr>
          <w:noProof/>
        </w:rPr>
        <w:t xml:space="preserve">ренажных вод, </w:t>
      </w:r>
      <w:r w:rsidRPr="00AA1C10">
        <w:t>п</w:t>
      </w:r>
      <w:r w:rsidRPr="00AA1C10">
        <w:rPr>
          <w:noProof/>
        </w:rPr>
        <w:t xml:space="preserve">ерекачиваются </w:t>
      </w:r>
      <w:r w:rsidRPr="00AA1C10">
        <w:t>д</w:t>
      </w:r>
      <w:r w:rsidRPr="00AA1C10">
        <w:rPr>
          <w:noProof/>
        </w:rPr>
        <w:t xml:space="preserve">ренажным </w:t>
      </w:r>
      <w:r w:rsidRPr="00AA1C10">
        <w:t>н</w:t>
      </w:r>
      <w:r w:rsidRPr="00AA1C10">
        <w:rPr>
          <w:noProof/>
        </w:rPr>
        <w:t xml:space="preserve">асосом </w:t>
      </w:r>
      <w:r w:rsidRPr="00AA1C10">
        <w:t>и</w:t>
      </w:r>
      <w:r w:rsidRPr="00AA1C10">
        <w:rPr>
          <w:noProof/>
        </w:rPr>
        <w:t xml:space="preserve"> </w:t>
      </w:r>
      <w:r w:rsidRPr="00AA1C10">
        <w:t>п</w:t>
      </w:r>
      <w:r w:rsidRPr="00AA1C10">
        <w:rPr>
          <w:noProof/>
        </w:rPr>
        <w:t xml:space="preserve">одаются </w:t>
      </w:r>
      <w:r w:rsidRPr="00AA1C10">
        <w:t>п</w:t>
      </w:r>
      <w:r w:rsidRPr="00AA1C10">
        <w:rPr>
          <w:noProof/>
        </w:rPr>
        <w:t xml:space="preserve">о </w:t>
      </w:r>
      <w:r w:rsidRPr="00AA1C10">
        <w:t>т</w:t>
      </w:r>
      <w:r w:rsidRPr="00AA1C10">
        <w:rPr>
          <w:noProof/>
        </w:rPr>
        <w:t xml:space="preserve">рубопроводу </w:t>
      </w:r>
      <w:r w:rsidRPr="00AA1C10">
        <w:t>в</w:t>
      </w:r>
      <w:r w:rsidRPr="00AA1C10">
        <w:rPr>
          <w:noProof/>
        </w:rPr>
        <w:t xml:space="preserve"> </w:t>
      </w:r>
      <w:r w:rsidRPr="00AA1C10">
        <w:t>п</w:t>
      </w:r>
      <w:r w:rsidRPr="00AA1C10">
        <w:rPr>
          <w:noProof/>
        </w:rPr>
        <w:t xml:space="preserve">риемный колодец </w:t>
      </w:r>
      <w:r w:rsidRPr="00AA1C10">
        <w:t>-</w:t>
      </w:r>
      <w:r w:rsidRPr="00AA1C10">
        <w:rPr>
          <w:noProof/>
        </w:rPr>
        <w:t xml:space="preserve"> </w:t>
      </w:r>
      <w:r w:rsidRPr="00AA1C10">
        <w:t>г</w:t>
      </w:r>
      <w:r w:rsidRPr="00AA1C10">
        <w:rPr>
          <w:noProof/>
        </w:rPr>
        <w:t xml:space="preserve">аситель. </w:t>
      </w:r>
      <w:r w:rsidRPr="00AA1C10">
        <w:t>Н</w:t>
      </w:r>
      <w:r w:rsidRPr="00AA1C10">
        <w:rPr>
          <w:noProof/>
        </w:rPr>
        <w:t xml:space="preserve">акопившийся </w:t>
      </w:r>
      <w:r w:rsidRPr="00AA1C10">
        <w:t>п</w:t>
      </w:r>
      <w:r w:rsidRPr="00AA1C10">
        <w:rPr>
          <w:noProof/>
        </w:rPr>
        <w:t xml:space="preserve">одсушенный </w:t>
      </w:r>
      <w:r w:rsidRPr="00AA1C10">
        <w:t>о</w:t>
      </w:r>
      <w:r w:rsidRPr="00AA1C10">
        <w:rPr>
          <w:noProof/>
        </w:rPr>
        <w:t xml:space="preserve">садок </w:t>
      </w:r>
      <w:r w:rsidRPr="00AA1C10">
        <w:t>с</w:t>
      </w:r>
      <w:r w:rsidRPr="00AA1C10">
        <w:rPr>
          <w:noProof/>
        </w:rPr>
        <w:t xml:space="preserve"> </w:t>
      </w:r>
      <w:r w:rsidRPr="00AA1C10">
        <w:t>иловых</w:t>
      </w:r>
      <w:r w:rsidRPr="00AA1C10">
        <w:rPr>
          <w:noProof/>
        </w:rPr>
        <w:t xml:space="preserve"> </w:t>
      </w:r>
      <w:r w:rsidRPr="00AA1C10">
        <w:t>п</w:t>
      </w:r>
      <w:r w:rsidRPr="00AA1C10">
        <w:rPr>
          <w:noProof/>
        </w:rPr>
        <w:t xml:space="preserve">лощадок периодически вывозится </w:t>
      </w:r>
      <w:r w:rsidRPr="00AA1C10">
        <w:t>н</w:t>
      </w:r>
      <w:r w:rsidRPr="00AA1C10">
        <w:rPr>
          <w:noProof/>
        </w:rPr>
        <w:t xml:space="preserve">а </w:t>
      </w:r>
      <w:r w:rsidRPr="00AA1C10">
        <w:t>с</w:t>
      </w:r>
      <w:r w:rsidRPr="00AA1C10">
        <w:rPr>
          <w:noProof/>
        </w:rPr>
        <w:t xml:space="preserve">анкционированную </w:t>
      </w:r>
      <w:r w:rsidRPr="00AA1C10">
        <w:t>с</w:t>
      </w:r>
      <w:r w:rsidRPr="00AA1C10">
        <w:rPr>
          <w:noProof/>
        </w:rPr>
        <w:t xml:space="preserve">валку. </w:t>
      </w:r>
    </w:p>
    <w:p w:rsidR="0048627C" w:rsidRPr="00AA1C10" w:rsidRDefault="0048627C" w:rsidP="000C6344">
      <w:pPr>
        <w:pStyle w:val="22"/>
        <w:rPr>
          <w:noProof/>
        </w:rPr>
      </w:pPr>
      <w:r w:rsidRPr="00AA1C10">
        <w:rPr>
          <w:noProof/>
        </w:rPr>
        <w:t xml:space="preserve">Сточные </w:t>
      </w:r>
      <w:r w:rsidRPr="00AA1C10">
        <w:t>в</w:t>
      </w:r>
      <w:r w:rsidRPr="00AA1C10">
        <w:rPr>
          <w:noProof/>
        </w:rPr>
        <w:t xml:space="preserve">оды, </w:t>
      </w:r>
      <w:r w:rsidRPr="00AA1C10">
        <w:t>п</w:t>
      </w:r>
      <w:r w:rsidRPr="00AA1C10">
        <w:rPr>
          <w:noProof/>
        </w:rPr>
        <w:t xml:space="preserve">рошедшие </w:t>
      </w:r>
      <w:r w:rsidRPr="00AA1C10">
        <w:t>м</w:t>
      </w:r>
      <w:r w:rsidRPr="00AA1C10">
        <w:rPr>
          <w:noProof/>
        </w:rPr>
        <w:t xml:space="preserve">еханическую </w:t>
      </w:r>
      <w:r w:rsidRPr="00AA1C10">
        <w:t>и</w:t>
      </w:r>
      <w:r w:rsidRPr="00AA1C10">
        <w:rPr>
          <w:noProof/>
        </w:rPr>
        <w:t xml:space="preserve"> </w:t>
      </w:r>
      <w:r w:rsidRPr="00AA1C10">
        <w:t>б</w:t>
      </w:r>
      <w:r w:rsidRPr="00AA1C10">
        <w:rPr>
          <w:noProof/>
        </w:rPr>
        <w:t xml:space="preserve">иологическую </w:t>
      </w:r>
      <w:r w:rsidRPr="00AA1C10">
        <w:t>о</w:t>
      </w:r>
      <w:r w:rsidRPr="00AA1C10">
        <w:rPr>
          <w:noProof/>
        </w:rPr>
        <w:t xml:space="preserve">чистку </w:t>
      </w:r>
      <w:r w:rsidRPr="00AA1C10">
        <w:t>и</w:t>
      </w:r>
      <w:r w:rsidRPr="00AA1C10">
        <w:rPr>
          <w:noProof/>
        </w:rPr>
        <w:t xml:space="preserve"> </w:t>
      </w:r>
      <w:r w:rsidRPr="00AA1C10">
        <w:t>д</w:t>
      </w:r>
      <w:r w:rsidRPr="00AA1C10">
        <w:rPr>
          <w:noProof/>
        </w:rPr>
        <w:t xml:space="preserve">езинфекцию, </w:t>
      </w:r>
      <w:r w:rsidRPr="00AA1C10">
        <w:t>в</w:t>
      </w:r>
      <w:r w:rsidRPr="00AA1C10">
        <w:rPr>
          <w:noProof/>
        </w:rPr>
        <w:t xml:space="preserve">ыпускаются </w:t>
      </w:r>
      <w:r w:rsidRPr="00AA1C10">
        <w:t>на рельеф</w:t>
      </w:r>
      <w:r w:rsidRPr="00AA1C10">
        <w:rPr>
          <w:noProof/>
        </w:rPr>
        <w:t xml:space="preserve">. </w:t>
      </w:r>
    </w:p>
    <w:p w:rsidR="0048627C" w:rsidRPr="00AA1C10" w:rsidRDefault="0048627C" w:rsidP="000C6344">
      <w:pPr>
        <w:pStyle w:val="22"/>
        <w:rPr>
          <w:noProof/>
        </w:rPr>
      </w:pPr>
      <w:r w:rsidRPr="00AA1C10">
        <w:rPr>
          <w:noProof/>
        </w:rPr>
        <w:t xml:space="preserve">Выпуск </w:t>
      </w:r>
      <w:r w:rsidRPr="00AA1C10">
        <w:t>о</w:t>
      </w:r>
      <w:r w:rsidRPr="00AA1C10">
        <w:rPr>
          <w:noProof/>
        </w:rPr>
        <w:t xml:space="preserve">бъединенного </w:t>
      </w:r>
      <w:r w:rsidRPr="00AA1C10">
        <w:t>п</w:t>
      </w:r>
      <w:r w:rsidRPr="00AA1C10">
        <w:rPr>
          <w:noProof/>
        </w:rPr>
        <w:t xml:space="preserve">отока </w:t>
      </w:r>
      <w:r w:rsidRPr="00AA1C10">
        <w:t>х</w:t>
      </w:r>
      <w:r w:rsidRPr="00AA1C10">
        <w:rPr>
          <w:noProof/>
        </w:rPr>
        <w:t xml:space="preserve">озяйственно-бытовых </w:t>
      </w:r>
      <w:r w:rsidRPr="00AA1C10">
        <w:t>и</w:t>
      </w:r>
      <w:r w:rsidRPr="00AA1C10">
        <w:rPr>
          <w:noProof/>
        </w:rPr>
        <w:t xml:space="preserve"> </w:t>
      </w:r>
      <w:r w:rsidRPr="00AA1C10">
        <w:t>п</w:t>
      </w:r>
      <w:r w:rsidRPr="00AA1C10">
        <w:rPr>
          <w:noProof/>
        </w:rPr>
        <w:t xml:space="preserve">роизводственных сточных </w:t>
      </w:r>
      <w:r w:rsidRPr="00AA1C10">
        <w:t>в</w:t>
      </w:r>
      <w:r w:rsidRPr="00AA1C10">
        <w:rPr>
          <w:noProof/>
        </w:rPr>
        <w:t xml:space="preserve">од </w:t>
      </w:r>
      <w:r w:rsidRPr="00AA1C10">
        <w:t>о</w:t>
      </w:r>
      <w:r w:rsidRPr="00AA1C10">
        <w:rPr>
          <w:noProof/>
        </w:rPr>
        <w:t xml:space="preserve">существляется </w:t>
      </w:r>
      <w:r w:rsidRPr="00AA1C10">
        <w:t>п</w:t>
      </w:r>
      <w:r w:rsidRPr="00AA1C10">
        <w:rPr>
          <w:noProof/>
        </w:rPr>
        <w:t xml:space="preserve">о </w:t>
      </w:r>
      <w:r w:rsidRPr="00AA1C10">
        <w:t>т</w:t>
      </w:r>
      <w:r w:rsidRPr="00AA1C10">
        <w:rPr>
          <w:noProof/>
        </w:rPr>
        <w:t xml:space="preserve">рубопроводу,  </w:t>
      </w:r>
      <w:r w:rsidRPr="00AA1C10">
        <w:t>п</w:t>
      </w:r>
      <w:r w:rsidRPr="00AA1C10">
        <w:rPr>
          <w:noProof/>
        </w:rPr>
        <w:t xml:space="preserve">роложенному </w:t>
      </w:r>
      <w:r w:rsidRPr="00AA1C10">
        <w:t>н</w:t>
      </w:r>
      <w:r w:rsidRPr="00AA1C10">
        <w:rPr>
          <w:noProof/>
        </w:rPr>
        <w:t xml:space="preserve">а глубине </w:t>
      </w:r>
      <w:r w:rsidRPr="00AA1C10">
        <w:t xml:space="preserve">2 </w:t>
      </w:r>
      <w:r w:rsidRPr="00AA1C10">
        <w:rPr>
          <w:noProof/>
        </w:rPr>
        <w:t xml:space="preserve">м. </w:t>
      </w:r>
      <w:r w:rsidRPr="00AA1C10">
        <w:t>П</w:t>
      </w:r>
      <w:r w:rsidRPr="00AA1C10">
        <w:rPr>
          <w:noProof/>
        </w:rPr>
        <w:t xml:space="preserve">ротяженность </w:t>
      </w:r>
      <w:r w:rsidRPr="00AA1C10">
        <w:t>т</w:t>
      </w:r>
      <w:r w:rsidRPr="00AA1C10">
        <w:rPr>
          <w:noProof/>
        </w:rPr>
        <w:t xml:space="preserve">рубы </w:t>
      </w:r>
      <w:r w:rsidRPr="00AA1C10">
        <w:t>о</w:t>
      </w:r>
      <w:r w:rsidRPr="00AA1C10">
        <w:rPr>
          <w:noProof/>
        </w:rPr>
        <w:t xml:space="preserve">т </w:t>
      </w:r>
      <w:r w:rsidRPr="00AA1C10">
        <w:t>к</w:t>
      </w:r>
      <w:r w:rsidRPr="00AA1C10">
        <w:rPr>
          <w:noProof/>
        </w:rPr>
        <w:t xml:space="preserve">онтрольного </w:t>
      </w:r>
      <w:r w:rsidRPr="00AA1C10">
        <w:t>к</w:t>
      </w:r>
      <w:r w:rsidRPr="00AA1C10">
        <w:rPr>
          <w:noProof/>
        </w:rPr>
        <w:t xml:space="preserve">олодца </w:t>
      </w:r>
      <w:r w:rsidRPr="00AA1C10">
        <w:t>д</w:t>
      </w:r>
      <w:r w:rsidRPr="00AA1C10">
        <w:rPr>
          <w:noProof/>
        </w:rPr>
        <w:t xml:space="preserve">о </w:t>
      </w:r>
      <w:r w:rsidRPr="00AA1C10">
        <w:t>в</w:t>
      </w:r>
      <w:r w:rsidRPr="00AA1C10">
        <w:rPr>
          <w:noProof/>
        </w:rPr>
        <w:t xml:space="preserve">ыпуска </w:t>
      </w:r>
      <w:r w:rsidRPr="00AA1C10">
        <w:t>с</w:t>
      </w:r>
      <w:r w:rsidRPr="00AA1C10">
        <w:rPr>
          <w:noProof/>
        </w:rPr>
        <w:t xml:space="preserve">оставляет </w:t>
      </w:r>
      <w:r w:rsidRPr="00AA1C10">
        <w:t>70 м.</w:t>
      </w:r>
      <w:r w:rsidRPr="00AA1C10">
        <w:rPr>
          <w:noProof/>
        </w:rPr>
        <w:t xml:space="preserve"> </w:t>
      </w:r>
      <w:r w:rsidRPr="00AA1C10">
        <w:t>Н</w:t>
      </w:r>
      <w:r w:rsidRPr="00AA1C10">
        <w:rPr>
          <w:noProof/>
        </w:rPr>
        <w:t xml:space="preserve">а </w:t>
      </w:r>
      <w:r w:rsidRPr="00AA1C10">
        <w:t>б</w:t>
      </w:r>
      <w:r w:rsidRPr="00AA1C10">
        <w:rPr>
          <w:noProof/>
        </w:rPr>
        <w:t xml:space="preserve">ереговой </w:t>
      </w:r>
      <w:r w:rsidRPr="00AA1C10">
        <w:t>ч</w:t>
      </w:r>
      <w:r w:rsidRPr="00AA1C10">
        <w:rPr>
          <w:noProof/>
        </w:rPr>
        <w:t xml:space="preserve">асти </w:t>
      </w:r>
      <w:r w:rsidRPr="00AA1C10">
        <w:t>п</w:t>
      </w:r>
      <w:r w:rsidRPr="00AA1C10">
        <w:rPr>
          <w:noProof/>
        </w:rPr>
        <w:t xml:space="preserve">ротекание </w:t>
      </w:r>
      <w:r w:rsidRPr="00AA1C10">
        <w:t>с</w:t>
      </w:r>
      <w:r w:rsidRPr="00AA1C10">
        <w:rPr>
          <w:noProof/>
        </w:rPr>
        <w:t xml:space="preserve">точных </w:t>
      </w:r>
      <w:r w:rsidRPr="00AA1C10">
        <w:t>в</w:t>
      </w:r>
      <w:r w:rsidRPr="00AA1C10">
        <w:rPr>
          <w:noProof/>
        </w:rPr>
        <w:t xml:space="preserve">од </w:t>
      </w:r>
      <w:r w:rsidRPr="00AA1C10">
        <w:t>о</w:t>
      </w:r>
      <w:r w:rsidRPr="00AA1C10">
        <w:rPr>
          <w:noProof/>
        </w:rPr>
        <w:t xml:space="preserve">существляется </w:t>
      </w:r>
      <w:r w:rsidRPr="00AA1C10">
        <w:t>п</w:t>
      </w:r>
      <w:r w:rsidRPr="00AA1C10">
        <w:rPr>
          <w:noProof/>
        </w:rPr>
        <w:t xml:space="preserve">о железобетонному </w:t>
      </w:r>
      <w:r w:rsidRPr="00AA1C10">
        <w:t>л</w:t>
      </w:r>
      <w:r w:rsidRPr="00AA1C10">
        <w:rPr>
          <w:noProof/>
        </w:rPr>
        <w:t xml:space="preserve">отку, </w:t>
      </w:r>
      <w:r w:rsidRPr="00AA1C10">
        <w:t>п</w:t>
      </w:r>
      <w:r w:rsidRPr="00AA1C10">
        <w:rPr>
          <w:noProof/>
        </w:rPr>
        <w:t xml:space="preserve">ротяженностью </w:t>
      </w:r>
      <w:r w:rsidRPr="00AA1C10">
        <w:t xml:space="preserve">З </w:t>
      </w:r>
      <w:r w:rsidRPr="00AA1C10">
        <w:rPr>
          <w:noProof/>
        </w:rPr>
        <w:t xml:space="preserve">м </w:t>
      </w:r>
      <w:r w:rsidRPr="00AA1C10">
        <w:t>д</w:t>
      </w:r>
      <w:r w:rsidRPr="00AA1C10">
        <w:rPr>
          <w:noProof/>
        </w:rPr>
        <w:t xml:space="preserve">о </w:t>
      </w:r>
      <w:r w:rsidRPr="00AA1C10">
        <w:t>к</w:t>
      </w:r>
      <w:r w:rsidRPr="00AA1C10">
        <w:rPr>
          <w:noProof/>
        </w:rPr>
        <w:t xml:space="preserve">ромки </w:t>
      </w:r>
      <w:r w:rsidRPr="00AA1C10">
        <w:t>р</w:t>
      </w:r>
      <w:r w:rsidRPr="00AA1C10">
        <w:rPr>
          <w:noProof/>
        </w:rPr>
        <w:t xml:space="preserve">ечной </w:t>
      </w:r>
      <w:r w:rsidRPr="00AA1C10">
        <w:t>в</w:t>
      </w:r>
      <w:r w:rsidRPr="00AA1C10">
        <w:rPr>
          <w:noProof/>
        </w:rPr>
        <w:t xml:space="preserve">оды. </w:t>
      </w:r>
    </w:p>
    <w:p w:rsidR="0048627C" w:rsidRPr="00AA1C10" w:rsidRDefault="0048627C" w:rsidP="000C6344">
      <w:pPr>
        <w:pStyle w:val="22"/>
        <w:rPr>
          <w:noProof/>
        </w:rPr>
      </w:pPr>
      <w:r w:rsidRPr="00AA1C10">
        <w:rPr>
          <w:noProof/>
        </w:rPr>
        <w:t xml:space="preserve">Песок, </w:t>
      </w:r>
      <w:r w:rsidRPr="00AA1C10">
        <w:t>з</w:t>
      </w:r>
      <w:r w:rsidRPr="00AA1C10">
        <w:rPr>
          <w:noProof/>
        </w:rPr>
        <w:t xml:space="preserve">адержанный </w:t>
      </w:r>
      <w:r w:rsidRPr="00AA1C10">
        <w:t>в</w:t>
      </w:r>
      <w:r w:rsidRPr="00AA1C10">
        <w:rPr>
          <w:noProof/>
        </w:rPr>
        <w:t xml:space="preserve"> </w:t>
      </w:r>
      <w:r w:rsidRPr="00AA1C10">
        <w:t>песколовке,</w:t>
      </w:r>
      <w:r w:rsidRPr="00AA1C10">
        <w:rPr>
          <w:noProof/>
        </w:rPr>
        <w:t xml:space="preserve"> </w:t>
      </w:r>
      <w:r w:rsidRPr="00AA1C10">
        <w:t>п</w:t>
      </w:r>
      <w:r w:rsidRPr="00AA1C10">
        <w:rPr>
          <w:noProof/>
        </w:rPr>
        <w:t xml:space="preserve">одается </w:t>
      </w:r>
      <w:r w:rsidRPr="00AA1C10">
        <w:t>в</w:t>
      </w:r>
      <w:r w:rsidRPr="00AA1C10">
        <w:rPr>
          <w:noProof/>
        </w:rPr>
        <w:t xml:space="preserve"> </w:t>
      </w:r>
      <w:r w:rsidRPr="00AA1C10">
        <w:t>п</w:t>
      </w:r>
      <w:r w:rsidRPr="00AA1C10">
        <w:rPr>
          <w:noProof/>
        </w:rPr>
        <w:t xml:space="preserve">усковой </w:t>
      </w:r>
      <w:r w:rsidRPr="00AA1C10">
        <w:t>б</w:t>
      </w:r>
      <w:r w:rsidRPr="00AA1C10">
        <w:rPr>
          <w:noProof/>
        </w:rPr>
        <w:t xml:space="preserve">ункер. </w:t>
      </w:r>
    </w:p>
    <w:p w:rsidR="0048627C" w:rsidRPr="00AA1C10" w:rsidRDefault="0048627C" w:rsidP="000C6344">
      <w:pPr>
        <w:pStyle w:val="22"/>
        <w:rPr>
          <w:noProof/>
        </w:rPr>
      </w:pPr>
      <w:r w:rsidRPr="00AA1C10">
        <w:rPr>
          <w:noProof/>
        </w:rPr>
        <w:t xml:space="preserve">Осадок </w:t>
      </w:r>
      <w:r w:rsidRPr="00AA1C10">
        <w:t>и</w:t>
      </w:r>
      <w:r w:rsidRPr="00AA1C10">
        <w:rPr>
          <w:noProof/>
        </w:rPr>
        <w:t xml:space="preserve">з </w:t>
      </w:r>
      <w:r w:rsidRPr="00AA1C10">
        <w:t>п</w:t>
      </w:r>
      <w:r w:rsidRPr="00AA1C10">
        <w:rPr>
          <w:noProof/>
        </w:rPr>
        <w:t xml:space="preserve">ервичных </w:t>
      </w:r>
      <w:r w:rsidRPr="00AA1C10">
        <w:t>д</w:t>
      </w:r>
      <w:r w:rsidRPr="00AA1C10">
        <w:rPr>
          <w:noProof/>
        </w:rPr>
        <w:t xml:space="preserve">вухярусных </w:t>
      </w:r>
      <w:r w:rsidRPr="00AA1C10">
        <w:t>о</w:t>
      </w:r>
      <w:r w:rsidRPr="00AA1C10">
        <w:rPr>
          <w:noProof/>
        </w:rPr>
        <w:t xml:space="preserve">тстойников </w:t>
      </w:r>
      <w:r w:rsidRPr="00AA1C10">
        <w:t>и</w:t>
      </w:r>
      <w:r w:rsidRPr="00AA1C10">
        <w:rPr>
          <w:noProof/>
        </w:rPr>
        <w:t xml:space="preserve"> </w:t>
      </w:r>
      <w:r w:rsidRPr="00AA1C10">
        <w:t>к</w:t>
      </w:r>
      <w:r w:rsidRPr="00AA1C10">
        <w:rPr>
          <w:noProof/>
        </w:rPr>
        <w:t xml:space="preserve">онтактного </w:t>
      </w:r>
      <w:r w:rsidRPr="00AA1C10">
        <w:t>р</w:t>
      </w:r>
      <w:r w:rsidRPr="00AA1C10">
        <w:rPr>
          <w:noProof/>
        </w:rPr>
        <w:t xml:space="preserve">езервуара (отмершая </w:t>
      </w:r>
      <w:r w:rsidRPr="00AA1C10">
        <w:t>биопленка</w:t>
      </w:r>
      <w:r w:rsidRPr="00AA1C10">
        <w:rPr>
          <w:noProof/>
        </w:rPr>
        <w:t xml:space="preserve"> </w:t>
      </w:r>
      <w:r w:rsidRPr="00AA1C10">
        <w:t>биофильтров)</w:t>
      </w:r>
      <w:r w:rsidRPr="00AA1C10">
        <w:rPr>
          <w:noProof/>
        </w:rPr>
        <w:t xml:space="preserve"> </w:t>
      </w:r>
      <w:r w:rsidRPr="00AA1C10">
        <w:t>н</w:t>
      </w:r>
      <w:r w:rsidRPr="00AA1C10">
        <w:rPr>
          <w:noProof/>
        </w:rPr>
        <w:t xml:space="preserve">асосами </w:t>
      </w:r>
      <w:r w:rsidRPr="00AA1C10">
        <w:t>перекачивается</w:t>
      </w:r>
      <w:r w:rsidRPr="00AA1C10">
        <w:rPr>
          <w:noProof/>
        </w:rPr>
        <w:t xml:space="preserve"> </w:t>
      </w:r>
      <w:r w:rsidRPr="00AA1C10">
        <w:t>н</w:t>
      </w:r>
      <w:r w:rsidRPr="00AA1C10">
        <w:rPr>
          <w:noProof/>
        </w:rPr>
        <w:t xml:space="preserve">а </w:t>
      </w:r>
      <w:r w:rsidRPr="00AA1C10">
        <w:t>иловые</w:t>
      </w:r>
      <w:r w:rsidRPr="00AA1C10">
        <w:rPr>
          <w:noProof/>
        </w:rPr>
        <w:t xml:space="preserve"> </w:t>
      </w:r>
      <w:r w:rsidRPr="00AA1C10">
        <w:t>к</w:t>
      </w:r>
      <w:r w:rsidRPr="00AA1C10">
        <w:rPr>
          <w:noProof/>
        </w:rPr>
        <w:t xml:space="preserve">арты. </w:t>
      </w:r>
    </w:p>
    <w:p w:rsidR="0048627C" w:rsidRPr="00AA1C10" w:rsidRDefault="0048627C" w:rsidP="000C6344">
      <w:pPr>
        <w:pStyle w:val="22"/>
      </w:pPr>
      <w:r w:rsidRPr="00AA1C10">
        <w:rPr>
          <w:noProof/>
        </w:rPr>
        <w:t xml:space="preserve">В </w:t>
      </w:r>
      <w:r w:rsidRPr="00AA1C10">
        <w:t>р</w:t>
      </w:r>
      <w:r w:rsidRPr="00AA1C10">
        <w:rPr>
          <w:noProof/>
        </w:rPr>
        <w:t xml:space="preserve">езультате </w:t>
      </w:r>
      <w:r w:rsidRPr="00AA1C10">
        <w:t>д</w:t>
      </w:r>
      <w:r w:rsidRPr="00AA1C10">
        <w:rPr>
          <w:noProof/>
        </w:rPr>
        <w:t xml:space="preserve">лительного </w:t>
      </w:r>
      <w:r w:rsidRPr="00AA1C10">
        <w:t>х</w:t>
      </w:r>
      <w:r w:rsidRPr="00AA1C10">
        <w:rPr>
          <w:noProof/>
        </w:rPr>
        <w:t xml:space="preserve">ранения </w:t>
      </w:r>
      <w:r w:rsidRPr="00AA1C10">
        <w:t>н</w:t>
      </w:r>
      <w:r w:rsidRPr="00AA1C10">
        <w:rPr>
          <w:noProof/>
        </w:rPr>
        <w:t xml:space="preserve">а </w:t>
      </w:r>
      <w:r w:rsidRPr="00AA1C10">
        <w:t>иловых</w:t>
      </w:r>
      <w:r w:rsidRPr="00AA1C10">
        <w:rPr>
          <w:noProof/>
        </w:rPr>
        <w:t xml:space="preserve"> </w:t>
      </w:r>
      <w:r w:rsidRPr="00AA1C10">
        <w:t>п</w:t>
      </w:r>
      <w:r w:rsidRPr="00AA1C10">
        <w:rPr>
          <w:noProof/>
        </w:rPr>
        <w:t xml:space="preserve">лощадках </w:t>
      </w:r>
      <w:r w:rsidRPr="00AA1C10">
        <w:t>п</w:t>
      </w:r>
      <w:r w:rsidRPr="00AA1C10">
        <w:rPr>
          <w:noProof/>
        </w:rPr>
        <w:t xml:space="preserve">од </w:t>
      </w:r>
      <w:r w:rsidRPr="00AA1C10">
        <w:t>в</w:t>
      </w:r>
      <w:r w:rsidRPr="00AA1C10">
        <w:rPr>
          <w:noProof/>
        </w:rPr>
        <w:t xml:space="preserve">лиянием сезонных </w:t>
      </w:r>
      <w:r w:rsidRPr="00AA1C10">
        <w:t>т</w:t>
      </w:r>
      <w:r w:rsidRPr="00AA1C10">
        <w:rPr>
          <w:noProof/>
        </w:rPr>
        <w:t xml:space="preserve">емпературных </w:t>
      </w:r>
      <w:r w:rsidRPr="00AA1C10">
        <w:t>р</w:t>
      </w:r>
      <w:r w:rsidRPr="00AA1C10">
        <w:rPr>
          <w:noProof/>
        </w:rPr>
        <w:t xml:space="preserve">ежимов </w:t>
      </w:r>
      <w:r w:rsidRPr="00AA1C10">
        <w:t>о</w:t>
      </w:r>
      <w:r w:rsidRPr="00AA1C10">
        <w:rPr>
          <w:noProof/>
        </w:rPr>
        <w:t xml:space="preserve">садки </w:t>
      </w:r>
      <w:r w:rsidRPr="00AA1C10">
        <w:t>у</w:t>
      </w:r>
      <w:r w:rsidRPr="00AA1C10">
        <w:rPr>
          <w:noProof/>
        </w:rPr>
        <w:t xml:space="preserve">плотняются, </w:t>
      </w:r>
      <w:r w:rsidRPr="00AA1C10">
        <w:t>обезвоживаются (высушиваются);</w:t>
      </w:r>
      <w:r w:rsidRPr="00AA1C10">
        <w:rPr>
          <w:noProof/>
        </w:rPr>
        <w:t xml:space="preserve"> </w:t>
      </w:r>
      <w:r w:rsidRPr="00AA1C10">
        <w:t>в</w:t>
      </w:r>
      <w:r w:rsidRPr="00AA1C10">
        <w:rPr>
          <w:noProof/>
        </w:rPr>
        <w:t xml:space="preserve">лажность </w:t>
      </w:r>
      <w:r w:rsidRPr="00AA1C10">
        <w:t>п</w:t>
      </w:r>
      <w:r w:rsidRPr="00AA1C10">
        <w:rPr>
          <w:noProof/>
        </w:rPr>
        <w:t xml:space="preserve">одсушенного </w:t>
      </w:r>
      <w:r w:rsidRPr="00AA1C10">
        <w:t>о</w:t>
      </w:r>
      <w:r w:rsidRPr="00AA1C10">
        <w:rPr>
          <w:noProof/>
        </w:rPr>
        <w:t xml:space="preserve">садка </w:t>
      </w:r>
      <w:r w:rsidRPr="00AA1C10">
        <w:t>с</w:t>
      </w:r>
      <w:r w:rsidRPr="00AA1C10">
        <w:rPr>
          <w:noProof/>
        </w:rPr>
        <w:t xml:space="preserve">оставляет </w:t>
      </w:r>
      <w:r w:rsidRPr="00AA1C10">
        <w:t>7</w:t>
      </w:r>
      <w:r w:rsidRPr="00AA1C10">
        <w:rPr>
          <w:noProof/>
        </w:rPr>
        <w:t xml:space="preserve">0-75 % </w:t>
      </w:r>
      <w:r w:rsidRPr="00AA1C10">
        <w:t>в</w:t>
      </w:r>
      <w:r w:rsidRPr="00AA1C10">
        <w:rPr>
          <w:noProof/>
        </w:rPr>
        <w:t xml:space="preserve">следствие чего, </w:t>
      </w:r>
      <w:r w:rsidRPr="00AA1C10">
        <w:t>о</w:t>
      </w:r>
      <w:r w:rsidRPr="00AA1C10">
        <w:rPr>
          <w:noProof/>
        </w:rPr>
        <w:t xml:space="preserve">бъем </w:t>
      </w:r>
      <w:r w:rsidRPr="00AA1C10">
        <w:t>у</w:t>
      </w:r>
      <w:r w:rsidRPr="00AA1C10">
        <w:rPr>
          <w:noProof/>
        </w:rPr>
        <w:t xml:space="preserve">меньшается </w:t>
      </w:r>
      <w:r w:rsidRPr="00AA1C10">
        <w:t>в</w:t>
      </w:r>
      <w:r w:rsidRPr="00AA1C10">
        <w:rPr>
          <w:noProof/>
        </w:rPr>
        <w:t xml:space="preserve"> </w:t>
      </w:r>
      <w:r w:rsidRPr="00AA1C10">
        <w:t>2</w:t>
      </w:r>
      <w:r w:rsidRPr="00AA1C10">
        <w:rPr>
          <w:noProof/>
        </w:rPr>
        <w:t xml:space="preserve">-5 </w:t>
      </w:r>
      <w:r w:rsidRPr="00AA1C10">
        <w:t>раз.</w:t>
      </w:r>
    </w:p>
    <w:p w:rsidR="0048627C" w:rsidRPr="002043AE" w:rsidRDefault="0048627C" w:rsidP="009F3630">
      <w:pPr>
        <w:pStyle w:val="afffffff0"/>
        <w:numPr>
          <w:ilvl w:val="1"/>
          <w:numId w:val="22"/>
        </w:numPr>
        <w:spacing w:before="100" w:beforeAutospacing="1" w:after="80" w:line="300" w:lineRule="auto"/>
        <w:ind w:left="0" w:firstLine="851"/>
      </w:pPr>
      <w:bookmarkStart w:id="42" w:name="_Toc10649969"/>
      <w:r w:rsidRPr="002043AE">
        <w:t>Описание состояния сооружений очистки сточных вод, оценка соответствия применяемой технологической схемы очистки сточных вод требованиям обеспечения нормативов качества очистки сточных вод</w:t>
      </w:r>
      <w:bookmarkEnd w:id="42"/>
    </w:p>
    <w:p w:rsidR="0048627C" w:rsidRPr="00AA1C10" w:rsidRDefault="0048627C" w:rsidP="000C6344">
      <w:pPr>
        <w:pStyle w:val="22"/>
      </w:pPr>
      <w:r w:rsidRPr="00AA1C10">
        <w:t>По данным ГУП «Водоканал Ленинградской области», очистные сооружения биологической очистки находятся в аварийном состоянии. Износ зданий и оборудования очистных сооружений составляет более 75 %. Идет интенсивное разрушение железо - бетонных конструкций распределительных лотков иловых карт с просадкой их в грунт, первичных и вторичных отстойников, хлораторной и приемной камеры. Износ железобетонных конструкций составляет более 80 %. Требуется реконструкция системы аэрации. В связи с выходом из строя насосного оборудования и распределительных трубопроводов станции возврата дренажных вод, происходит заиливание дренажных трубопроводов иловых карт.</w:t>
      </w:r>
    </w:p>
    <w:p w:rsidR="0048627C" w:rsidRPr="00AA1C10" w:rsidRDefault="0048627C" w:rsidP="000C6344">
      <w:pPr>
        <w:pStyle w:val="22"/>
      </w:pPr>
      <w:r w:rsidRPr="00AA1C10">
        <w:t>Техническое состояние очистных сооружений не позволяет эксплуатационной службе обеспечить соблюдение технологического режима очистки сточных вод согласно утвержденных норм ПДС и ПДК. Технология очистки на КОС морально и технически устарела, качество очищенных сточных вод не соответствует нормативным требованиям. Эффективность очистки сточных вод на очистных сооружениях незначительно превышает 50 %.</w:t>
      </w:r>
    </w:p>
    <w:p w:rsidR="0048627C" w:rsidRPr="00C30947" w:rsidRDefault="0048627C" w:rsidP="009F3630">
      <w:pPr>
        <w:pStyle w:val="afffffff0"/>
        <w:numPr>
          <w:ilvl w:val="1"/>
          <w:numId w:val="22"/>
        </w:numPr>
        <w:spacing w:before="100" w:beforeAutospacing="1" w:after="80" w:line="300" w:lineRule="auto"/>
        <w:ind w:left="0" w:firstLine="851"/>
      </w:pPr>
      <w:bookmarkStart w:id="43" w:name="_Toc10649970"/>
      <w:r w:rsidRPr="00C30947">
        <w:t>Определение существующего дефицита (резерва) мощностей канализационных очистных сооружений</w:t>
      </w:r>
      <w:bookmarkEnd w:id="43"/>
    </w:p>
    <w:p w:rsidR="0048627C" w:rsidRPr="00AA1C10" w:rsidRDefault="0048627C" w:rsidP="000C6344">
      <w:pPr>
        <w:pStyle w:val="22"/>
      </w:pPr>
      <w:r w:rsidRPr="00AA1C10">
        <w:t xml:space="preserve">Суммарная проектная производительность канализационных очистных сооружений хозяйственно-бытовой канализации </w:t>
      </w:r>
      <w:r w:rsidRPr="00AA1C10">
        <w:rPr>
          <w:shd w:val="clear" w:color="auto" w:fill="FFFFFF"/>
        </w:rPr>
        <w:t xml:space="preserve">МО «Вознесенское городское поселение Подпорожского муниципального района Ленинградской области» </w:t>
      </w:r>
      <w:r w:rsidRPr="00AA1C10">
        <w:t>составляет 700 м</w:t>
      </w:r>
      <w:r w:rsidRPr="00AA1C10">
        <w:rPr>
          <w:vertAlign w:val="superscript"/>
        </w:rPr>
        <w:t>3</w:t>
      </w:r>
      <w:r w:rsidRPr="00AA1C10">
        <w:t>/сутки.</w:t>
      </w:r>
    </w:p>
    <w:p w:rsidR="0048627C" w:rsidRPr="00AA1C10" w:rsidRDefault="0048627C" w:rsidP="000C6344">
      <w:pPr>
        <w:pStyle w:val="22"/>
      </w:pPr>
      <w:r w:rsidRPr="00AA1C10">
        <w:t xml:space="preserve">Таблица </w:t>
      </w:r>
      <w:fldSimple w:instr=" SEQ Таблица \* ARABIC ">
        <w:r>
          <w:rPr>
            <w:noProof/>
          </w:rPr>
          <w:t>6</w:t>
        </w:r>
      </w:fldSimple>
      <w:r w:rsidRPr="00AA1C10">
        <w:t xml:space="preserve"> Характеристика очистных сооружений хозяйственно-бытовой канализации МО «Вознесенское городское поселение Подпорожского муниципального района Ленинградской области»</w:t>
      </w:r>
      <w: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4162"/>
        <w:gridCol w:w="1081"/>
        <w:gridCol w:w="1479"/>
        <w:gridCol w:w="3591"/>
      </w:tblGrid>
      <w:tr w:rsidR="0048627C" w:rsidRPr="00353FCC">
        <w:trPr>
          <w:jc w:val="center"/>
        </w:trPr>
        <w:tc>
          <w:tcPr>
            <w:tcW w:w="2018" w:type="pct"/>
            <w:vMerge w:val="restart"/>
            <w:vAlign w:val="center"/>
          </w:tcPr>
          <w:p w:rsidR="0048627C" w:rsidRPr="00710BE8" w:rsidRDefault="0048627C" w:rsidP="003610C2">
            <w:pPr>
              <w:pStyle w:val="22"/>
              <w:ind w:firstLine="0"/>
              <w:jc w:val="center"/>
              <w:rPr>
                <w:sz w:val="20"/>
                <w:szCs w:val="20"/>
              </w:rPr>
            </w:pPr>
            <w:r w:rsidRPr="00710BE8">
              <w:rPr>
                <w:sz w:val="20"/>
                <w:szCs w:val="20"/>
              </w:rPr>
              <w:t>Наименование КОС</w:t>
            </w:r>
          </w:p>
        </w:tc>
        <w:tc>
          <w:tcPr>
            <w:tcW w:w="1241" w:type="pct"/>
            <w:gridSpan w:val="2"/>
            <w:vAlign w:val="center"/>
          </w:tcPr>
          <w:p w:rsidR="0048627C" w:rsidRPr="00710BE8" w:rsidRDefault="0048627C" w:rsidP="003610C2">
            <w:pPr>
              <w:pStyle w:val="22"/>
              <w:ind w:firstLine="0"/>
              <w:jc w:val="center"/>
              <w:rPr>
                <w:sz w:val="20"/>
                <w:szCs w:val="20"/>
              </w:rPr>
            </w:pPr>
            <w:r w:rsidRPr="00710BE8">
              <w:rPr>
                <w:sz w:val="20"/>
                <w:szCs w:val="20"/>
              </w:rPr>
              <w:t>Производительность, м</w:t>
            </w:r>
            <w:r w:rsidRPr="00710BE8">
              <w:rPr>
                <w:sz w:val="20"/>
                <w:szCs w:val="20"/>
                <w:vertAlign w:val="superscript"/>
              </w:rPr>
              <w:t>3</w:t>
            </w:r>
            <w:r w:rsidRPr="00710BE8">
              <w:rPr>
                <w:sz w:val="20"/>
                <w:szCs w:val="20"/>
              </w:rPr>
              <w:t>/сутки</w:t>
            </w:r>
          </w:p>
        </w:tc>
        <w:tc>
          <w:tcPr>
            <w:tcW w:w="1741" w:type="pct"/>
            <w:vMerge w:val="restart"/>
            <w:vAlign w:val="center"/>
          </w:tcPr>
          <w:p w:rsidR="0048627C" w:rsidRPr="00710BE8" w:rsidRDefault="0048627C" w:rsidP="003610C2">
            <w:pPr>
              <w:pStyle w:val="22"/>
              <w:ind w:firstLine="0"/>
              <w:jc w:val="center"/>
              <w:rPr>
                <w:sz w:val="20"/>
                <w:szCs w:val="20"/>
              </w:rPr>
            </w:pPr>
            <w:r w:rsidRPr="00710BE8">
              <w:rPr>
                <w:sz w:val="20"/>
                <w:szCs w:val="20"/>
              </w:rPr>
              <w:t>Место сброса очищенных стоков</w:t>
            </w:r>
          </w:p>
        </w:tc>
      </w:tr>
      <w:tr w:rsidR="0048627C" w:rsidRPr="00353FCC">
        <w:trPr>
          <w:jc w:val="center"/>
        </w:trPr>
        <w:tc>
          <w:tcPr>
            <w:tcW w:w="2018" w:type="pct"/>
            <w:vMerge/>
            <w:vAlign w:val="center"/>
          </w:tcPr>
          <w:p w:rsidR="0048627C" w:rsidRPr="00710BE8" w:rsidRDefault="0048627C" w:rsidP="003610C2">
            <w:pPr>
              <w:pStyle w:val="22"/>
              <w:ind w:firstLine="0"/>
              <w:jc w:val="center"/>
              <w:rPr>
                <w:sz w:val="20"/>
                <w:szCs w:val="20"/>
              </w:rPr>
            </w:pPr>
          </w:p>
        </w:tc>
        <w:tc>
          <w:tcPr>
            <w:tcW w:w="524" w:type="pct"/>
            <w:vAlign w:val="center"/>
          </w:tcPr>
          <w:p w:rsidR="0048627C" w:rsidRPr="00710BE8" w:rsidRDefault="0048627C" w:rsidP="003610C2">
            <w:pPr>
              <w:pStyle w:val="22"/>
              <w:ind w:firstLine="0"/>
              <w:jc w:val="center"/>
              <w:rPr>
                <w:sz w:val="20"/>
                <w:szCs w:val="20"/>
              </w:rPr>
            </w:pPr>
            <w:r w:rsidRPr="00710BE8">
              <w:rPr>
                <w:sz w:val="20"/>
                <w:szCs w:val="20"/>
              </w:rPr>
              <w:t>проект</w:t>
            </w:r>
          </w:p>
        </w:tc>
        <w:tc>
          <w:tcPr>
            <w:tcW w:w="717" w:type="pct"/>
            <w:vAlign w:val="center"/>
          </w:tcPr>
          <w:p w:rsidR="0048627C" w:rsidRPr="00710BE8" w:rsidRDefault="0048627C" w:rsidP="003610C2">
            <w:pPr>
              <w:pStyle w:val="22"/>
              <w:ind w:firstLine="0"/>
              <w:jc w:val="center"/>
              <w:rPr>
                <w:sz w:val="20"/>
                <w:szCs w:val="20"/>
              </w:rPr>
            </w:pPr>
            <w:r w:rsidRPr="00710BE8">
              <w:rPr>
                <w:sz w:val="20"/>
                <w:szCs w:val="20"/>
              </w:rPr>
              <w:t>факт 2018 г.</w:t>
            </w:r>
          </w:p>
        </w:tc>
        <w:tc>
          <w:tcPr>
            <w:tcW w:w="1741" w:type="pct"/>
            <w:vMerge/>
            <w:vAlign w:val="center"/>
          </w:tcPr>
          <w:p w:rsidR="0048627C" w:rsidRPr="00710BE8" w:rsidRDefault="0048627C" w:rsidP="003610C2">
            <w:pPr>
              <w:pStyle w:val="22"/>
              <w:ind w:firstLine="0"/>
              <w:jc w:val="center"/>
              <w:rPr>
                <w:sz w:val="20"/>
                <w:szCs w:val="20"/>
              </w:rPr>
            </w:pPr>
          </w:p>
        </w:tc>
      </w:tr>
      <w:tr w:rsidR="0048627C" w:rsidRPr="00353FCC">
        <w:trPr>
          <w:jc w:val="center"/>
        </w:trPr>
        <w:tc>
          <w:tcPr>
            <w:tcW w:w="2018" w:type="pct"/>
            <w:vAlign w:val="center"/>
          </w:tcPr>
          <w:p w:rsidR="0048627C" w:rsidRPr="00710BE8" w:rsidRDefault="0048627C" w:rsidP="003610C2">
            <w:pPr>
              <w:pStyle w:val="22"/>
              <w:ind w:firstLine="0"/>
              <w:jc w:val="center"/>
              <w:rPr>
                <w:color w:val="000000"/>
                <w:sz w:val="20"/>
                <w:szCs w:val="20"/>
              </w:rPr>
            </w:pPr>
            <w:r w:rsidRPr="00710BE8">
              <w:rPr>
                <w:sz w:val="20"/>
                <w:szCs w:val="20"/>
              </w:rPr>
              <w:t>Канализационные очистные сооружения ГУП «Водоканал Ленинградской области»,</w:t>
            </w:r>
          </w:p>
        </w:tc>
        <w:tc>
          <w:tcPr>
            <w:tcW w:w="524" w:type="pct"/>
            <w:vAlign w:val="center"/>
          </w:tcPr>
          <w:p w:rsidR="0048627C" w:rsidRPr="00710BE8" w:rsidRDefault="0048627C" w:rsidP="003610C2">
            <w:pPr>
              <w:pStyle w:val="22"/>
              <w:ind w:firstLine="0"/>
              <w:jc w:val="center"/>
              <w:rPr>
                <w:sz w:val="20"/>
                <w:szCs w:val="20"/>
              </w:rPr>
            </w:pPr>
            <w:r w:rsidRPr="00710BE8">
              <w:rPr>
                <w:sz w:val="20"/>
                <w:szCs w:val="20"/>
              </w:rPr>
              <w:t>700</w:t>
            </w:r>
          </w:p>
        </w:tc>
        <w:tc>
          <w:tcPr>
            <w:tcW w:w="717" w:type="pct"/>
            <w:vAlign w:val="center"/>
          </w:tcPr>
          <w:p w:rsidR="0048627C" w:rsidRPr="00710BE8" w:rsidRDefault="0048627C" w:rsidP="003610C2">
            <w:pPr>
              <w:pStyle w:val="22"/>
              <w:ind w:firstLine="0"/>
              <w:jc w:val="center"/>
              <w:rPr>
                <w:sz w:val="20"/>
                <w:szCs w:val="20"/>
              </w:rPr>
            </w:pPr>
            <w:r w:rsidRPr="00710BE8">
              <w:rPr>
                <w:sz w:val="20"/>
                <w:szCs w:val="20"/>
              </w:rPr>
              <w:t>142,68</w:t>
            </w:r>
          </w:p>
        </w:tc>
        <w:tc>
          <w:tcPr>
            <w:tcW w:w="1741" w:type="pct"/>
            <w:vAlign w:val="center"/>
          </w:tcPr>
          <w:p w:rsidR="0048627C" w:rsidRPr="00710BE8" w:rsidRDefault="0048627C" w:rsidP="003610C2">
            <w:pPr>
              <w:pStyle w:val="22"/>
              <w:ind w:firstLine="0"/>
              <w:jc w:val="center"/>
              <w:rPr>
                <w:sz w:val="20"/>
                <w:szCs w:val="20"/>
              </w:rPr>
            </w:pPr>
            <w:r w:rsidRPr="00710BE8">
              <w:rPr>
                <w:sz w:val="20"/>
                <w:szCs w:val="20"/>
              </w:rPr>
              <w:t>Река Свирь</w:t>
            </w:r>
          </w:p>
        </w:tc>
      </w:tr>
    </w:tbl>
    <w:p w:rsidR="0048627C" w:rsidRPr="00AA1C10" w:rsidRDefault="0048627C" w:rsidP="000C6344">
      <w:pPr>
        <w:pStyle w:val="22"/>
      </w:pPr>
    </w:p>
    <w:p w:rsidR="0048627C" w:rsidRPr="00AA1C10" w:rsidRDefault="0048627C" w:rsidP="000C6344">
      <w:pPr>
        <w:pStyle w:val="22"/>
      </w:pPr>
      <w:r w:rsidRPr="00AA1C10">
        <w:t>На сегодняшний день загрузка очистных сооружений составляет порядка 20,3% от максимальной мощности.</w:t>
      </w:r>
    </w:p>
    <w:p w:rsidR="0048627C" w:rsidRPr="009F6FC0" w:rsidRDefault="0048627C" w:rsidP="009F3630">
      <w:pPr>
        <w:pStyle w:val="afffffff0"/>
        <w:numPr>
          <w:ilvl w:val="1"/>
          <w:numId w:val="22"/>
        </w:numPr>
        <w:spacing w:before="100" w:beforeAutospacing="1" w:after="80" w:line="300" w:lineRule="auto"/>
        <w:ind w:left="0" w:firstLine="851"/>
      </w:pPr>
      <w:bookmarkStart w:id="44" w:name="_Toc381881430"/>
      <w:bookmarkStart w:id="45" w:name="_Toc391571171"/>
      <w:bookmarkStart w:id="46" w:name="_Toc1742223"/>
      <w:bookmarkStart w:id="47" w:name="_Toc10649971"/>
      <w:r w:rsidRPr="009F6FC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4"/>
      <w:bookmarkEnd w:id="45"/>
      <w:bookmarkEnd w:id="46"/>
      <w:bookmarkEnd w:id="47"/>
    </w:p>
    <w:p w:rsidR="0048627C" w:rsidRPr="00AA1C10" w:rsidRDefault="0048627C" w:rsidP="000C6344">
      <w:pPr>
        <w:pStyle w:val="22"/>
      </w:pPr>
      <w:r w:rsidRPr="00AA1C10">
        <w:t xml:space="preserve">Осадок (ил) из первичных двухъярусных отстойников и контактного резервуара очистных сооружений (отмершая биопленка биофильтров) насосами перекачивается на иловые карты. </w:t>
      </w:r>
    </w:p>
    <w:p w:rsidR="0048627C" w:rsidRPr="00AA1C10" w:rsidRDefault="0048627C" w:rsidP="000C6344">
      <w:pPr>
        <w:pStyle w:val="22"/>
      </w:pPr>
      <w:r w:rsidRPr="00AA1C10">
        <w:t xml:space="preserve">Иловые карты построены на искусственном основании с дренажем (2 шт.), в них происходит частичное отстаивание, накопление и подслушивание осадков. В результате длительного хранения на иловых площадках под влиянием сезонных температурных режимов осадки уплотняются, обезвоживаются (высушиваются); влажность подсушенного осадка составляет 70-75 % вследствие чего, объем уменьшается в 2-5 раз. Дренажные стоки самотеком поступают на насосную станцию перекачки дренажных вод, перекачиваются дренажным насосом и подаются по трубопроводу в приемный колодец - гаситель. Накопившийся подсушенный осадок с иловых площадок периодически вывозится на санкционированную свалку. </w:t>
      </w:r>
    </w:p>
    <w:p w:rsidR="0048627C" w:rsidRPr="00AA1C10" w:rsidRDefault="0048627C" w:rsidP="000C6344">
      <w:pPr>
        <w:pStyle w:val="22"/>
      </w:pPr>
      <w:r w:rsidRPr="00AA1C10">
        <w:t>Водоприемником сточных вод является река Свирь, на которой при расчете нормативов допустимого сброса устанавливается расчетный створ.</w:t>
      </w:r>
    </w:p>
    <w:p w:rsidR="0048627C" w:rsidRPr="00AA1C10" w:rsidRDefault="0048627C" w:rsidP="000C6344">
      <w:pPr>
        <w:pStyle w:val="22"/>
      </w:pPr>
      <w:r w:rsidRPr="00AA1C10">
        <w:t>Выпуск формируется из недостаточно очищенных хозяйственно-бытовых сточных вод жилого сектора и предприятий поселка Вознесенье после механической, биологической и физико-химической очистки.</w:t>
      </w:r>
    </w:p>
    <w:p w:rsidR="0048627C" w:rsidRPr="00AA1C10" w:rsidRDefault="0048627C" w:rsidP="000C6344">
      <w:pPr>
        <w:pStyle w:val="22"/>
      </w:pPr>
      <w:r w:rsidRPr="00AA1C10">
        <w:t xml:space="preserve">Тип выпуска – береговой, сосредоточенный незатопленный. </w:t>
      </w:r>
    </w:p>
    <w:p w:rsidR="0048627C" w:rsidRPr="00AA1C10" w:rsidRDefault="0048627C" w:rsidP="00AA1C10">
      <w:pPr>
        <w:ind w:firstLine="850"/>
        <w:jc w:val="both"/>
        <w:rPr>
          <w:rFonts w:ascii="Times New Roman" w:hAnsi="Times New Roman" w:cs="Times New Roman"/>
          <w:color w:val="000000"/>
          <w:sz w:val="24"/>
          <w:szCs w:val="24"/>
        </w:rPr>
      </w:pPr>
    </w:p>
    <w:p w:rsidR="0048627C" w:rsidRPr="009F6FC0" w:rsidRDefault="0048627C" w:rsidP="009F3630">
      <w:pPr>
        <w:pStyle w:val="afffffff0"/>
        <w:numPr>
          <w:ilvl w:val="1"/>
          <w:numId w:val="22"/>
        </w:numPr>
        <w:spacing w:before="100" w:beforeAutospacing="1" w:after="80" w:line="300" w:lineRule="auto"/>
        <w:ind w:left="0" w:firstLine="851"/>
      </w:pPr>
      <w:bookmarkStart w:id="48" w:name="_Toc381881433"/>
      <w:bookmarkStart w:id="49" w:name="_Toc391571173"/>
      <w:bookmarkStart w:id="50" w:name="_Toc1742225"/>
      <w:bookmarkStart w:id="51" w:name="_Toc10649972"/>
      <w:r w:rsidRPr="009F6FC0">
        <w:t>Оценка безопасности и надежности объектов централизованной системы водоотведения и их управляемости</w:t>
      </w:r>
      <w:bookmarkEnd w:id="48"/>
      <w:bookmarkEnd w:id="49"/>
      <w:bookmarkEnd w:id="50"/>
      <w:bookmarkEnd w:id="51"/>
    </w:p>
    <w:p w:rsidR="0048627C" w:rsidRPr="00AA1C10" w:rsidRDefault="0048627C" w:rsidP="00AA1C10">
      <w:pPr>
        <w:pStyle w:val="11f8"/>
        <w:ind w:firstLine="850"/>
        <w:jc w:val="both"/>
        <w:rPr>
          <w:sz w:val="24"/>
          <w:szCs w:val="24"/>
        </w:rPr>
      </w:pPr>
      <w:r w:rsidRPr="00AA1C10">
        <w:rPr>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 По системе, состоящей из трубопроводов, каналов, коллекторов общей протяженностью более 9 км отводятся на очистку все сточные воды, образующиеся на территории МО «Вознесенское городское поселение Подпорожского муниципального района Ленинградской области». </w:t>
      </w:r>
    </w:p>
    <w:p w:rsidR="0048627C" w:rsidRPr="00AA1C10" w:rsidRDefault="0048627C" w:rsidP="00AA1C10">
      <w:pPr>
        <w:pStyle w:val="11f8"/>
        <w:ind w:firstLine="850"/>
        <w:jc w:val="both"/>
        <w:rPr>
          <w:sz w:val="24"/>
          <w:szCs w:val="24"/>
        </w:rPr>
      </w:pPr>
      <w:r w:rsidRPr="00AA1C10">
        <w:rPr>
          <w:sz w:val="24"/>
          <w:szCs w:val="24"/>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w:t>
      </w:r>
    </w:p>
    <w:p w:rsidR="0048627C" w:rsidRPr="00AA1C10" w:rsidRDefault="0048627C" w:rsidP="00AA1C10">
      <w:pPr>
        <w:pStyle w:val="11f8"/>
        <w:ind w:firstLine="850"/>
        <w:jc w:val="both"/>
        <w:rPr>
          <w:sz w:val="24"/>
          <w:szCs w:val="24"/>
        </w:rPr>
      </w:pPr>
      <w:r w:rsidRPr="00AA1C10">
        <w:rPr>
          <w:sz w:val="24"/>
          <w:szCs w:val="24"/>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48627C" w:rsidRPr="00AA1C10" w:rsidRDefault="0048627C" w:rsidP="00AA1C10">
      <w:pPr>
        <w:pStyle w:val="11f8"/>
        <w:ind w:firstLine="850"/>
        <w:jc w:val="both"/>
        <w:rPr>
          <w:sz w:val="24"/>
          <w:szCs w:val="24"/>
        </w:rPr>
      </w:pPr>
      <w:r w:rsidRPr="00AA1C10">
        <w:rPr>
          <w:sz w:val="24"/>
          <w:szCs w:val="24"/>
        </w:rPr>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за 2018 год на сетях произошло 1292 аварии, удельная аварийность составляет 13,73 аварии на километр сети, что является чрезвычайно высоким показателем аварийности. Исходя из этого, существующая система водоотведения является неудовлетворительной по надежности и требует реализации мероприятий по перекладке сети для повышения надежности и качества водоотведения.</w:t>
      </w:r>
    </w:p>
    <w:p w:rsidR="0048627C" w:rsidRPr="00AA1C10" w:rsidRDefault="0048627C" w:rsidP="00AA1C10">
      <w:pPr>
        <w:pStyle w:val="Default"/>
        <w:ind w:firstLine="850"/>
        <w:jc w:val="both"/>
        <w:rPr>
          <w:color w:val="auto"/>
        </w:rPr>
      </w:pPr>
    </w:p>
    <w:p w:rsidR="0048627C" w:rsidRPr="00AA1C10" w:rsidRDefault="0048627C" w:rsidP="00AA1C10">
      <w:pPr>
        <w:pStyle w:val="11f8"/>
        <w:ind w:firstLine="850"/>
        <w:jc w:val="both"/>
        <w:rPr>
          <w:sz w:val="24"/>
          <w:szCs w:val="24"/>
        </w:rPr>
      </w:pPr>
      <w:r w:rsidRPr="00AA1C10">
        <w:rPr>
          <w:sz w:val="24"/>
          <w:szCs w:val="24"/>
        </w:rPr>
        <w:t xml:space="preserve">Важным звеном в системе водоотведения Вознесенского городского поселения является канализационная насосная станция. Вопросы повышения надежности насосной станции в первую очередь связаны с надежностью энергоснабжения. Это может быть обеспечено путем внедрения системы автоматизации насосных станций. Система автоматизации канализационных станций включает: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 установку резервных источников питания (дизель-генераторов);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 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 замену насосов марки СД и СМ погружными насосами в варианте «сухой» установки с целью обеспечения возможности работы канализационных насосных станций в условиях полного или частичного затопления;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 установку современной запорно-регулирующей арматуры, позволяющей предотвратить гидроудары. </w:t>
      </w:r>
    </w:p>
    <w:p w:rsidR="0048627C" w:rsidRPr="00790824" w:rsidRDefault="0048627C" w:rsidP="000C6344">
      <w:pPr>
        <w:pStyle w:val="22"/>
      </w:pPr>
      <w:r w:rsidRPr="00790824">
        <w:t>Реализуя комплекс мероприятий, направленных на повышение надежности системы водоотведения будет обеспечена устойчивая работа системы канализации поселения.</w:t>
      </w:r>
    </w:p>
    <w:p w:rsidR="0048627C" w:rsidRPr="009F6FC0" w:rsidRDefault="0048627C" w:rsidP="009F3630">
      <w:pPr>
        <w:pStyle w:val="afffffff0"/>
        <w:numPr>
          <w:ilvl w:val="1"/>
          <w:numId w:val="22"/>
        </w:numPr>
        <w:spacing w:before="100" w:beforeAutospacing="1" w:after="80" w:line="300" w:lineRule="auto"/>
        <w:ind w:left="0" w:firstLine="851"/>
      </w:pPr>
      <w:bookmarkStart w:id="52" w:name="_Toc381881434"/>
      <w:bookmarkStart w:id="53" w:name="_Toc391571174"/>
      <w:bookmarkStart w:id="54" w:name="_Toc1742226"/>
      <w:bookmarkStart w:id="55" w:name="_Toc10649973"/>
      <w:r w:rsidRPr="009F6FC0">
        <w:t>Оценка воздействия сбросов сточных вод через централизованную систему водоотведения на окружающую среду</w:t>
      </w:r>
      <w:bookmarkEnd w:id="52"/>
      <w:bookmarkEnd w:id="53"/>
      <w:bookmarkEnd w:id="54"/>
      <w:bookmarkEnd w:id="55"/>
    </w:p>
    <w:p w:rsidR="0048627C" w:rsidRPr="00AA1C10" w:rsidRDefault="0048627C" w:rsidP="000C6344">
      <w:pPr>
        <w:pStyle w:val="22"/>
      </w:pPr>
      <w:r w:rsidRPr="00AA1C10">
        <w:t>Очистные сооружения биологической очистки ГУП «Водоканал Ленинградской области», на которые подаются сточные воды пгт</w:t>
      </w:r>
      <w:r>
        <w:t>.</w:t>
      </w:r>
      <w:r w:rsidRPr="00AA1C10">
        <w:t xml:space="preserve"> Вознесенье, находятся в аварийном состоянии. Износ зданий и оборудования очистных сооружений составляет более 75 %. Сброс сточных вод осуществляется в реку Свирь.</w:t>
      </w:r>
    </w:p>
    <w:p w:rsidR="0048627C" w:rsidRPr="00AA1C10" w:rsidRDefault="0048627C" w:rsidP="000C6344">
      <w:pPr>
        <w:pStyle w:val="22"/>
      </w:pPr>
      <w:r w:rsidRPr="00AA1C10">
        <w:t>По данным ГУП «Водоканал Ленинградской области», технология очистки, спроектированная в 70-ых годах, на КОС морально и технически устарела, качество очищенных сточных вод не соответствует нормативным требованиям. Эффективность очистки сточных вод на очистных сооружениях незначительно превышает 50 %.</w:t>
      </w:r>
    </w:p>
    <w:p w:rsidR="0048627C" w:rsidRPr="00AA1C10" w:rsidRDefault="0048627C" w:rsidP="000C6344">
      <w:pPr>
        <w:pStyle w:val="22"/>
      </w:pPr>
      <w:r w:rsidRPr="00AA1C10">
        <w:t>В связи с этим можно оценить воздействие сбросов сточных вод на окружающую среду как крайне негативное.</w:t>
      </w:r>
    </w:p>
    <w:p w:rsidR="0048627C" w:rsidRPr="00AA1C10" w:rsidRDefault="0048627C" w:rsidP="00AA1C10">
      <w:pPr>
        <w:pStyle w:val="11f8"/>
        <w:ind w:firstLine="850"/>
        <w:jc w:val="both"/>
        <w:rPr>
          <w:sz w:val="24"/>
          <w:szCs w:val="24"/>
        </w:rPr>
      </w:pPr>
      <w:r w:rsidRPr="00AA1C10">
        <w:rPr>
          <w:sz w:val="24"/>
          <w:szCs w:val="24"/>
        </w:rPr>
        <w:t>Реализуя комплекс мероприятий по реконструкции канализационных очистных сооружений, направленных на повышение надежности и качества очистки системы водоотведения будет обеспечена устойчивая работа системы канализации без негативного воздействия сбросов на экологию региона.</w:t>
      </w:r>
    </w:p>
    <w:p w:rsidR="0048627C" w:rsidRPr="002E2575" w:rsidRDefault="0048627C" w:rsidP="002043AE">
      <w:pPr>
        <w:ind w:firstLine="850"/>
        <w:jc w:val="both"/>
        <w:rPr>
          <w:b/>
          <w:bCs/>
          <w:i/>
          <w:iCs/>
          <w:color w:val="000000"/>
          <w:sz w:val="24"/>
          <w:szCs w:val="24"/>
        </w:rPr>
      </w:pPr>
    </w:p>
    <w:p w:rsidR="0048627C" w:rsidRPr="009F6FC0" w:rsidRDefault="0048627C" w:rsidP="009F3630">
      <w:pPr>
        <w:pStyle w:val="afffffff0"/>
        <w:numPr>
          <w:ilvl w:val="1"/>
          <w:numId w:val="22"/>
        </w:numPr>
        <w:spacing w:before="100" w:beforeAutospacing="1" w:after="80" w:line="300" w:lineRule="auto"/>
        <w:ind w:left="0" w:firstLine="851"/>
      </w:pPr>
      <w:bookmarkStart w:id="56" w:name="_Toc381881435"/>
      <w:bookmarkStart w:id="57" w:name="_Toc391571175"/>
      <w:bookmarkStart w:id="58" w:name="_Toc1742227"/>
      <w:bookmarkStart w:id="59" w:name="_Toc10649974"/>
      <w:r w:rsidRPr="009F6FC0">
        <w:t>Анализ территорий муниципального образования, неохваченных централизованной системой водоотведения</w:t>
      </w:r>
      <w:bookmarkEnd w:id="56"/>
      <w:bookmarkEnd w:id="57"/>
      <w:bookmarkEnd w:id="58"/>
      <w:bookmarkEnd w:id="59"/>
    </w:p>
    <w:p w:rsidR="0048627C" w:rsidRPr="00AA1C10" w:rsidRDefault="0048627C" w:rsidP="00AA1C10">
      <w:pPr>
        <w:pStyle w:val="11f8"/>
        <w:ind w:firstLine="850"/>
        <w:jc w:val="both"/>
        <w:rPr>
          <w:sz w:val="24"/>
          <w:szCs w:val="24"/>
        </w:rPr>
      </w:pPr>
      <w:r w:rsidRPr="00AA1C10">
        <w:rPr>
          <w:sz w:val="24"/>
          <w:szCs w:val="24"/>
        </w:rPr>
        <w:t>На сегодняшний день система централизованного водоотведения предусмотрена и функционирует только в одном населенном пункте МО «Вознесенское городское поселение Подпорожского муниципального района Ленинградской области»</w:t>
      </w:r>
      <w:r>
        <w:rPr>
          <w:sz w:val="24"/>
          <w:szCs w:val="24"/>
        </w:rPr>
        <w:t xml:space="preserve"> </w:t>
      </w:r>
      <w:r w:rsidRPr="00AA1C10">
        <w:rPr>
          <w:sz w:val="24"/>
          <w:szCs w:val="24"/>
        </w:rPr>
        <w:t xml:space="preserve">пгт. Вознесенье. </w:t>
      </w:r>
    </w:p>
    <w:p w:rsidR="0048627C" w:rsidRPr="00AA1C10" w:rsidRDefault="0048627C" w:rsidP="00AA1C10">
      <w:pPr>
        <w:pStyle w:val="11f8"/>
        <w:ind w:firstLine="850"/>
        <w:jc w:val="both"/>
        <w:rPr>
          <w:sz w:val="24"/>
          <w:szCs w:val="24"/>
        </w:rPr>
      </w:pPr>
      <w:r w:rsidRPr="00AA1C10">
        <w:rPr>
          <w:sz w:val="24"/>
          <w:szCs w:val="24"/>
        </w:rPr>
        <w:t>Централизованными системами водоотведения охвачено порядка 75 % потребителей.</w:t>
      </w:r>
    </w:p>
    <w:p w:rsidR="0048627C" w:rsidRPr="00AA1C10" w:rsidRDefault="0048627C" w:rsidP="00C01F22">
      <w:pPr>
        <w:pStyle w:val="11f8"/>
        <w:ind w:firstLine="850"/>
        <w:jc w:val="both"/>
        <w:rPr>
          <w:sz w:val="24"/>
          <w:szCs w:val="24"/>
        </w:rPr>
      </w:pPr>
      <w:r w:rsidRPr="00AA1C10">
        <w:rPr>
          <w:sz w:val="24"/>
          <w:szCs w:val="24"/>
        </w:rPr>
        <w:t xml:space="preserve">Территории деревень Богданово, Володарская, Гимрека, Кипрушино, Конец, Красный Бор, Родионово, Соболевщина, Щелейки не охвачены централизованным водоотведением. В данных населенных пунктах в качестве канализационных устройств используются выгребные ямы. </w:t>
      </w:r>
    </w:p>
    <w:p w:rsidR="0048627C" w:rsidRDefault="0048627C" w:rsidP="00AA1C10">
      <w:pPr>
        <w:pStyle w:val="11f8"/>
        <w:ind w:firstLine="850"/>
        <w:jc w:val="both"/>
        <w:rPr>
          <w:sz w:val="24"/>
          <w:szCs w:val="24"/>
        </w:rPr>
      </w:pPr>
      <w:r w:rsidRPr="00AA1C10">
        <w:rPr>
          <w:sz w:val="24"/>
          <w:szCs w:val="24"/>
        </w:rPr>
        <w:t>Общая численность населения, проживающих в населенных пунктах, не охваченных централизованной системой водоотведения составляет 566 чел. Преобладающая жилая застройка – одноэтажные индивидуальные жилые дома сельского типа. Плотность застройки низкая.</w:t>
      </w:r>
    </w:p>
    <w:p w:rsidR="0048627C" w:rsidRDefault="0048627C">
      <w:pPr>
        <w:widowControl/>
        <w:autoSpaceDE/>
        <w:autoSpaceDN/>
        <w:adjustRightInd/>
        <w:rPr>
          <w:rFonts w:ascii="Times New Roman" w:hAnsi="Times New Roman" w:cs="Times New Roman"/>
          <w:sz w:val="24"/>
          <w:szCs w:val="24"/>
          <w:lang w:eastAsia="en-US"/>
        </w:rPr>
      </w:pPr>
      <w:r>
        <w:rPr>
          <w:sz w:val="24"/>
          <w:szCs w:val="24"/>
        </w:rPr>
        <w:br w:type="page"/>
      </w:r>
    </w:p>
    <w:p w:rsidR="0048627C" w:rsidRPr="00C30947" w:rsidRDefault="0048627C" w:rsidP="009F3630">
      <w:pPr>
        <w:pStyle w:val="afffffff0"/>
        <w:numPr>
          <w:ilvl w:val="1"/>
          <w:numId w:val="22"/>
        </w:numPr>
        <w:spacing w:before="100" w:beforeAutospacing="1" w:after="80" w:line="300" w:lineRule="auto"/>
        <w:ind w:left="0" w:firstLine="851"/>
      </w:pPr>
      <w:bookmarkStart w:id="60" w:name="_Toc381881436"/>
      <w:bookmarkStart w:id="61" w:name="_Toc391571176"/>
      <w:bookmarkStart w:id="62" w:name="_Toc1742228"/>
      <w:bookmarkStart w:id="63" w:name="_Toc10649975"/>
      <w:r w:rsidRPr="00C30947">
        <w:t>Описание существующих технических и технологических проблем системы водоотведения поселения, городского округа</w:t>
      </w:r>
      <w:bookmarkEnd w:id="60"/>
      <w:bookmarkEnd w:id="61"/>
      <w:bookmarkEnd w:id="62"/>
      <w:bookmarkEnd w:id="63"/>
    </w:p>
    <w:p w:rsidR="0048627C" w:rsidRPr="00AA1C10" w:rsidRDefault="0048627C" w:rsidP="000C6344">
      <w:pPr>
        <w:pStyle w:val="22"/>
      </w:pPr>
      <w:bookmarkStart w:id="64" w:name="_Toc346614689"/>
      <w:r w:rsidRPr="00AA1C10">
        <w:t>Основными техническими проблемами  централизованных систем хозяйственно-бытовой канализации на территории МО «Вознесенское городское поселение Подпорожского муниципального района Ленинградской области»</w:t>
      </w:r>
      <w:r>
        <w:t xml:space="preserve"> </w:t>
      </w:r>
      <w:r w:rsidRPr="00AA1C10">
        <w:t>являются:</w:t>
      </w:r>
      <w:bookmarkEnd w:id="64"/>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высокий процент износа (моральный и технический) оборудования на очистных сооружениях хозяйственно-бытовой канализации;</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недостаточная степень очистки сточных вод на очистных сооружениях;</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высокий процент износа самотечных и напорных коллекторов хозяйственно-бытовой канализации;</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центральные коллектора требуют прочистки с последующим удалением иловых отложений;</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система канализации</w:t>
      </w:r>
      <w:r>
        <w:rPr>
          <w:rFonts w:ascii="Times New Roman" w:hAnsi="Times New Roman" w:cs="Times New Roman"/>
          <w:sz w:val="24"/>
          <w:szCs w:val="24"/>
        </w:rPr>
        <w:t xml:space="preserve"> в </w:t>
      </w:r>
      <w:r w:rsidRPr="00790824">
        <w:rPr>
          <w:rFonts w:ascii="Times New Roman" w:hAnsi="Times New Roman" w:cs="Times New Roman"/>
          <w:sz w:val="24"/>
          <w:szCs w:val="24"/>
        </w:rPr>
        <w:t>поселке развита недостаточно, часть коллекторов требуется переложить в связи с малым диаметром и неудовлетворительным техническим состоянием;</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высокая аварийность, связанная с износом коллекторов и сетей канализации; </w:t>
      </w:r>
    </w:p>
    <w:p w:rsidR="0048627C" w:rsidRPr="00790824" w:rsidRDefault="0048627C" w:rsidP="009F3630">
      <w:pPr>
        <w:numPr>
          <w:ilvl w:val="0"/>
          <w:numId w:val="20"/>
        </w:numPr>
        <w:ind w:left="0" w:firstLine="850"/>
        <w:jc w:val="both"/>
        <w:rPr>
          <w:rFonts w:ascii="Times New Roman" w:hAnsi="Times New Roman" w:cs="Times New Roman"/>
          <w:sz w:val="24"/>
          <w:szCs w:val="24"/>
        </w:rPr>
      </w:pPr>
      <w:bookmarkStart w:id="65" w:name="page49"/>
      <w:bookmarkEnd w:id="65"/>
      <w:r w:rsidRPr="00790824">
        <w:rPr>
          <w:rFonts w:ascii="Times New Roman" w:hAnsi="Times New Roman" w:cs="Times New Roman"/>
          <w:sz w:val="24"/>
          <w:szCs w:val="24"/>
        </w:rPr>
        <w:t>несоответствие технологии очистки современным требованиям по обеспечению качества очистки сточных вод ОС;</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строительные конструкции практически всех сооружений находятся в неудовлетворительном техническом состоянии, разрушены, часть из них выключена из работы;</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эксплуатация ОС сопряжена с опасностью проведения эксплуатационных и ремонтных работ;</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конструкции ОС находятся на крайне низком уровне инженерной и санитарно-эпидемиологической устойчивости, не обеспечивают заданный гидравлический режим и не соответствуют современным требованиям, предъявляемым к качеству очищенных сточных вод;</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существующие технологии обработки осадков не обеспечивают решение проблемы утилизации осадков без создания техногенной нагрузки на окружающую среду;</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отсутствуют сооружения доочистки сточных вод от биогенных и органических веществ;</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ввиду отсутствия общегородских очистных сооружений ливневой канализации, поверхностные водоемы поселка получают дополнительный источник поступления загрязняющих веществ: ливневые и талые воды.</w:t>
      </w:r>
    </w:p>
    <w:p w:rsidR="0048627C" w:rsidRPr="00AA1C10" w:rsidRDefault="0048627C" w:rsidP="00AA1C10">
      <w:pPr>
        <w:ind w:firstLine="850"/>
        <w:jc w:val="both"/>
        <w:rPr>
          <w:rFonts w:ascii="Times New Roman" w:hAnsi="Times New Roman" w:cs="Times New Roman"/>
          <w:sz w:val="24"/>
          <w:szCs w:val="24"/>
        </w:rPr>
        <w:sectPr w:rsidR="0048627C" w:rsidRPr="00AA1C10" w:rsidSect="00EB7390">
          <w:pgSz w:w="11900" w:h="16840"/>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bookmarkStart w:id="66" w:name="page25"/>
      <w:bookmarkEnd w:id="66"/>
    </w:p>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67" w:name="page45"/>
      <w:bookmarkStart w:id="68" w:name="page47"/>
      <w:bookmarkStart w:id="69" w:name="_Toc388357730"/>
      <w:bookmarkStart w:id="70" w:name="_Toc388377889"/>
      <w:bookmarkStart w:id="71" w:name="_Toc10649976"/>
      <w:bookmarkEnd w:id="67"/>
      <w:bookmarkEnd w:id="68"/>
      <w:r w:rsidRPr="002043AE">
        <w:rPr>
          <w:b/>
          <w:bCs/>
          <w:sz w:val="28"/>
          <w:szCs w:val="28"/>
        </w:rPr>
        <w:t xml:space="preserve">БАЛАНСЫ СТОЧНЫХ ВОД В СИСТЕМЕ ВОДООТВЕДЕНИЯ И </w:t>
      </w:r>
      <w:bookmarkEnd w:id="69"/>
      <w:r w:rsidRPr="002043AE">
        <w:rPr>
          <w:b/>
          <w:bCs/>
          <w:sz w:val="28"/>
          <w:szCs w:val="28"/>
        </w:rPr>
        <w:t>ПРОГНОЗ ОБЪЕМА СТОЧНЫХ ВОД</w:t>
      </w:r>
      <w:bookmarkStart w:id="72" w:name="page51"/>
      <w:bookmarkEnd w:id="70"/>
      <w:bookmarkEnd w:id="71"/>
      <w:bookmarkEnd w:id="72"/>
    </w:p>
    <w:p w:rsidR="0048627C" w:rsidRPr="00322FEE" w:rsidRDefault="0048627C" w:rsidP="009F3630">
      <w:pPr>
        <w:pStyle w:val="afffffff0"/>
        <w:numPr>
          <w:ilvl w:val="1"/>
          <w:numId w:val="22"/>
        </w:numPr>
        <w:spacing w:before="100" w:beforeAutospacing="1" w:after="80" w:line="300" w:lineRule="auto"/>
        <w:ind w:left="0" w:firstLine="851"/>
      </w:pPr>
      <w:bookmarkStart w:id="73" w:name="_Toc388377890"/>
      <w:bookmarkStart w:id="74" w:name="_Toc10649977"/>
      <w:r w:rsidRPr="00322FEE">
        <w:t>Сведения о фактическом и ожидаемом поступлении в централизованную систему водоотведения хозяйственно-бытовых, производственных и дождевых сточных вод</w:t>
      </w:r>
      <w:bookmarkEnd w:id="73"/>
      <w:bookmarkEnd w:id="74"/>
    </w:p>
    <w:p w:rsidR="0048627C" w:rsidRPr="00AA1C10" w:rsidRDefault="0048627C" w:rsidP="000C6344">
      <w:pPr>
        <w:pStyle w:val="22"/>
      </w:pPr>
      <w:r w:rsidRPr="00AA1C10">
        <w:t>В пгт. Вознесенье эксплуатируется централизованная хозяйственно-бытовая система водоотведения.</w:t>
      </w:r>
    </w:p>
    <w:p w:rsidR="0048627C" w:rsidRPr="00AA1C10" w:rsidRDefault="0048627C" w:rsidP="000C6344">
      <w:pPr>
        <w:pStyle w:val="22"/>
      </w:pPr>
      <w:r w:rsidRPr="00AA1C10">
        <w:t>Все сточные воды, образующиеся в результате деятельности промышленных предприятий и населения, организованно отводятся через централизованные системы водоотведения на комплекс очистных сооружений канализационных стоков.</w:t>
      </w:r>
    </w:p>
    <w:p w:rsidR="0048627C" w:rsidRPr="00AA1C10" w:rsidRDefault="0048627C" w:rsidP="000C6344">
      <w:pPr>
        <w:pStyle w:val="22"/>
      </w:pPr>
      <w:r w:rsidRPr="00AA1C10">
        <w:t xml:space="preserve">В неканализованной жилой застройке имеются выгреба и надворные уборные, откуда стоки вывозятся ассенизационным транспортом на сливную станцию на площадке очистных сооружений. </w:t>
      </w:r>
    </w:p>
    <w:p w:rsidR="0048627C" w:rsidRPr="00AA1C10" w:rsidRDefault="0048627C" w:rsidP="000C6344">
      <w:pPr>
        <w:pStyle w:val="22"/>
      </w:pPr>
      <w:r w:rsidRPr="00AA1C10">
        <w:t>Общая проектная производительность очистных сооружений – 700 куб. м. в сутки.</w:t>
      </w:r>
    </w:p>
    <w:p w:rsidR="0048627C" w:rsidRPr="00AA1C10" w:rsidRDefault="0048627C" w:rsidP="000C6344">
      <w:pPr>
        <w:pStyle w:val="22"/>
      </w:pPr>
      <w:r w:rsidRPr="00AA1C10">
        <w:t xml:space="preserve">Сбор очищенных сточных вод осуществляется по одному выпуску в реку Свирь. Оголовок выпуска не оборудован, береговой, сосредоточенный, незатопленный. </w:t>
      </w:r>
    </w:p>
    <w:p w:rsidR="0048627C" w:rsidRPr="00AA1C10" w:rsidRDefault="0048627C" w:rsidP="000C6344">
      <w:pPr>
        <w:pStyle w:val="22"/>
      </w:pPr>
      <w:r w:rsidRPr="00AA1C10">
        <w:t>Согласно данным, предоставленным ГУП «Водоканал Ленинградской области»</w:t>
      </w:r>
      <w:r w:rsidRPr="00AA1C10">
        <w:rPr>
          <w:rStyle w:val="23"/>
          <w:color w:val="000000"/>
        </w:rPr>
        <w:t>, б</w:t>
      </w:r>
      <w:r w:rsidRPr="00AA1C10">
        <w:t>аланс поступления сточных вод в централизованные системы водоотведения и отведения стоков в МО «Вознесенское городское поселение Подпорожского муниципального района Ленинградской области» в 2018г. выглядит следующим образом:</w:t>
      </w:r>
      <w:bookmarkStart w:id="75" w:name="_Toc381881439"/>
    </w:p>
    <w:bookmarkEnd w:id="75"/>
    <w:p w:rsidR="0048627C" w:rsidRDefault="0048627C">
      <w:pPr>
        <w:widowControl/>
        <w:autoSpaceDE/>
        <w:autoSpaceDN/>
        <w:adjustRightInd/>
        <w:rPr>
          <w:rFonts w:ascii="Times New Roman" w:hAnsi="Times New Roman" w:cs="Times New Roman"/>
          <w:sz w:val="24"/>
          <w:szCs w:val="24"/>
        </w:rPr>
      </w:pPr>
      <w:r>
        <w:br w:type="page"/>
      </w:r>
    </w:p>
    <w:p w:rsidR="0048627C" w:rsidRPr="00AA1C10" w:rsidRDefault="0048627C" w:rsidP="000C6344">
      <w:pPr>
        <w:pStyle w:val="22"/>
      </w:pPr>
      <w:r w:rsidRPr="00AA1C10">
        <w:t xml:space="preserve">Таблица </w:t>
      </w:r>
      <w:fldSimple w:instr=" SEQ Таблица \* ARABIC ">
        <w:r>
          <w:rPr>
            <w:noProof/>
          </w:rPr>
          <w:t>7</w:t>
        </w:r>
      </w:fldSimple>
      <w:r w:rsidRPr="00AA1C10">
        <w:t xml:space="preserve"> Баланс системы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8722"/>
        <w:gridCol w:w="1597"/>
      </w:tblGrid>
      <w:tr w:rsidR="0048627C" w:rsidRPr="00353FCC">
        <w:trPr>
          <w:tblHeade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Наименование</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2018</w:t>
            </w:r>
            <w:r>
              <w:rPr>
                <w:rFonts w:ascii="Times New Roman" w:hAnsi="Times New Roman" w:cs="Times New Roman"/>
                <w:color w:val="000000"/>
              </w:rPr>
              <w:t>г.</w:t>
            </w:r>
          </w:p>
        </w:tc>
      </w:tr>
      <w:tr w:rsidR="0048627C" w:rsidRPr="00353FCC">
        <w:trP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Общее количество стоков,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 в том числе:</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52,058</w:t>
            </w:r>
          </w:p>
        </w:tc>
      </w:tr>
      <w:tr w:rsidR="0048627C" w:rsidRPr="00353FCC">
        <w:trPr>
          <w:jc w:val="center"/>
        </w:trPr>
        <w:tc>
          <w:tcPr>
            <w:tcW w:w="4226"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Несанкционированный слив и поверхностные воды,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0</w:t>
            </w:r>
          </w:p>
        </w:tc>
      </w:tr>
      <w:tr w:rsidR="0048627C" w:rsidRPr="00353FCC">
        <w:trP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Население,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34,668</w:t>
            </w:r>
          </w:p>
        </w:tc>
      </w:tr>
      <w:tr w:rsidR="0048627C" w:rsidRPr="00353FCC">
        <w:trP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Бюджетные организации,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r>
      <w:tr w:rsidR="0048627C" w:rsidRPr="00353FCC">
        <w:trP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Прочие абоненты,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r>
      <w:tr w:rsidR="0048627C" w:rsidRPr="00353FCC">
        <w:trP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Объем очищаемых стоков,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52,058</w:t>
            </w:r>
          </w:p>
        </w:tc>
      </w:tr>
      <w:tr w:rsidR="0048627C" w:rsidRPr="00353FCC">
        <w:trPr>
          <w:jc w:val="center"/>
        </w:trPr>
        <w:tc>
          <w:tcPr>
            <w:tcW w:w="422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Объем очищаемых поверхностных стоков, Тыс. 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/год</w:t>
            </w:r>
          </w:p>
        </w:tc>
        <w:tc>
          <w:tcPr>
            <w:tcW w:w="7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52,058</w:t>
            </w:r>
          </w:p>
        </w:tc>
      </w:tr>
    </w:tbl>
    <w:p w:rsidR="0048627C" w:rsidRDefault="0048627C" w:rsidP="000C6344">
      <w:pPr>
        <w:pStyle w:val="22"/>
      </w:pPr>
    </w:p>
    <w:p w:rsidR="0048627C" w:rsidRPr="00AA1C10" w:rsidRDefault="0048627C" w:rsidP="000C6344">
      <w:pPr>
        <w:pStyle w:val="22"/>
      </w:pPr>
      <w:r w:rsidRPr="00AA1C10">
        <w:t>Баланс сточных вод, полученных от различных групп абонентов в долевом соотношении</w:t>
      </w:r>
      <w:r>
        <w:t>,</w:t>
      </w:r>
      <w:r w:rsidRPr="00AA1C10">
        <w:t xml:space="preserve"> приведен на рисунке </w:t>
      </w:r>
      <w:r>
        <w:t>7</w:t>
      </w:r>
      <w:r w:rsidRPr="00AA1C10">
        <w:t>.</w:t>
      </w:r>
    </w:p>
    <w:p w:rsidR="0048627C" w:rsidRPr="00AA1C10" w:rsidRDefault="0048627C" w:rsidP="000C6344">
      <w:pPr>
        <w:pStyle w:val="22"/>
      </w:pPr>
    </w:p>
    <w:p w:rsidR="0048627C" w:rsidRPr="00AA1C10" w:rsidRDefault="0048627C" w:rsidP="002016E5">
      <w:pPr>
        <w:pStyle w:val="22"/>
        <w:ind w:firstLine="0"/>
        <w:jc w:val="center"/>
      </w:pPr>
      <w:r w:rsidRPr="00710BE8">
        <w:rPr>
          <w:noProof/>
        </w:rPr>
        <w:pict>
          <v:shape id="Рисунок 4" o:spid="_x0000_i1032" type="#_x0000_t75" alt="Screenshot_21.jpg" style="width:336.75pt;height:194.25pt;visibility:visible">
            <v:imagedata r:id="rId25" o:title=""/>
          </v:shape>
        </w:pict>
      </w:r>
    </w:p>
    <w:p w:rsidR="0048627C" w:rsidRPr="00AA1C10" w:rsidRDefault="0048627C" w:rsidP="000C6344">
      <w:pPr>
        <w:pStyle w:val="22"/>
      </w:pPr>
      <w:r w:rsidRPr="00AA1C10">
        <w:t xml:space="preserve">Рисунок </w:t>
      </w:r>
      <w:fldSimple w:instr=" SEQ Рисунок \* ARABIC ">
        <w:r>
          <w:rPr>
            <w:noProof/>
          </w:rPr>
          <w:t>7</w:t>
        </w:r>
      </w:fldSimple>
      <w:r w:rsidRPr="00AA1C10">
        <w:t xml:space="preserve"> Структурный баланс отведенных стоков по группам абонентов в 2018 году</w:t>
      </w:r>
    </w:p>
    <w:p w:rsidR="0048627C" w:rsidRPr="002E2575" w:rsidRDefault="0048627C" w:rsidP="000C6344">
      <w:pPr>
        <w:pStyle w:val="22"/>
      </w:pPr>
    </w:p>
    <w:p w:rsidR="0048627C" w:rsidRPr="00AA1C10" w:rsidRDefault="0048627C" w:rsidP="00AA1C10">
      <w:pPr>
        <w:pStyle w:val="1f1"/>
        <w:spacing w:line="240" w:lineRule="auto"/>
        <w:ind w:firstLine="850"/>
      </w:pPr>
      <w:r w:rsidRPr="00AA1C10">
        <w:t xml:space="preserve">Как видно из диаграммы, представленной на рисунке </w:t>
      </w:r>
      <w:r>
        <w:t>7</w:t>
      </w:r>
      <w:r w:rsidRPr="00AA1C10">
        <w:t>, основной объём (66%) отведения стоков осуществляется от населения, порядка 24 % приходиться на бюджетно-финансируемые организации предприятия. На иных потребителей приходится 10% от общего объёма отведённых стоков</w:t>
      </w:r>
      <w:r>
        <w:t>.</w:t>
      </w:r>
    </w:p>
    <w:p w:rsidR="0048627C" w:rsidRPr="00322FEE" w:rsidRDefault="0048627C" w:rsidP="009F3630">
      <w:pPr>
        <w:pStyle w:val="afffffff0"/>
        <w:numPr>
          <w:ilvl w:val="1"/>
          <w:numId w:val="22"/>
        </w:numPr>
        <w:spacing w:before="100" w:beforeAutospacing="1" w:after="80" w:line="300" w:lineRule="auto"/>
        <w:ind w:left="0" w:firstLine="851"/>
      </w:pPr>
      <w:bookmarkStart w:id="76" w:name="_Toc388377891"/>
      <w:bookmarkStart w:id="77" w:name="_Toc10649978"/>
      <w:r w:rsidRPr="00322FEE">
        <w:t>Сведения о перспективном количестве сточных вод, поступающих на очистные сооружения.</w:t>
      </w:r>
      <w:bookmarkEnd w:id="76"/>
      <w:bookmarkEnd w:id="77"/>
    </w:p>
    <w:p w:rsidR="0048627C" w:rsidRPr="00AA1C10" w:rsidRDefault="0048627C" w:rsidP="000C6344">
      <w:pPr>
        <w:pStyle w:val="22"/>
      </w:pPr>
      <w:r w:rsidRPr="00AA1C10">
        <w:t>На основании СП 32.13330.2012 «Канализация. Наружные сети и сооружения» неучтенные расходы приняты в размере 6 % суммарного среднесуточного водоотведения населенного пункта.</w:t>
      </w:r>
    </w:p>
    <w:p w:rsidR="0048627C" w:rsidRPr="00AA1C10" w:rsidRDefault="0048627C" w:rsidP="000C6344">
      <w:pPr>
        <w:pStyle w:val="22"/>
      </w:pPr>
      <w:r w:rsidRPr="00AA1C10">
        <w:t>Поверхностный сток в виде дождевых и талых вод с поверхности земли и строений и в виде инфильтрата поверхностного стока неорганизованно поступает в канализационную сеть и оттуда на очистные сооружения.</w:t>
      </w:r>
    </w:p>
    <w:p w:rsidR="0048627C" w:rsidRPr="00AA1C10" w:rsidRDefault="0048627C" w:rsidP="000C6344">
      <w:pPr>
        <w:pStyle w:val="22"/>
      </w:pPr>
      <w:r w:rsidRPr="00AA1C10">
        <w:t>Это обусловлено тем, что канализационные сети за многие годы эксплуатации пришли в ветхость, требуют замены или реновации, однако ремонтно-восстановительные работы на сетях в должном объеме не осуществляются и канализационные сети продолжают эксплуатироваться, хотя давно не отвечают требованиям правил технической эксплуатации, в частности - по условиям герметичности.</w:t>
      </w:r>
    </w:p>
    <w:p w:rsidR="0048627C" w:rsidRPr="00AA1C10" w:rsidRDefault="0048627C" w:rsidP="000C6344">
      <w:pPr>
        <w:pStyle w:val="22"/>
      </w:pPr>
      <w:r w:rsidRPr="00AA1C10">
        <w:t>Из-за неравномерной просадки труб и колодцев их герметичность часто нарушается в стыковых соединениях труб и в местах прохода труб через стенки колодцев, кроме того, образуются перекосы горловин колодцев и зазоры между крышками и люками.</w:t>
      </w:r>
    </w:p>
    <w:p w:rsidR="0048627C" w:rsidRPr="00AA1C10" w:rsidRDefault="0048627C" w:rsidP="000C6344">
      <w:pPr>
        <w:pStyle w:val="22"/>
      </w:pPr>
      <w:r w:rsidRPr="00AA1C10">
        <w:t>Расчет объемов неорганизованного стока произведен на основании «Временных рекомендаций по проектированию сооружений для очистки поверхностного стока с территорий промышленных предприятий и расчету условий выпуска его в водные объекты «.</w:t>
      </w:r>
    </w:p>
    <w:p w:rsidR="0048627C" w:rsidRPr="00AA1C10" w:rsidRDefault="0048627C" w:rsidP="000C6344">
      <w:pPr>
        <w:pStyle w:val="22"/>
      </w:pPr>
      <w:r w:rsidRPr="00AA1C10">
        <w:t>Среднегодовой объем поверхностных сточных вод, образующихся на селитебных территориях и площадках предприятий в период выпадения дождей, таяния снега и мойки дорожных покрытий, определяется по формуле:</w:t>
      </w:r>
    </w:p>
    <w:tbl>
      <w:tblPr>
        <w:tblW w:w="5000" w:type="pct"/>
        <w:jc w:val="center"/>
        <w:tblCellMar>
          <w:left w:w="57" w:type="dxa"/>
          <w:right w:w="57" w:type="dxa"/>
        </w:tblCellMar>
        <w:tblLook w:val="0000"/>
      </w:tblPr>
      <w:tblGrid>
        <w:gridCol w:w="6412"/>
        <w:gridCol w:w="3907"/>
      </w:tblGrid>
      <w:tr w:rsidR="0048627C" w:rsidRPr="00353FCC">
        <w:trPr>
          <w:jc w:val="center"/>
        </w:trPr>
        <w:tc>
          <w:tcPr>
            <w:tcW w:w="3107" w:type="pct"/>
            <w:vAlign w:val="center"/>
          </w:tcPr>
          <w:p w:rsidR="0048627C" w:rsidRPr="00710BE8" w:rsidRDefault="0048627C" w:rsidP="000C6344">
            <w:pPr>
              <w:pStyle w:val="22"/>
            </w:pPr>
            <w:r w:rsidRPr="00710BE8">
              <w:t>Wг = Wд + Wт + Wм,</w:t>
            </w:r>
          </w:p>
        </w:tc>
        <w:tc>
          <w:tcPr>
            <w:tcW w:w="1893" w:type="pct"/>
            <w:vAlign w:val="center"/>
          </w:tcPr>
          <w:p w:rsidR="0048627C" w:rsidRPr="00710BE8" w:rsidRDefault="0048627C" w:rsidP="000C6344">
            <w:pPr>
              <w:pStyle w:val="22"/>
            </w:pPr>
          </w:p>
        </w:tc>
      </w:tr>
    </w:tbl>
    <w:p w:rsidR="0048627C" w:rsidRPr="00AA1C10" w:rsidRDefault="0048627C" w:rsidP="000C6344">
      <w:pPr>
        <w:pStyle w:val="22"/>
      </w:pPr>
      <w:r w:rsidRPr="00AA1C10">
        <w:t>где Wд , Wт и Wм − среднегодовой объем дождевых, талых и поливомоечных вод, м3.</w:t>
      </w:r>
    </w:p>
    <w:p w:rsidR="0048627C" w:rsidRPr="00AA1C10" w:rsidRDefault="0048627C" w:rsidP="000C6344">
      <w:pPr>
        <w:pStyle w:val="22"/>
      </w:pPr>
      <w:r w:rsidRPr="00AA1C10">
        <w:t>Среднегодовой объем дождевых (Wд) и талых (Wт) вод, стекающих с селитебных территорий и промышленных площадок, определяется по формулам:</w:t>
      </w:r>
    </w:p>
    <w:tbl>
      <w:tblPr>
        <w:tblW w:w="5000" w:type="pct"/>
        <w:jc w:val="center"/>
        <w:tblCellMar>
          <w:left w:w="57" w:type="dxa"/>
          <w:right w:w="57" w:type="dxa"/>
        </w:tblCellMar>
        <w:tblLook w:val="0000"/>
      </w:tblPr>
      <w:tblGrid>
        <w:gridCol w:w="6076"/>
        <w:gridCol w:w="4243"/>
      </w:tblGrid>
      <w:tr w:rsidR="0048627C" w:rsidRPr="00353FCC">
        <w:trPr>
          <w:jc w:val="center"/>
        </w:trPr>
        <w:tc>
          <w:tcPr>
            <w:tcW w:w="2944" w:type="pct"/>
            <w:vAlign w:val="center"/>
          </w:tcPr>
          <w:p w:rsidR="0048627C" w:rsidRPr="00710BE8" w:rsidRDefault="0048627C" w:rsidP="000C6344">
            <w:pPr>
              <w:pStyle w:val="22"/>
            </w:pPr>
            <w:r w:rsidRPr="00710BE8">
              <w:t>Wд = 10hд</w:t>
            </w:r>
            <w:r w:rsidRPr="00710BE8">
              <w:rPr>
                <w:rFonts w:ascii="Times New Roman" w:hAnsi="Times New Roman" w:cs="Times New Roman"/>
              </w:rPr>
              <w:t>Ψ</w:t>
            </w:r>
            <w:r w:rsidRPr="00710BE8">
              <w:t xml:space="preserve">д F; </w:t>
            </w:r>
          </w:p>
          <w:p w:rsidR="0048627C" w:rsidRPr="00710BE8" w:rsidRDefault="0048627C" w:rsidP="000C6344">
            <w:pPr>
              <w:pStyle w:val="22"/>
            </w:pPr>
            <w:r w:rsidRPr="00710BE8">
              <w:t>Wт = 10hт</w:t>
            </w:r>
            <w:r w:rsidRPr="00710BE8">
              <w:rPr>
                <w:rFonts w:ascii="Times New Roman" w:hAnsi="Times New Roman" w:cs="Times New Roman"/>
              </w:rPr>
              <w:t>Ψ</w:t>
            </w:r>
            <w:r w:rsidRPr="00710BE8">
              <w:t>т F;</w:t>
            </w:r>
          </w:p>
        </w:tc>
        <w:tc>
          <w:tcPr>
            <w:tcW w:w="2056" w:type="pct"/>
            <w:vAlign w:val="center"/>
          </w:tcPr>
          <w:p w:rsidR="0048627C" w:rsidRPr="00710BE8" w:rsidRDefault="0048627C" w:rsidP="000C6344">
            <w:pPr>
              <w:pStyle w:val="22"/>
            </w:pPr>
          </w:p>
        </w:tc>
      </w:tr>
    </w:tbl>
    <w:p w:rsidR="0048627C" w:rsidRPr="00AA1C10" w:rsidRDefault="0048627C" w:rsidP="000C6344">
      <w:pPr>
        <w:pStyle w:val="22"/>
      </w:pPr>
      <w:r w:rsidRPr="00AA1C10">
        <w:t>где F − общая площадь стока, га;</w:t>
      </w:r>
    </w:p>
    <w:p w:rsidR="0048627C" w:rsidRPr="00AA1C10" w:rsidRDefault="0048627C" w:rsidP="000C6344">
      <w:pPr>
        <w:pStyle w:val="22"/>
      </w:pPr>
      <w:r w:rsidRPr="00AA1C10">
        <w:t>hд − слой осадков, мм, за теплый период года, определяется по СП 131.13330.2012 «Строительная климатология»</w:t>
      </w:r>
    </w:p>
    <w:p w:rsidR="0048627C" w:rsidRPr="00AA1C10" w:rsidRDefault="0048627C" w:rsidP="000C6344">
      <w:pPr>
        <w:pStyle w:val="22"/>
      </w:pPr>
    </w:p>
    <w:p w:rsidR="0048627C" w:rsidRPr="00AA1C10" w:rsidRDefault="0048627C" w:rsidP="000C6344">
      <w:pPr>
        <w:pStyle w:val="22"/>
      </w:pPr>
      <w:r w:rsidRPr="00AA1C10">
        <w:t>hт − слой осадков, мм, за холодный период года (определяет общее годовое количество талых вод) или запас воды в снежном покрове к началу снеготаяния, определяется по СП 131.13330.2012 «Строительная климатология»;</w:t>
      </w:r>
    </w:p>
    <w:p w:rsidR="0048627C" w:rsidRPr="00AA1C10" w:rsidRDefault="0048627C" w:rsidP="000C6344">
      <w:pPr>
        <w:pStyle w:val="22"/>
      </w:pPr>
      <w:r w:rsidRPr="00AA1C10">
        <w:rPr>
          <w:rFonts w:ascii="Times New Roman" w:hAnsi="Times New Roman" w:cs="Times New Roman"/>
        </w:rPr>
        <w:t>Ψ</w:t>
      </w:r>
      <w:r w:rsidRPr="00AA1C10">
        <w:t xml:space="preserve">д и </w:t>
      </w:r>
      <w:r w:rsidRPr="00AA1C10">
        <w:rPr>
          <w:rFonts w:ascii="Times New Roman" w:hAnsi="Times New Roman" w:cs="Times New Roman"/>
        </w:rPr>
        <w:t>Ψ</w:t>
      </w:r>
      <w:r w:rsidRPr="00AA1C10">
        <w:t>т − общий коэффициент стока дождевых и талых вод соответственно.</w:t>
      </w:r>
    </w:p>
    <w:p w:rsidR="0048627C" w:rsidRPr="00AA1C10" w:rsidRDefault="0048627C" w:rsidP="000C6344">
      <w:pPr>
        <w:pStyle w:val="22"/>
      </w:pPr>
      <w:r w:rsidRPr="00AA1C10">
        <w:t xml:space="preserve">При определении среднегодового количества дождевых вод Wд, стекающих с селитебных территорий, общий коэффициент стока </w:t>
      </w:r>
      <w:r w:rsidRPr="00AA1C10">
        <w:rPr>
          <w:rFonts w:ascii="Times New Roman" w:hAnsi="Times New Roman" w:cs="Times New Roman"/>
        </w:rPr>
        <w:t>Ψ</w:t>
      </w:r>
      <w:r w:rsidRPr="00AA1C10">
        <w:t>д для общей площади стока F рассчитывается как средневзвешенная величина из частных значений для площадей стока с разным видом поверхности.</w:t>
      </w:r>
    </w:p>
    <w:p w:rsidR="0048627C" w:rsidRPr="00AA1C10" w:rsidRDefault="0048627C" w:rsidP="000C6344">
      <w:pPr>
        <w:pStyle w:val="22"/>
      </w:pPr>
      <w:r w:rsidRPr="00AA1C10">
        <w:t xml:space="preserve">В не канализованных населенных пунктах МО «Вознесенское городское поселение Подпорожского муниципального района Ленинградской области» нормы водоотведения приняты согласно СНиП 2.01.03-85 «Канализация. Наружные сети и сооружения», 25 л/сут на 1 человека (п. 2.4). </w:t>
      </w:r>
    </w:p>
    <w:p w:rsidR="0048627C" w:rsidRPr="00AA1C10" w:rsidRDefault="0048627C" w:rsidP="000C6344">
      <w:pPr>
        <w:pStyle w:val="22"/>
      </w:pPr>
      <w:r w:rsidRPr="00AA1C10">
        <w:t>Данные по значениям водоотведения не канализованных населенных пунктов Вознесенского городского поселения составят 25 л/сут. х 599 чел. х 365 = 5,47 тыс. м3.</w:t>
      </w:r>
    </w:p>
    <w:p w:rsidR="0048627C" w:rsidRPr="00AA1C10" w:rsidRDefault="0048627C" w:rsidP="000C6344">
      <w:pPr>
        <w:pStyle w:val="22"/>
      </w:pPr>
      <w:r w:rsidRPr="00AA1C10">
        <w:t>Произвести оценку общего количества дождевых стоков можно согласно «Методике расчета объемов организованного и неорганизованного дождевого, талого и дренажного стока в системы коммунальной канализации» по следующей формуле:</w:t>
      </w:r>
    </w:p>
    <w:p w:rsidR="0048627C" w:rsidRPr="00AA1C10" w:rsidRDefault="0048627C" w:rsidP="000C6344">
      <w:pPr>
        <w:pStyle w:val="22"/>
      </w:pPr>
      <w:r w:rsidRPr="00AA1C10">
        <w:object w:dxaOrig="2200" w:dyaOrig="380">
          <v:shape id="_x0000_i1033" type="#_x0000_t75" style="width:110.25pt;height:17.25pt" o:ole="">
            <v:imagedata r:id="rId26" o:title=""/>
          </v:shape>
          <o:OLEObject Type="Embed" ProgID="Equation.3" ShapeID="_x0000_i1033" DrawAspect="Content" ObjectID="_1623058240" r:id="rId27"/>
        </w:object>
      </w:r>
    </w:p>
    <w:p w:rsidR="0048627C" w:rsidRPr="00AA1C10" w:rsidRDefault="0048627C" w:rsidP="000C6344">
      <w:pPr>
        <w:pStyle w:val="22"/>
      </w:pPr>
      <w:r w:rsidRPr="00AA1C10">
        <w:t>Где:</w:t>
      </w:r>
      <w:bookmarkStart w:id="78" w:name="_Toc381881442"/>
    </w:p>
    <w:p w:rsidR="0048627C" w:rsidRPr="00AA1C10" w:rsidRDefault="0048627C" w:rsidP="000C6344">
      <w:pPr>
        <w:pStyle w:val="22"/>
      </w:pPr>
      <w:r w:rsidRPr="00AA1C10">
        <w:object w:dxaOrig="320" w:dyaOrig="360">
          <v:shape id="_x0000_i1034" type="#_x0000_t75" style="width:15pt;height:18pt" o:ole="">
            <v:imagedata r:id="rId28" o:title=""/>
          </v:shape>
          <o:OLEObject Type="Embed" ProgID="Equation.3" ShapeID="_x0000_i1034" DrawAspect="Content" ObjectID="_1623058241" r:id="rId29"/>
        </w:object>
      </w:r>
      <w:r w:rsidRPr="00AA1C10">
        <w:t>– объем дождевого стока</w:t>
      </w:r>
      <w:bookmarkEnd w:id="78"/>
    </w:p>
    <w:p w:rsidR="0048627C" w:rsidRPr="00AA1C10" w:rsidRDefault="0048627C" w:rsidP="000C6344">
      <w:pPr>
        <w:pStyle w:val="22"/>
      </w:pPr>
      <w:r w:rsidRPr="00AA1C10">
        <w:rPr>
          <w:position w:val="-14"/>
        </w:rPr>
        <w:object w:dxaOrig="380" w:dyaOrig="380">
          <v:shape id="_x0000_i1035" type="#_x0000_t75" style="width:17.25pt;height:17.25pt" o:ole="">
            <v:imagedata r:id="rId30" o:title=""/>
          </v:shape>
          <o:OLEObject Type="Embed" ProgID="Equation.3" ShapeID="_x0000_i1035" DrawAspect="Content" ObjectID="_1623058242" r:id="rId31"/>
        </w:object>
      </w:r>
      <w:r w:rsidRPr="00AA1C10">
        <w:t>– усредненный коэффициент стока дождевых вод, учитывающий различные виды поверхностей в состав общей территории.</w:t>
      </w:r>
    </w:p>
    <w:p w:rsidR="0048627C" w:rsidRPr="00AA1C10" w:rsidRDefault="0048627C" w:rsidP="000C6344">
      <w:pPr>
        <w:pStyle w:val="22"/>
      </w:pPr>
      <w:r w:rsidRPr="00AA1C10">
        <w:rPr>
          <w:position w:val="-12"/>
        </w:rPr>
        <w:object w:dxaOrig="360" w:dyaOrig="360">
          <v:shape id="_x0000_i1036" type="#_x0000_t75" style="width:18pt;height:18pt" o:ole="">
            <v:imagedata r:id="rId32" o:title=""/>
          </v:shape>
          <o:OLEObject Type="Embed" ProgID="Equation.3" ShapeID="_x0000_i1036" DrawAspect="Content" ObjectID="_1623058243" r:id="rId33"/>
        </w:object>
      </w:r>
      <w:r w:rsidRPr="00AA1C10">
        <w:t>– слой выпавших атмосферных осадков</w:t>
      </w:r>
    </w:p>
    <w:p w:rsidR="0048627C" w:rsidRPr="00AA1C10" w:rsidRDefault="0048627C" w:rsidP="000C6344">
      <w:pPr>
        <w:pStyle w:val="22"/>
      </w:pPr>
      <w:r w:rsidRPr="00AA1C10">
        <w:rPr>
          <w:position w:val="-4"/>
        </w:rPr>
        <w:object w:dxaOrig="260" w:dyaOrig="260">
          <v:shape id="_x0000_i1037" type="#_x0000_t75" style="width:13.5pt;height:13.5pt" o:ole="">
            <v:imagedata r:id="rId34" o:title=""/>
          </v:shape>
          <o:OLEObject Type="Embed" ProgID="Equation.3" ShapeID="_x0000_i1037" DrawAspect="Content" ObjectID="_1623058244" r:id="rId35"/>
        </w:object>
      </w:r>
      <w:r w:rsidRPr="00AA1C10">
        <w:t>– общая  площадь территорий</w:t>
      </w:r>
    </w:p>
    <w:p w:rsidR="0048627C" w:rsidRPr="00AA1C10" w:rsidRDefault="0048627C" w:rsidP="000C6344">
      <w:pPr>
        <w:pStyle w:val="22"/>
      </w:pPr>
      <w:r w:rsidRPr="00AA1C10">
        <w:t>Где:</w:t>
      </w:r>
    </w:p>
    <w:p w:rsidR="0048627C" w:rsidRPr="00AA1C10" w:rsidRDefault="0048627C" w:rsidP="000C6344">
      <w:pPr>
        <w:pStyle w:val="22"/>
        <w:rPr>
          <w:lang w:val="en-US"/>
        </w:rPr>
      </w:pPr>
      <w:r w:rsidRPr="00AA1C10">
        <w:object w:dxaOrig="999" w:dyaOrig="400">
          <v:shape id="_x0000_i1038" type="#_x0000_t75" style="width:50.25pt;height:19.5pt" o:ole="">
            <v:imagedata r:id="rId36" o:title=""/>
          </v:shape>
          <o:OLEObject Type="Embed" ProgID="Equation.3" ShapeID="_x0000_i1038" DrawAspect="Content" ObjectID="_1623058245" r:id="rId37"/>
        </w:object>
      </w:r>
    </w:p>
    <w:p w:rsidR="0048627C" w:rsidRPr="00AA1C10" w:rsidRDefault="0048627C" w:rsidP="000C6344">
      <w:pPr>
        <w:pStyle w:val="22"/>
      </w:pPr>
      <w:r w:rsidRPr="00AA1C10">
        <w:rPr>
          <w:position w:val="-12"/>
        </w:rPr>
        <w:object w:dxaOrig="260" w:dyaOrig="360">
          <v:shape id="_x0000_i1039" type="#_x0000_t75" style="width:13.5pt;height:18pt" o:ole="">
            <v:imagedata r:id="rId38" o:title=""/>
          </v:shape>
          <o:OLEObject Type="Embed" ProgID="Equation.3" ShapeID="_x0000_i1039" DrawAspect="Content" ObjectID="_1623058246" r:id="rId39"/>
        </w:object>
      </w:r>
      <w:r w:rsidRPr="00AA1C10">
        <w:t>–площадь определенного вида покрытия в составе общей территории.</w:t>
      </w:r>
    </w:p>
    <w:p w:rsidR="0048627C" w:rsidRPr="00AA1C10" w:rsidRDefault="0048627C" w:rsidP="00AA1C10">
      <w:pPr>
        <w:pStyle w:val="1f1"/>
        <w:spacing w:line="240" w:lineRule="auto"/>
        <w:ind w:firstLine="850"/>
      </w:pPr>
      <w:r w:rsidRPr="00AA1C10">
        <w:t>За год величина слоя выпавших осадков на территории поселения оценивается порядка 678 мм. Усреднённый коэффициент стока примем равным 0,2. Оценочная площадь технологической зоны водоотведения составляет: 2 км</w:t>
      </w:r>
      <w:r w:rsidRPr="00AA1C10">
        <w:rPr>
          <w:vertAlign w:val="superscript"/>
        </w:rPr>
        <w:t>2</w:t>
      </w:r>
      <w:r w:rsidRPr="00AA1C10">
        <w:t>. Согласно методике, общее ежегодное количество организованного и неорганизованного дождевого, талого и дренажного стока составляет порядка 45,36 тыс. м</w:t>
      </w:r>
      <w:r w:rsidRPr="00AA1C10">
        <w:rPr>
          <w:vertAlign w:val="superscript"/>
        </w:rPr>
        <w:t>3</w:t>
      </w:r>
      <w:r w:rsidRPr="00AA1C10">
        <w:t>.</w:t>
      </w:r>
    </w:p>
    <w:p w:rsidR="0048627C" w:rsidRPr="00AA1C10" w:rsidRDefault="0048627C" w:rsidP="00AA1C10">
      <w:pPr>
        <w:pStyle w:val="1f1"/>
        <w:spacing w:line="240" w:lineRule="auto"/>
        <w:ind w:firstLine="850"/>
      </w:pPr>
      <w:r w:rsidRPr="00AA1C10">
        <w:t>Следует сказать, что проектами системы водоотведения не предусматривается попадание поверхностных стоков в хозяйственно-бытовую канализацию.</w:t>
      </w:r>
    </w:p>
    <w:p w:rsidR="0048627C" w:rsidRPr="009F6FC0" w:rsidRDefault="0048627C" w:rsidP="009F3630">
      <w:pPr>
        <w:pStyle w:val="afffffff0"/>
        <w:numPr>
          <w:ilvl w:val="1"/>
          <w:numId w:val="22"/>
        </w:numPr>
        <w:spacing w:before="100" w:beforeAutospacing="1" w:after="80" w:line="300" w:lineRule="auto"/>
        <w:ind w:left="0" w:firstLine="851"/>
      </w:pPr>
      <w:bookmarkStart w:id="79" w:name="page65"/>
      <w:bookmarkStart w:id="80" w:name="page69"/>
      <w:bookmarkStart w:id="81" w:name="_Toc381881443"/>
      <w:bookmarkStart w:id="82" w:name="_Toc391571180"/>
      <w:bookmarkStart w:id="83" w:name="_Toc1742232"/>
      <w:bookmarkStart w:id="84" w:name="_Toc10649979"/>
      <w:bookmarkStart w:id="85" w:name="_Toc362607564"/>
      <w:bookmarkStart w:id="86" w:name="_Toc381881438"/>
      <w:bookmarkStart w:id="87" w:name="_Toc391571178"/>
      <w:bookmarkStart w:id="88" w:name="_Toc1742230"/>
      <w:bookmarkEnd w:id="79"/>
      <w:bookmarkEnd w:id="80"/>
      <w:r w:rsidRPr="009F6FC0">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1"/>
      <w:bookmarkEnd w:id="82"/>
      <w:bookmarkEnd w:id="83"/>
      <w:bookmarkEnd w:id="84"/>
    </w:p>
    <w:p w:rsidR="0048627C" w:rsidRPr="00AA1C10" w:rsidRDefault="0048627C" w:rsidP="00AA1C10">
      <w:pPr>
        <w:pStyle w:val="1f1"/>
        <w:spacing w:line="240" w:lineRule="auto"/>
        <w:ind w:firstLine="850"/>
      </w:pPr>
      <w:r w:rsidRPr="00AA1C10">
        <w:t>В настоящее время в населенных пунктах МО «Вознесенское городское поселение Подпорожского муниципального района Ленинградской области» отсутствуют приборы учета сточных вод.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 Ввод приборов учета сточных вод в перспективе до 2035 года не планируется.</w:t>
      </w:r>
    </w:p>
    <w:p w:rsidR="0048627C" w:rsidRPr="00AA1C10" w:rsidRDefault="0048627C" w:rsidP="000C6344">
      <w:pPr>
        <w:pStyle w:val="22"/>
      </w:pPr>
    </w:p>
    <w:p w:rsidR="0048627C" w:rsidRDefault="0048627C" w:rsidP="009F3630">
      <w:pPr>
        <w:pStyle w:val="afffffff0"/>
        <w:numPr>
          <w:ilvl w:val="1"/>
          <w:numId w:val="22"/>
        </w:numPr>
        <w:spacing w:before="100" w:beforeAutospacing="1" w:after="80" w:line="300" w:lineRule="auto"/>
        <w:ind w:left="0" w:firstLine="851"/>
      </w:pPr>
      <w:bookmarkStart w:id="89" w:name="_Toc381881444"/>
      <w:bookmarkStart w:id="90" w:name="_Toc391571181"/>
      <w:bookmarkStart w:id="91" w:name="_Toc1742233"/>
      <w:bookmarkStart w:id="92" w:name="_Toc10649980"/>
      <w:r w:rsidRPr="009F6FC0">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Start w:id="93" w:name="_Toc381881445"/>
      <w:bookmarkEnd w:id="89"/>
      <w:bookmarkEnd w:id="90"/>
      <w:bookmarkEnd w:id="91"/>
      <w:bookmarkEnd w:id="92"/>
    </w:p>
    <w:p w:rsidR="0048627C" w:rsidRPr="00AA1C10" w:rsidRDefault="0048627C" w:rsidP="00AA1C10">
      <w:pPr>
        <w:pStyle w:val="0"/>
        <w:ind w:firstLine="850"/>
        <w:jc w:val="both"/>
      </w:pPr>
    </w:p>
    <w:p w:rsidR="0048627C" w:rsidRPr="00AA1C10" w:rsidRDefault="0048627C" w:rsidP="00AA1C10">
      <w:pPr>
        <w:pStyle w:val="1f1"/>
        <w:spacing w:line="240" w:lineRule="auto"/>
        <w:ind w:firstLine="850"/>
        <w:rPr>
          <w:lang w:eastAsia="ru-RU"/>
        </w:rPr>
      </w:pPr>
      <w:r w:rsidRPr="00AA1C10">
        <w:rPr>
          <w:lang w:eastAsia="ru-RU"/>
        </w:rPr>
        <w:t xml:space="preserve">Данные по ретроспективным балансам </w:t>
      </w:r>
      <w:r w:rsidRPr="00AA1C10">
        <w:t>МО «Вознесенское городское поселение Подпорожского муниципального района Ленинградской области»</w:t>
      </w:r>
      <w:r w:rsidRPr="00AA1C10">
        <w:rPr>
          <w:lang w:eastAsia="ru-RU"/>
        </w:rPr>
        <w:t xml:space="preserve"> не были предоставлены из-за смены в этот период поставщика услуг водоотведения на территории </w:t>
      </w:r>
      <w:r w:rsidRPr="00AA1C10">
        <w:t>МО «Вознесенское городское поселение Подпорожского муниципального района Ленинградской области»</w:t>
      </w:r>
      <w:r w:rsidRPr="00AA1C10">
        <w:rPr>
          <w:lang w:eastAsia="ru-RU"/>
        </w:rPr>
        <w:t xml:space="preserve"> с ООО «Ресурс» на </w:t>
      </w:r>
      <w:r w:rsidRPr="00AA1C10">
        <w:t>ГУП «Водоканал Ленинградской области»</w:t>
      </w:r>
      <w:r w:rsidRPr="00AA1C10">
        <w:rPr>
          <w:lang w:eastAsia="ru-RU"/>
        </w:rPr>
        <w:t>.</w:t>
      </w:r>
    </w:p>
    <w:bookmarkEnd w:id="93"/>
    <w:p w:rsidR="0048627C" w:rsidRPr="00AA1C10" w:rsidRDefault="0048627C" w:rsidP="000C6344">
      <w:pPr>
        <w:pStyle w:val="22"/>
        <w:sectPr w:rsidR="0048627C" w:rsidRPr="00AA1C10" w:rsidSect="00EB7390">
          <w:pgSz w:w="11906" w:h="16838"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A1C10">
        <w:t>.</w:t>
      </w:r>
    </w:p>
    <w:p w:rsidR="0048627C" w:rsidRPr="009F6FC0" w:rsidRDefault="0048627C" w:rsidP="009F3630">
      <w:pPr>
        <w:pStyle w:val="afffffff0"/>
        <w:numPr>
          <w:ilvl w:val="1"/>
          <w:numId w:val="22"/>
        </w:numPr>
        <w:spacing w:before="100" w:beforeAutospacing="1" w:after="80" w:line="300" w:lineRule="auto"/>
        <w:ind w:left="0" w:firstLine="851"/>
      </w:pPr>
      <w:bookmarkStart w:id="94" w:name="_Toc381881446"/>
      <w:bookmarkStart w:id="95" w:name="_Toc391571182"/>
      <w:bookmarkStart w:id="96" w:name="_Toc1742234"/>
      <w:bookmarkStart w:id="97" w:name="_Toc10649981"/>
      <w:r>
        <w:t>П</w:t>
      </w:r>
      <w:r w:rsidRPr="009F6FC0">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94"/>
      <w:r w:rsidRPr="009F6FC0">
        <w:t>муниципального образования</w:t>
      </w:r>
      <w:bookmarkEnd w:id="95"/>
      <w:bookmarkEnd w:id="96"/>
      <w:bookmarkEnd w:id="97"/>
    </w:p>
    <w:p w:rsidR="0048627C" w:rsidRPr="00AA1C10" w:rsidRDefault="0048627C" w:rsidP="000C6344">
      <w:pPr>
        <w:pStyle w:val="22"/>
      </w:pPr>
      <w:r w:rsidRPr="00AA1C10">
        <w:t xml:space="preserve">Исходя из прогнозных объемов потребляемой горячей и холодной воды в населенных пунктах с централизованной системой водоотведения были составлены прогнозные балансы поступления сточных вод. Все значения объемов сбрасываемых стоков в перспективе до 2035 года представлены в таблице </w:t>
      </w:r>
      <w:r>
        <w:t>8</w:t>
      </w:r>
      <w:r w:rsidRPr="00AA1C10">
        <w:t xml:space="preserve">. </w:t>
      </w:r>
    </w:p>
    <w:p w:rsidR="0048627C" w:rsidRPr="00AA1C10" w:rsidRDefault="0048627C" w:rsidP="00AA1C10">
      <w:pPr>
        <w:pStyle w:val="0"/>
        <w:ind w:firstLine="850"/>
        <w:jc w:val="both"/>
      </w:pPr>
      <w:r w:rsidRPr="00AA1C10">
        <w:t xml:space="preserve">Таблица </w:t>
      </w:r>
      <w:fldSimple w:instr=" SEQ Таблица \* ARABIC ">
        <w:r>
          <w:rPr>
            <w:noProof/>
          </w:rPr>
          <w:t>8</w:t>
        </w:r>
      </w:fldSimple>
      <w:r w:rsidRPr="00AA1C10">
        <w:t xml:space="preserve"> Перспективная динамика объемов сточных вод по потребителям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511"/>
        <w:gridCol w:w="1037"/>
        <w:gridCol w:w="1037"/>
        <w:gridCol w:w="1321"/>
        <w:gridCol w:w="1037"/>
        <w:gridCol w:w="1037"/>
        <w:gridCol w:w="1037"/>
        <w:gridCol w:w="1037"/>
        <w:gridCol w:w="1037"/>
        <w:gridCol w:w="1037"/>
        <w:gridCol w:w="1037"/>
        <w:gridCol w:w="1037"/>
        <w:gridCol w:w="1049"/>
      </w:tblGrid>
      <w:tr w:rsidR="0048627C" w:rsidRPr="00353FCC">
        <w:trPr>
          <w:jc w:val="center"/>
        </w:trPr>
        <w:tc>
          <w:tcPr>
            <w:tcW w:w="823"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Наименование затрат</w:t>
            </w:r>
          </w:p>
        </w:tc>
        <w:tc>
          <w:tcPr>
            <w:tcW w:w="340"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xml:space="preserve"> Ед. изм.</w:t>
            </w:r>
          </w:p>
        </w:tc>
        <w:tc>
          <w:tcPr>
            <w:tcW w:w="3837" w:type="pct"/>
            <w:gridSpan w:val="11"/>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Год</w:t>
            </w:r>
          </w:p>
        </w:tc>
      </w:tr>
      <w:tr w:rsidR="0048627C" w:rsidRPr="00353FCC">
        <w:trPr>
          <w:jc w:val="center"/>
        </w:trPr>
        <w:tc>
          <w:tcPr>
            <w:tcW w:w="823"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40"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Pr>
                <w:rFonts w:ascii="Times New Roman" w:hAnsi="Times New Roman" w:cs="Times New Roman"/>
                <w:color w:val="000000"/>
              </w:rPr>
              <w:t>2018</w:t>
            </w:r>
          </w:p>
        </w:tc>
        <w:tc>
          <w:tcPr>
            <w:tcW w:w="43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2019</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2020</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2021</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2022</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2023</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2024</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2025</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2027</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2030</w:t>
            </w:r>
          </w:p>
        </w:tc>
        <w:tc>
          <w:tcPr>
            <w:tcW w:w="344"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2035</w:t>
            </w:r>
          </w:p>
        </w:tc>
      </w:tr>
      <w:tr w:rsidR="0048627C" w:rsidRPr="00353FCC">
        <w:trPr>
          <w:jc w:val="center"/>
        </w:trPr>
        <w:tc>
          <w:tcPr>
            <w:tcW w:w="5000" w:type="pct"/>
            <w:gridSpan w:val="13"/>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МО "Вознесенское городское поселение"</w:t>
            </w:r>
          </w:p>
        </w:tc>
      </w:tr>
      <w:tr w:rsidR="0048627C" w:rsidRPr="00353FCC">
        <w:trPr>
          <w:jc w:val="center"/>
        </w:trPr>
        <w:tc>
          <w:tcPr>
            <w:tcW w:w="5000" w:type="pct"/>
            <w:gridSpan w:val="13"/>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пгт Вознесенье</w:t>
            </w:r>
          </w:p>
        </w:tc>
      </w:tr>
      <w:tr w:rsidR="0048627C" w:rsidRPr="00353FCC">
        <w:trPr>
          <w:jc w:val="center"/>
        </w:trPr>
        <w:tc>
          <w:tcPr>
            <w:tcW w:w="82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Население</w:t>
            </w:r>
          </w:p>
        </w:tc>
        <w:tc>
          <w:tcPr>
            <w:tcW w:w="340"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тыс. м</w:t>
            </w:r>
            <w:r w:rsidRPr="00353FCC">
              <w:rPr>
                <w:rFonts w:ascii="Times New Roman" w:hAnsi="Times New Roman" w:cs="Times New Roman"/>
                <w:color w:val="000000"/>
                <w:vertAlign w:val="superscript"/>
              </w:rPr>
              <w:t>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34,668</w:t>
            </w:r>
          </w:p>
        </w:tc>
        <w:tc>
          <w:tcPr>
            <w:tcW w:w="43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35,693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36,718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37,743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38,768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39,793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40,818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41,843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41,928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42,056</w:t>
            </w:r>
          </w:p>
        </w:tc>
        <w:tc>
          <w:tcPr>
            <w:tcW w:w="34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42,269</w:t>
            </w:r>
          </w:p>
        </w:tc>
      </w:tr>
      <w:tr w:rsidR="0048627C" w:rsidRPr="00353FCC">
        <w:trPr>
          <w:jc w:val="center"/>
        </w:trPr>
        <w:tc>
          <w:tcPr>
            <w:tcW w:w="82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Бюджетно-финансируемые организации</w:t>
            </w:r>
          </w:p>
        </w:tc>
        <w:tc>
          <w:tcPr>
            <w:tcW w:w="340"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43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12,329</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16,629</w:t>
            </w:r>
          </w:p>
        </w:tc>
        <w:tc>
          <w:tcPr>
            <w:tcW w:w="34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16,629</w:t>
            </w:r>
          </w:p>
        </w:tc>
        <w:tc>
          <w:tcPr>
            <w:tcW w:w="344"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16,629</w:t>
            </w:r>
          </w:p>
        </w:tc>
      </w:tr>
      <w:tr w:rsidR="0048627C" w:rsidRPr="00353FCC">
        <w:trPr>
          <w:jc w:val="center"/>
        </w:trPr>
        <w:tc>
          <w:tcPr>
            <w:tcW w:w="82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Прочие потребители</w:t>
            </w:r>
          </w:p>
        </w:tc>
        <w:tc>
          <w:tcPr>
            <w:tcW w:w="340"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43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c>
          <w:tcPr>
            <w:tcW w:w="34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5,061</w:t>
            </w:r>
          </w:p>
        </w:tc>
      </w:tr>
      <w:tr w:rsidR="0048627C" w:rsidRPr="00353FCC">
        <w:trPr>
          <w:jc w:val="center"/>
        </w:trPr>
        <w:tc>
          <w:tcPr>
            <w:tcW w:w="82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Отведённых стоков всего</w:t>
            </w:r>
          </w:p>
        </w:tc>
        <w:tc>
          <w:tcPr>
            <w:tcW w:w="340"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52,058</w:t>
            </w:r>
          </w:p>
        </w:tc>
        <w:tc>
          <w:tcPr>
            <w:tcW w:w="43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53,083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54,108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55,133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56,158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57,183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58,208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59,233</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63,618</w:t>
            </w:r>
          </w:p>
        </w:tc>
        <w:tc>
          <w:tcPr>
            <w:tcW w:w="34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63,746</w:t>
            </w:r>
          </w:p>
        </w:tc>
        <w:tc>
          <w:tcPr>
            <w:tcW w:w="34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63,959</w:t>
            </w:r>
          </w:p>
        </w:tc>
      </w:tr>
    </w:tbl>
    <w:p w:rsidR="0048627C" w:rsidRPr="00AA1C10" w:rsidRDefault="0048627C" w:rsidP="00AA1C10">
      <w:pPr>
        <w:pStyle w:val="0"/>
        <w:ind w:firstLine="850"/>
        <w:jc w:val="both"/>
      </w:pPr>
    </w:p>
    <w:bookmarkEnd w:id="85"/>
    <w:bookmarkEnd w:id="86"/>
    <w:bookmarkEnd w:id="87"/>
    <w:bookmarkEnd w:id="88"/>
    <w:p w:rsidR="0048627C" w:rsidRPr="00AA1C10" w:rsidRDefault="0048627C" w:rsidP="000C6344">
      <w:pPr>
        <w:pStyle w:val="22"/>
      </w:pPr>
      <w:r w:rsidRPr="00AA1C10">
        <w:t xml:space="preserve">Согласно данным расчетного прогноза, представленным в таблице </w:t>
      </w:r>
      <w:r>
        <w:t>8</w:t>
      </w:r>
      <w:r w:rsidRPr="00AA1C10">
        <w:t>, объем сточных вод, поступающий от потребителей централизованной системы водоотведения МО «Вознесенское городское поселение Подпорожского муниципального района Ленинградской области», вырастет 22,9 % и составит 63,959 тыс. м</w:t>
      </w:r>
      <w:r w:rsidRPr="00E200A2">
        <w:rPr>
          <w:vertAlign w:val="superscript"/>
        </w:rPr>
        <w:t>3</w:t>
      </w:r>
      <w:r w:rsidRPr="00AA1C10">
        <w:t xml:space="preserve"> , также вырастет доля бюджетных потребителей относительно доли населения, а доля прочих потребителей снизится.</w:t>
      </w:r>
    </w:p>
    <w:p w:rsidR="0048627C" w:rsidRPr="00AA1C10" w:rsidRDefault="0048627C" w:rsidP="000C6344">
      <w:pPr>
        <w:pStyle w:val="22"/>
        <w:sectPr w:rsidR="0048627C" w:rsidRPr="00AA1C10" w:rsidSect="00EB7390">
          <w:pgSz w:w="16838" w:h="11906" w:orient="landscape"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98" w:name="_Toc10649982"/>
      <w:r w:rsidRPr="002043AE">
        <w:rPr>
          <w:b/>
          <w:bCs/>
          <w:sz w:val="28"/>
          <w:szCs w:val="28"/>
        </w:rPr>
        <w:t>АНАЛИЗ РАБОТЫ ЦЕНТРАЛИЗОВАННОЙ СИСТЕМЫ ВОДООТВЕДЕНИЯ</w:t>
      </w:r>
      <w:bookmarkEnd w:id="98"/>
    </w:p>
    <w:p w:rsidR="0048627C" w:rsidRPr="009F6FC0" w:rsidRDefault="0048627C" w:rsidP="009F3630">
      <w:pPr>
        <w:pStyle w:val="afffffff0"/>
        <w:numPr>
          <w:ilvl w:val="1"/>
          <w:numId w:val="22"/>
        </w:numPr>
        <w:spacing w:before="100" w:beforeAutospacing="1" w:after="80" w:line="300" w:lineRule="auto"/>
        <w:ind w:left="0" w:firstLine="851"/>
      </w:pPr>
      <w:bookmarkStart w:id="99" w:name="_Toc381881451"/>
      <w:bookmarkStart w:id="100" w:name="_Toc391571186"/>
      <w:bookmarkStart w:id="101" w:name="_Toc1742238"/>
      <w:bookmarkStart w:id="102" w:name="_Toc10649983"/>
      <w:r w:rsidRPr="009F6FC0">
        <w:t>Расчет требуемой мощности очистных сооружений исходя из данных о расчетном расходе сточных вод, дефицита (резерва) мощностей сооружений по технологическим зонам водоотведения с разбивкой по годам</w:t>
      </w:r>
      <w:bookmarkEnd w:id="99"/>
      <w:bookmarkEnd w:id="100"/>
      <w:bookmarkEnd w:id="101"/>
      <w:bookmarkEnd w:id="102"/>
    </w:p>
    <w:p w:rsidR="0048627C" w:rsidRPr="00AA1C10" w:rsidRDefault="0048627C" w:rsidP="000C6344">
      <w:pPr>
        <w:pStyle w:val="22"/>
      </w:pPr>
      <w:r w:rsidRPr="00AA1C10">
        <w:t xml:space="preserve">На основании описанного сценария развития МО «Вознесенское городское поселение Подпорожского муниципального района Ленинградской области»  и в соответствии со СНиП 2.04.02-84 и СНиП 2.04.01-85 спрогнозировано потребление воды питьевого качества и горячей воды на перспективу до 2035 года. Исходя из этих данных, была получена оценка количества отведённых стоков с учётом возможного максимального сброса и выявлен резерв (дефицит) мощности КОС на текущее состояние и в перспективе до 2035. </w:t>
      </w:r>
    </w:p>
    <w:p w:rsidR="0048627C" w:rsidRPr="00AA1C10" w:rsidRDefault="0048627C" w:rsidP="00AA1C10">
      <w:pPr>
        <w:pStyle w:val="0"/>
        <w:ind w:firstLine="850"/>
        <w:jc w:val="both"/>
        <w:rPr>
          <w:noProof/>
        </w:rPr>
      </w:pPr>
      <w:r w:rsidRPr="00AA1C10">
        <w:t xml:space="preserve">Таблица </w:t>
      </w:r>
      <w:fldSimple w:instr=" SEQ Таблица \* ARABIC ">
        <w:r>
          <w:rPr>
            <w:noProof/>
          </w:rPr>
          <w:t>9</w:t>
        </w:r>
      </w:fldSimple>
      <w:r w:rsidRPr="00AA1C10">
        <w:t xml:space="preserve"> </w:t>
      </w:r>
      <w:r w:rsidRPr="00AA1C10">
        <w:rPr>
          <w:noProof/>
        </w:rPr>
        <w:t>Оценка резерва (дефицита) мощности КОС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705"/>
        <w:gridCol w:w="1237"/>
        <w:gridCol w:w="1128"/>
        <w:gridCol w:w="1128"/>
        <w:gridCol w:w="1129"/>
        <w:gridCol w:w="1129"/>
        <w:gridCol w:w="1129"/>
        <w:gridCol w:w="1129"/>
        <w:gridCol w:w="1129"/>
        <w:gridCol w:w="1129"/>
        <w:gridCol w:w="1129"/>
        <w:gridCol w:w="1150"/>
      </w:tblGrid>
      <w:tr w:rsidR="0048627C" w:rsidRPr="00353FCC">
        <w:trPr>
          <w:jc w:val="center"/>
        </w:trPr>
        <w:tc>
          <w:tcPr>
            <w:tcW w:w="887" w:type="pct"/>
            <w:vMerge w:val="restar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Наименование показателя</w:t>
            </w:r>
          </w:p>
        </w:tc>
        <w:tc>
          <w:tcPr>
            <w:tcW w:w="406"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Ед. изм.</w:t>
            </w:r>
          </w:p>
        </w:tc>
        <w:tc>
          <w:tcPr>
            <w:tcW w:w="3708" w:type="pct"/>
            <w:gridSpan w:val="10"/>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r>
              <w:rPr>
                <w:rFonts w:ascii="Times New Roman" w:hAnsi="Times New Roman" w:cs="Times New Roman"/>
                <w:color w:val="000000"/>
              </w:rPr>
              <w:t>Год</w:t>
            </w:r>
          </w:p>
        </w:tc>
      </w:tr>
      <w:tr w:rsidR="0048627C" w:rsidRPr="00353FCC">
        <w:trPr>
          <w:jc w:val="center"/>
        </w:trPr>
        <w:tc>
          <w:tcPr>
            <w:tcW w:w="887"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406"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2019</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2020</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2021</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2022</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2023</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2024</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2025</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2027</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2030</w:t>
            </w:r>
          </w:p>
        </w:tc>
        <w:tc>
          <w:tcPr>
            <w:tcW w:w="377"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2035</w:t>
            </w:r>
          </w:p>
        </w:tc>
      </w:tr>
      <w:tr w:rsidR="0048627C" w:rsidRPr="00353FCC">
        <w:trPr>
          <w:jc w:val="center"/>
        </w:trPr>
        <w:tc>
          <w:tcPr>
            <w:tcW w:w="88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Расчётное количество отведённых стоков с учётом возможного максимального сброса</w:t>
            </w:r>
          </w:p>
        </w:tc>
        <w:tc>
          <w:tcPr>
            <w:tcW w:w="406" w:type="pct"/>
            <w:vMerge w:val="restar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 сут</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97,79</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130,6</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133,41</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136,21</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139,02</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141,83</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144,64</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144,87</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145,22</w:t>
            </w:r>
          </w:p>
        </w:tc>
        <w:tc>
          <w:tcPr>
            <w:tcW w:w="377"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145,81</w:t>
            </w:r>
          </w:p>
        </w:tc>
      </w:tr>
      <w:tr w:rsidR="0048627C" w:rsidRPr="00353FCC">
        <w:trPr>
          <w:jc w:val="center"/>
        </w:trPr>
        <w:tc>
          <w:tcPr>
            <w:tcW w:w="88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Максимальная производительность КОС</w:t>
            </w:r>
          </w:p>
        </w:tc>
        <w:tc>
          <w:tcPr>
            <w:tcW w:w="406"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700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c>
          <w:tcPr>
            <w:tcW w:w="377"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180</w:t>
            </w:r>
          </w:p>
        </w:tc>
      </w:tr>
      <w:tr w:rsidR="0048627C" w:rsidRPr="00353FCC">
        <w:trPr>
          <w:jc w:val="center"/>
        </w:trPr>
        <w:tc>
          <w:tcPr>
            <w:tcW w:w="887"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Резерв (дефицит «-») мощности КОС</w:t>
            </w:r>
          </w:p>
        </w:tc>
        <w:tc>
          <w:tcPr>
            <w:tcW w:w="40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м</w:t>
            </w:r>
            <w:r w:rsidRPr="00353FCC">
              <w:rPr>
                <w:rFonts w:ascii="Times New Roman" w:hAnsi="Times New Roman" w:cs="Times New Roman"/>
                <w:color w:val="000000"/>
                <w:vertAlign w:val="superscript"/>
              </w:rPr>
              <w:t>3</w:t>
            </w:r>
            <w:r w:rsidRPr="00353FCC">
              <w:rPr>
                <w:rFonts w:ascii="Times New Roman" w:hAnsi="Times New Roman" w:cs="Times New Roman"/>
                <w:color w:val="000000"/>
              </w:rPr>
              <w:t>/ сут</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602,21</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49,4</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46,59</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43,79</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40,98</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38,17</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35,36</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35,13</w:t>
            </w:r>
          </w:p>
        </w:tc>
        <w:tc>
          <w:tcPr>
            <w:tcW w:w="370"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34,78</w:t>
            </w:r>
          </w:p>
        </w:tc>
        <w:tc>
          <w:tcPr>
            <w:tcW w:w="377" w:type="pct"/>
            <w:noWrap/>
            <w:vAlign w:val="center"/>
          </w:tcPr>
          <w:p w:rsidR="0048627C" w:rsidRPr="00EB7390" w:rsidRDefault="0048627C" w:rsidP="00EB7390">
            <w:pPr>
              <w:widowControl/>
              <w:autoSpaceDE/>
              <w:autoSpaceDN/>
              <w:adjustRightInd/>
              <w:jc w:val="center"/>
              <w:rPr>
                <w:rFonts w:ascii="Times New Roman" w:hAnsi="Times New Roman" w:cs="Times New Roman"/>
                <w:color w:val="000000"/>
              </w:rPr>
            </w:pPr>
            <w:r w:rsidRPr="00EB7390">
              <w:rPr>
                <w:rFonts w:ascii="Times New Roman" w:hAnsi="Times New Roman" w:cs="Times New Roman"/>
                <w:color w:val="000000"/>
              </w:rPr>
              <w:t>34,19</w:t>
            </w:r>
          </w:p>
        </w:tc>
      </w:tr>
      <w:tr w:rsidR="0048627C" w:rsidRPr="00353FCC">
        <w:trPr>
          <w:jc w:val="center"/>
        </w:trPr>
        <w:tc>
          <w:tcPr>
            <w:tcW w:w="887"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406"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86,03</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32,94</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31,06</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29,19</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27,32</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25,45</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23,57</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23,42</w:t>
            </w:r>
          </w:p>
        </w:tc>
        <w:tc>
          <w:tcPr>
            <w:tcW w:w="37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23,19</w:t>
            </w:r>
          </w:p>
        </w:tc>
        <w:tc>
          <w:tcPr>
            <w:tcW w:w="377"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22,80</w:t>
            </w:r>
          </w:p>
        </w:tc>
      </w:tr>
    </w:tbl>
    <w:p w:rsidR="0048627C" w:rsidRPr="00AA1C10" w:rsidRDefault="0048627C" w:rsidP="00EB7390">
      <w:pPr>
        <w:pStyle w:val="0"/>
        <w:ind w:firstLine="850"/>
        <w:jc w:val="both"/>
      </w:pPr>
    </w:p>
    <w:p w:rsidR="0048627C" w:rsidRPr="00AA1C10" w:rsidRDefault="0048627C" w:rsidP="000C6344">
      <w:pPr>
        <w:pStyle w:val="22"/>
        <w:rPr>
          <w:noProof/>
        </w:rPr>
      </w:pPr>
      <w:r w:rsidRPr="00AA1C10">
        <w:t xml:space="preserve">Как следует из таблицы </w:t>
      </w:r>
      <w:r>
        <w:t>9</w:t>
      </w:r>
      <w:r w:rsidRPr="00AA1C10">
        <w:t>, существующей мощности очистных сооружений достаточно в перспективе до 2035 года.</w:t>
      </w:r>
    </w:p>
    <w:p w:rsidR="0048627C" w:rsidRPr="00AA1C10" w:rsidRDefault="0048627C" w:rsidP="00AA1C10">
      <w:pPr>
        <w:pStyle w:val="0"/>
        <w:ind w:firstLine="850"/>
        <w:jc w:val="both"/>
        <w:rPr>
          <w:noProof/>
        </w:rPr>
      </w:pPr>
    </w:p>
    <w:p w:rsidR="0048627C" w:rsidRPr="009F6FC0" w:rsidRDefault="0048627C" w:rsidP="009F3630">
      <w:pPr>
        <w:pStyle w:val="afffffff0"/>
        <w:numPr>
          <w:ilvl w:val="1"/>
          <w:numId w:val="22"/>
        </w:numPr>
        <w:spacing w:before="100" w:beforeAutospacing="1" w:after="80" w:line="300" w:lineRule="auto"/>
        <w:ind w:left="0" w:firstLine="851"/>
      </w:pPr>
      <w:bookmarkStart w:id="103" w:name="_Toc381881454"/>
      <w:bookmarkStart w:id="104" w:name="_Toc391571187"/>
      <w:bookmarkStart w:id="105" w:name="_Toc1742239"/>
      <w:bookmarkStart w:id="106" w:name="_Toc10649984"/>
      <w:r w:rsidRPr="009F6FC0">
        <w:t>Результаты анализа гидравлических режимов и режимов работы элементов централизованной системы водоотведения</w:t>
      </w:r>
      <w:bookmarkEnd w:id="103"/>
      <w:bookmarkEnd w:id="104"/>
      <w:bookmarkEnd w:id="105"/>
      <w:bookmarkEnd w:id="106"/>
    </w:p>
    <w:p w:rsidR="0048627C" w:rsidRPr="00AA1C10" w:rsidRDefault="0048627C" w:rsidP="000C6344">
      <w:pPr>
        <w:pStyle w:val="22"/>
      </w:pPr>
      <w:r>
        <w:t xml:space="preserve">По состоянию 2018 </w:t>
      </w:r>
      <w:r w:rsidRPr="00AA1C10">
        <w:t xml:space="preserve">г.в централизованных системах водоотведения муниципального образования нарушений гидравлического режима внутри сети не выявлено ввиду отсутствия проблем с отводом стоков до зданий КОС. </w:t>
      </w:r>
    </w:p>
    <w:p w:rsidR="0048627C" w:rsidRDefault="0048627C" w:rsidP="000C6344">
      <w:pPr>
        <w:pStyle w:val="22"/>
      </w:pPr>
      <w:r w:rsidRPr="00AA1C10">
        <w:t>Для более подробной оценки гидравлического режима сетей на перспективу развития до 2035 года недостаточно информации о</w:t>
      </w:r>
      <w:r>
        <w:t>б</w:t>
      </w:r>
      <w:r w:rsidRPr="00AA1C10">
        <w:t xml:space="preserve"> объектах централизованной системы водоотведения (глубине залегания колодцев и труб, углах наклона самотечных труб и т.д.). В связи с этим невозможно проанализировать  гидравлические режимы на перспективу до 2035 года. </w:t>
      </w:r>
    </w:p>
    <w:p w:rsidR="0048627C" w:rsidRDefault="0048627C">
      <w:pPr>
        <w:widowControl/>
        <w:autoSpaceDE/>
        <w:autoSpaceDN/>
        <w:adjustRightInd/>
        <w:rPr>
          <w:rFonts w:ascii="Times New Roman" w:hAnsi="Times New Roman" w:cs="Times New Roman"/>
          <w:sz w:val="24"/>
          <w:szCs w:val="24"/>
        </w:rPr>
      </w:pPr>
      <w:r>
        <w:br w:type="page"/>
      </w:r>
    </w:p>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107" w:name="_Toc381881458"/>
      <w:bookmarkStart w:id="108" w:name="_Toc391571189"/>
      <w:bookmarkStart w:id="109" w:name="_Toc1742241"/>
      <w:bookmarkStart w:id="110" w:name="_Toc10649985"/>
      <w:r w:rsidRPr="002043AE">
        <w:rPr>
          <w:b/>
          <w:b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07"/>
      <w:bookmarkEnd w:id="108"/>
      <w:bookmarkEnd w:id="109"/>
      <w:bookmarkEnd w:id="110"/>
    </w:p>
    <w:p w:rsidR="0048627C" w:rsidRPr="009F6FC0" w:rsidRDefault="0048627C" w:rsidP="009F3630">
      <w:pPr>
        <w:pStyle w:val="afffffff0"/>
        <w:numPr>
          <w:ilvl w:val="1"/>
          <w:numId w:val="22"/>
        </w:numPr>
        <w:spacing w:before="100" w:beforeAutospacing="1" w:after="80" w:line="300" w:lineRule="auto"/>
        <w:ind w:left="0" w:firstLine="851"/>
      </w:pPr>
      <w:r w:rsidRPr="009F6FC0">
        <w:t xml:space="preserve"> </w:t>
      </w:r>
      <w:bookmarkStart w:id="111" w:name="_Toc381881459"/>
      <w:bookmarkStart w:id="112" w:name="_Toc391571190"/>
      <w:bookmarkStart w:id="113" w:name="_Toc1742242"/>
      <w:bookmarkStart w:id="114" w:name="_Toc10649986"/>
      <w:r w:rsidRPr="009F6FC0">
        <w:t>Основные направления, принципы, задачи и целевые показатели развития централизованной системы водоотведения</w:t>
      </w:r>
      <w:bookmarkEnd w:id="111"/>
      <w:bookmarkEnd w:id="112"/>
      <w:bookmarkEnd w:id="113"/>
      <w:bookmarkEnd w:id="114"/>
    </w:p>
    <w:p w:rsidR="0048627C" w:rsidRPr="00AA1C10" w:rsidRDefault="0048627C" w:rsidP="00AA1C10">
      <w:pPr>
        <w:ind w:firstLine="850"/>
        <w:jc w:val="both"/>
        <w:rPr>
          <w:rFonts w:ascii="Times New Roman" w:hAnsi="Times New Roman" w:cs="Times New Roman"/>
          <w:sz w:val="24"/>
          <w:szCs w:val="24"/>
        </w:rPr>
      </w:pPr>
      <w:r w:rsidRPr="00AA1C10">
        <w:rPr>
          <w:rFonts w:ascii="Times New Roman" w:hAnsi="Times New Roman" w:cs="Times New Roman"/>
          <w:sz w:val="24"/>
          <w:szCs w:val="24"/>
        </w:rPr>
        <w:t>Основные направлениями и задачами развития систем водоотведения в МО «Вознесенское городское поселение Подпорожского муниципального района Ленинградской области» являются:</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прекращение сброса неочищенных сточных вод;</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реконструкция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строительство канализационных самотечных и напорных коллекторов, используя современные материалы и технологии;</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повышение надежности работы систем водоотведения.</w:t>
      </w:r>
    </w:p>
    <w:p w:rsidR="0048627C" w:rsidRPr="00C2771C" w:rsidRDefault="0048627C" w:rsidP="002043AE">
      <w:pPr>
        <w:jc w:val="both"/>
        <w:rPr>
          <w:color w:val="000000"/>
          <w:sz w:val="28"/>
          <w:szCs w:val="28"/>
        </w:rPr>
      </w:pPr>
    </w:p>
    <w:p w:rsidR="0048627C" w:rsidRPr="009F6FC0" w:rsidRDefault="0048627C" w:rsidP="009F3630">
      <w:pPr>
        <w:pStyle w:val="afffffff0"/>
        <w:numPr>
          <w:ilvl w:val="1"/>
          <w:numId w:val="22"/>
        </w:numPr>
        <w:spacing w:before="100" w:beforeAutospacing="1" w:after="80" w:line="300" w:lineRule="auto"/>
        <w:ind w:left="0" w:firstLine="851"/>
      </w:pPr>
      <w:bookmarkStart w:id="115" w:name="_Toc381881460"/>
      <w:bookmarkStart w:id="116" w:name="_Toc391571191"/>
      <w:bookmarkStart w:id="117" w:name="_Toc1742243"/>
      <w:bookmarkStart w:id="118" w:name="_Toc10649987"/>
      <w:r w:rsidRPr="009F6FC0">
        <w:t>Перечень основных мероприятий по реализации схем водоотведения с разбивкой по годам, включая технические обоснования этих мероприятий</w:t>
      </w:r>
      <w:bookmarkEnd w:id="115"/>
      <w:bookmarkEnd w:id="116"/>
      <w:bookmarkEnd w:id="117"/>
      <w:bookmarkEnd w:id="118"/>
    </w:p>
    <w:p w:rsidR="0048627C" w:rsidRPr="00AA1C10" w:rsidRDefault="0048627C" w:rsidP="000C6344">
      <w:pPr>
        <w:pStyle w:val="22"/>
      </w:pPr>
      <w:r w:rsidRPr="00AA1C10">
        <w:t>Исходя из анализа существующего состояния систем водоотведен</w:t>
      </w:r>
      <w:r>
        <w:t>и</w:t>
      </w:r>
      <w:r w:rsidRPr="00AA1C10">
        <w:t>я, проведенного в предыдущих главах схемы, а так же информации, представленной в Генеральном плане МО «Вознесенское городское поселение Подпорожского муниципального района Ленинградской области», был предложен следующий список мероприятий:</w:t>
      </w:r>
    </w:p>
    <w:p w:rsidR="0048627C" w:rsidRPr="00AA1C10" w:rsidRDefault="0048627C" w:rsidP="009F3630">
      <w:pPr>
        <w:numPr>
          <w:ilvl w:val="0"/>
          <w:numId w:val="26"/>
        </w:numPr>
        <w:autoSpaceDE/>
        <w:autoSpaceDN/>
        <w:adjustRightInd/>
        <w:jc w:val="both"/>
        <w:rPr>
          <w:rFonts w:ascii="Times New Roman" w:hAnsi="Times New Roman" w:cs="Times New Roman"/>
          <w:sz w:val="24"/>
          <w:szCs w:val="24"/>
        </w:rPr>
      </w:pPr>
      <w:r w:rsidRPr="00AA1C10">
        <w:rPr>
          <w:rFonts w:ascii="Times New Roman" w:hAnsi="Times New Roman" w:cs="Times New Roman"/>
          <w:sz w:val="24"/>
          <w:szCs w:val="24"/>
        </w:rPr>
        <w:t>Перекладка канализационных сетей пгт</w:t>
      </w:r>
      <w:r>
        <w:rPr>
          <w:rFonts w:ascii="Times New Roman" w:hAnsi="Times New Roman" w:cs="Times New Roman"/>
          <w:sz w:val="24"/>
          <w:szCs w:val="24"/>
        </w:rPr>
        <w:t>.</w:t>
      </w:r>
      <w:r w:rsidRPr="00AA1C10">
        <w:rPr>
          <w:rFonts w:ascii="Times New Roman" w:hAnsi="Times New Roman" w:cs="Times New Roman"/>
          <w:sz w:val="24"/>
          <w:szCs w:val="24"/>
        </w:rPr>
        <w:t xml:space="preserve"> Вознесенье – 9,42 км (срок проведения – с 2021 года по 2035 год);</w:t>
      </w:r>
    </w:p>
    <w:p w:rsidR="0048627C" w:rsidRPr="00AA1C10" w:rsidRDefault="0048627C" w:rsidP="009F3630">
      <w:pPr>
        <w:numPr>
          <w:ilvl w:val="0"/>
          <w:numId w:val="26"/>
        </w:numPr>
        <w:autoSpaceDE/>
        <w:autoSpaceDN/>
        <w:adjustRightInd/>
        <w:jc w:val="both"/>
        <w:rPr>
          <w:rFonts w:ascii="Times New Roman" w:hAnsi="Times New Roman" w:cs="Times New Roman"/>
          <w:sz w:val="24"/>
          <w:szCs w:val="24"/>
        </w:rPr>
      </w:pPr>
      <w:r w:rsidRPr="00AA1C10">
        <w:rPr>
          <w:rFonts w:ascii="Times New Roman" w:hAnsi="Times New Roman" w:cs="Times New Roman"/>
          <w:sz w:val="24"/>
          <w:szCs w:val="24"/>
        </w:rPr>
        <w:t>Реконструкция и модернизация КНС №1 в пгт</w:t>
      </w:r>
      <w:r>
        <w:rPr>
          <w:rFonts w:ascii="Times New Roman" w:hAnsi="Times New Roman" w:cs="Times New Roman"/>
          <w:sz w:val="24"/>
          <w:szCs w:val="24"/>
        </w:rPr>
        <w:t>.</w:t>
      </w:r>
      <w:r w:rsidRPr="00AA1C10">
        <w:rPr>
          <w:rFonts w:ascii="Times New Roman" w:hAnsi="Times New Roman" w:cs="Times New Roman"/>
          <w:sz w:val="24"/>
          <w:szCs w:val="24"/>
        </w:rPr>
        <w:t xml:space="preserve"> Вознесенье (срок проведения – 2023 год);</w:t>
      </w:r>
    </w:p>
    <w:p w:rsidR="0048627C" w:rsidRPr="00AA1C10" w:rsidRDefault="0048627C" w:rsidP="009F3630">
      <w:pPr>
        <w:numPr>
          <w:ilvl w:val="0"/>
          <w:numId w:val="26"/>
        </w:numPr>
        <w:autoSpaceDE/>
        <w:autoSpaceDN/>
        <w:adjustRightInd/>
        <w:jc w:val="both"/>
        <w:rPr>
          <w:rFonts w:ascii="Times New Roman" w:hAnsi="Times New Roman" w:cs="Times New Roman"/>
          <w:sz w:val="24"/>
          <w:szCs w:val="24"/>
        </w:rPr>
      </w:pPr>
      <w:r w:rsidRPr="00AA1C10">
        <w:rPr>
          <w:rFonts w:ascii="Times New Roman" w:hAnsi="Times New Roman" w:cs="Times New Roman"/>
          <w:sz w:val="24"/>
          <w:szCs w:val="24"/>
        </w:rPr>
        <w:t>Проектные и строительные работы по реконструкции и модернизации канализационных очистных сооружений, располагаемых около пгт</w:t>
      </w:r>
      <w:r>
        <w:rPr>
          <w:rFonts w:ascii="Times New Roman" w:hAnsi="Times New Roman" w:cs="Times New Roman"/>
          <w:sz w:val="24"/>
          <w:szCs w:val="24"/>
        </w:rPr>
        <w:t>.</w:t>
      </w:r>
      <w:r w:rsidRPr="00AA1C10">
        <w:rPr>
          <w:rFonts w:ascii="Times New Roman" w:hAnsi="Times New Roman" w:cs="Times New Roman"/>
          <w:sz w:val="24"/>
          <w:szCs w:val="24"/>
        </w:rPr>
        <w:t xml:space="preserve"> Вознесенье</w:t>
      </w:r>
      <w:r>
        <w:rPr>
          <w:rFonts w:ascii="Times New Roman" w:hAnsi="Times New Roman" w:cs="Times New Roman"/>
          <w:sz w:val="24"/>
          <w:szCs w:val="24"/>
        </w:rPr>
        <w:t xml:space="preserve"> </w:t>
      </w:r>
      <w:r w:rsidRPr="00AA1C10">
        <w:rPr>
          <w:rFonts w:ascii="Times New Roman" w:hAnsi="Times New Roman" w:cs="Times New Roman"/>
          <w:sz w:val="24"/>
          <w:szCs w:val="24"/>
        </w:rPr>
        <w:t>(срок проведения – с 2021 года по 20</w:t>
      </w:r>
      <w:r>
        <w:rPr>
          <w:rFonts w:ascii="Times New Roman" w:hAnsi="Times New Roman" w:cs="Times New Roman"/>
          <w:sz w:val="24"/>
          <w:szCs w:val="24"/>
        </w:rPr>
        <w:t>24</w:t>
      </w:r>
      <w:r w:rsidRPr="00AA1C10">
        <w:rPr>
          <w:rFonts w:ascii="Times New Roman" w:hAnsi="Times New Roman" w:cs="Times New Roman"/>
          <w:sz w:val="24"/>
          <w:szCs w:val="24"/>
        </w:rPr>
        <w:t xml:space="preserve"> год);</w:t>
      </w:r>
    </w:p>
    <w:p w:rsidR="0048627C" w:rsidRPr="00790824" w:rsidRDefault="0048627C" w:rsidP="009F3630">
      <w:pPr>
        <w:numPr>
          <w:ilvl w:val="0"/>
          <w:numId w:val="26"/>
        </w:numPr>
        <w:autoSpaceDE/>
        <w:autoSpaceDN/>
        <w:adjustRightInd/>
        <w:jc w:val="both"/>
        <w:rPr>
          <w:rFonts w:ascii="Times New Roman" w:hAnsi="Times New Roman" w:cs="Times New Roman"/>
          <w:sz w:val="24"/>
          <w:szCs w:val="24"/>
        </w:rPr>
      </w:pPr>
      <w:r w:rsidRPr="00AA1C10">
        <w:rPr>
          <w:rFonts w:ascii="Times New Roman" w:hAnsi="Times New Roman" w:cs="Times New Roman"/>
          <w:sz w:val="24"/>
          <w:szCs w:val="24"/>
        </w:rPr>
        <w:t>Строительство самотечных коллекторов хозяйственно-бытовой канализации вдоль существующих и планируемых улиц и проездов в пгт</w:t>
      </w:r>
      <w:r>
        <w:rPr>
          <w:rFonts w:ascii="Times New Roman" w:hAnsi="Times New Roman" w:cs="Times New Roman"/>
          <w:sz w:val="24"/>
          <w:szCs w:val="24"/>
        </w:rPr>
        <w:t>.</w:t>
      </w:r>
      <w:r w:rsidRPr="00AA1C10">
        <w:rPr>
          <w:rFonts w:ascii="Times New Roman" w:hAnsi="Times New Roman" w:cs="Times New Roman"/>
          <w:sz w:val="24"/>
          <w:szCs w:val="24"/>
        </w:rPr>
        <w:t xml:space="preserve"> Вознесенье (срок проведения – 2025 - 203</w:t>
      </w:r>
      <w:r>
        <w:rPr>
          <w:rFonts w:ascii="Times New Roman" w:hAnsi="Times New Roman" w:cs="Times New Roman"/>
          <w:sz w:val="24"/>
          <w:szCs w:val="24"/>
        </w:rPr>
        <w:t>0</w:t>
      </w:r>
      <w:r w:rsidRPr="00AA1C10">
        <w:rPr>
          <w:rFonts w:ascii="Times New Roman" w:hAnsi="Times New Roman" w:cs="Times New Roman"/>
          <w:sz w:val="24"/>
          <w:szCs w:val="24"/>
        </w:rPr>
        <w:t xml:space="preserve"> год)</w:t>
      </w:r>
    </w:p>
    <w:p w:rsidR="0048627C" w:rsidRPr="00790824" w:rsidRDefault="0048627C" w:rsidP="009F3630">
      <w:pPr>
        <w:numPr>
          <w:ilvl w:val="0"/>
          <w:numId w:val="26"/>
        </w:numPr>
        <w:autoSpaceDE/>
        <w:autoSpaceDN/>
        <w:adjustRightInd/>
        <w:jc w:val="both"/>
        <w:rPr>
          <w:rFonts w:ascii="Times New Roman" w:hAnsi="Times New Roman" w:cs="Times New Roman"/>
          <w:sz w:val="24"/>
          <w:szCs w:val="24"/>
        </w:rPr>
      </w:pPr>
      <w:r w:rsidRPr="00790824">
        <w:rPr>
          <w:rFonts w:ascii="Times New Roman" w:hAnsi="Times New Roman" w:cs="Times New Roman"/>
          <w:sz w:val="24"/>
          <w:szCs w:val="24"/>
        </w:rPr>
        <w:t>Оборудование резервного источника электроснабжения. Строительство дизельной электрической станции (срок проведения – 202</w:t>
      </w:r>
      <w:r>
        <w:rPr>
          <w:rFonts w:ascii="Times New Roman" w:hAnsi="Times New Roman" w:cs="Times New Roman"/>
          <w:sz w:val="24"/>
          <w:szCs w:val="24"/>
        </w:rPr>
        <w:t>2</w:t>
      </w:r>
      <w:r w:rsidRPr="00790824">
        <w:rPr>
          <w:rFonts w:ascii="Times New Roman" w:hAnsi="Times New Roman" w:cs="Times New Roman"/>
          <w:sz w:val="24"/>
          <w:szCs w:val="24"/>
        </w:rPr>
        <w:t xml:space="preserve"> год).</w:t>
      </w:r>
    </w:p>
    <w:p w:rsidR="0048627C" w:rsidRPr="00AA1C10" w:rsidRDefault="0048627C" w:rsidP="00AA1C10">
      <w:pPr>
        <w:ind w:firstLine="850"/>
        <w:jc w:val="both"/>
        <w:rPr>
          <w:rFonts w:ascii="Times New Roman" w:hAnsi="Times New Roman" w:cs="Times New Roman"/>
          <w:sz w:val="24"/>
          <w:szCs w:val="24"/>
        </w:rPr>
      </w:pPr>
    </w:p>
    <w:p w:rsidR="0048627C" w:rsidRPr="00AA1C10" w:rsidRDefault="0048627C" w:rsidP="00AA1C10">
      <w:pPr>
        <w:ind w:firstLine="850"/>
        <w:jc w:val="both"/>
        <w:rPr>
          <w:rFonts w:ascii="Times New Roman" w:hAnsi="Times New Roman" w:cs="Times New Roman"/>
          <w:sz w:val="24"/>
          <w:szCs w:val="24"/>
        </w:rPr>
      </w:pPr>
    </w:p>
    <w:p w:rsidR="0048627C" w:rsidRPr="0001524D" w:rsidRDefault="0048627C" w:rsidP="009F3630">
      <w:pPr>
        <w:pStyle w:val="afffffff0"/>
        <w:numPr>
          <w:ilvl w:val="1"/>
          <w:numId w:val="22"/>
        </w:numPr>
        <w:spacing w:before="100" w:beforeAutospacing="1" w:after="80" w:line="300" w:lineRule="auto"/>
        <w:ind w:left="0" w:firstLine="851"/>
      </w:pPr>
      <w:bookmarkStart w:id="119" w:name="_Toc381881461"/>
      <w:bookmarkStart w:id="120" w:name="_Toc391571192"/>
      <w:bookmarkStart w:id="121" w:name="_Toc1742244"/>
      <w:bookmarkStart w:id="122" w:name="_Toc10649988"/>
      <w:r w:rsidRPr="0001524D">
        <w:t>Техническое обоснование основных мероприятий по реализации схем водоотведения</w:t>
      </w:r>
      <w:bookmarkEnd w:id="119"/>
      <w:bookmarkEnd w:id="120"/>
      <w:bookmarkEnd w:id="121"/>
      <w:bookmarkEnd w:id="122"/>
    </w:p>
    <w:p w:rsidR="0048627C" w:rsidRPr="000C6344" w:rsidRDefault="0048627C" w:rsidP="000C6344">
      <w:pPr>
        <w:pStyle w:val="22"/>
      </w:pPr>
      <w:r w:rsidRPr="000C6344">
        <w:t>Перекладка канализационных сетей пгт</w:t>
      </w:r>
      <w:r>
        <w:t>.</w:t>
      </w:r>
      <w:r w:rsidRPr="000C6344">
        <w:t xml:space="preserve"> Вознесенье – 9,42 км</w:t>
      </w:r>
    </w:p>
    <w:p w:rsidR="0048627C" w:rsidRPr="00AA1C10" w:rsidRDefault="0048627C" w:rsidP="00AA1C10">
      <w:pPr>
        <w:pStyle w:val="1f1"/>
        <w:spacing w:line="240" w:lineRule="auto"/>
        <w:ind w:firstLine="850"/>
      </w:pPr>
      <w:r w:rsidRPr="00AA1C10">
        <w:t>На сегодняшний день общий износ канализационных сетей составляет более 70 %. Требуется перекладка магистрального коллектора и разводящих сетей диаметром в пгт</w:t>
      </w:r>
      <w:r>
        <w:t>.</w:t>
      </w:r>
      <w:r w:rsidRPr="00AA1C10">
        <w:t xml:space="preserve"> Вознесенье общей протяженностью 9,42 км.</w:t>
      </w:r>
    </w:p>
    <w:p w:rsidR="0048627C" w:rsidRPr="00AA1C10" w:rsidRDefault="0048627C" w:rsidP="00AA1C10">
      <w:pPr>
        <w:pStyle w:val="1f1"/>
        <w:spacing w:line="240" w:lineRule="auto"/>
        <w:ind w:firstLine="850"/>
      </w:pPr>
      <w:r w:rsidRPr="00AA1C10">
        <w:t>Предлагается произвести замену вышеуказанных железобетонных труб на трубы ПНД того же диаметра 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48627C" w:rsidRPr="00AA1C10" w:rsidRDefault="0048627C" w:rsidP="00AA1C10">
      <w:pPr>
        <w:pStyle w:val="1f1"/>
        <w:spacing w:line="240" w:lineRule="auto"/>
        <w:ind w:firstLine="850"/>
      </w:pPr>
      <w:r w:rsidRPr="00AA1C10">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48627C" w:rsidRPr="00AA1C10" w:rsidRDefault="0048627C" w:rsidP="00AA1C10">
      <w:pPr>
        <w:pStyle w:val="1f1"/>
        <w:spacing w:line="240" w:lineRule="auto"/>
        <w:ind w:firstLine="850"/>
      </w:pPr>
      <w:r w:rsidRPr="00AA1C10">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48627C" w:rsidRPr="00AA1C10" w:rsidRDefault="0048627C" w:rsidP="00AA1C10">
      <w:pPr>
        <w:pStyle w:val="1f1"/>
        <w:spacing w:line="240" w:lineRule="auto"/>
        <w:ind w:firstLine="850"/>
      </w:pPr>
      <w:r w:rsidRPr="00AA1C10">
        <w:t>Компенсационные выплаты, связанные с подготовкой территории строительства (снос ранее существующих зданий,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48627C" w:rsidRPr="00AA1C10" w:rsidRDefault="0048627C" w:rsidP="00AA1C10">
      <w:pPr>
        <w:pStyle w:val="1f1"/>
        <w:spacing w:line="240" w:lineRule="auto"/>
        <w:ind w:firstLine="850"/>
      </w:pPr>
      <w:r w:rsidRPr="00AA1C10">
        <w:t>При прокладке сетей в стесненных условиях застроенной части города к показателям применяется коэффициент - 1,06.</w:t>
      </w:r>
    </w:p>
    <w:p w:rsidR="0048627C" w:rsidRPr="00AA1C10" w:rsidRDefault="0048627C" w:rsidP="00AA1C10">
      <w:pPr>
        <w:pStyle w:val="1f1"/>
        <w:spacing w:line="240" w:lineRule="auto"/>
        <w:ind w:firstLine="850"/>
      </w:pPr>
      <w:r w:rsidRPr="00AA1C10">
        <w:t>Расценками не учтены работы по срезке и подсыпке грунта при планировке, разборке и устройству дорожного покрытия. Стоимость указанных работ нормируются по соответствующим нормам сборников ГЭСН-2001-1 «Земляные работы» и ГЭСН-2001-27 «Автомобильные дороги».</w:t>
      </w:r>
    </w:p>
    <w:p w:rsidR="0048627C" w:rsidRPr="00AA1C10" w:rsidRDefault="0048627C" w:rsidP="00AA1C10">
      <w:pPr>
        <w:pStyle w:val="1f1"/>
        <w:spacing w:line="240" w:lineRule="auto"/>
        <w:ind w:firstLine="850"/>
      </w:pPr>
      <w:r w:rsidRPr="00AA1C10">
        <w:t>Расценками не учтены работы по устройству электрозащиты стальных трубопроводов.</w:t>
      </w:r>
    </w:p>
    <w:p w:rsidR="0048627C" w:rsidRPr="00AA1C10" w:rsidRDefault="0048627C" w:rsidP="00AA1C10">
      <w:pPr>
        <w:pStyle w:val="1f1"/>
        <w:spacing w:line="240" w:lineRule="auto"/>
        <w:ind w:firstLine="850"/>
      </w:pPr>
      <w:r w:rsidRPr="00AA1C10">
        <w:t>Укрупненные сметные нормы и расценки на устройство сетей водоснабжения и канализации дифференцированы в зависимости от типа грунтов (мокрые, сухие), глубины заложения (2 м, 3 м, и т.д.), а также от способа производства земляных работ:</w:t>
      </w:r>
    </w:p>
    <w:p w:rsidR="0048627C" w:rsidRPr="00AA1C10" w:rsidRDefault="0048627C" w:rsidP="00AA1C10">
      <w:pPr>
        <w:pStyle w:val="1f1"/>
        <w:spacing w:line="240" w:lineRule="auto"/>
        <w:ind w:firstLine="850"/>
      </w:pPr>
      <w:r w:rsidRPr="00AA1C10">
        <w:t xml:space="preserve">в застроенной части города с вывозом разработанного грунта, с погрузкой и привозом для обратной засыпки на расстояние 1 км; </w:t>
      </w:r>
    </w:p>
    <w:p w:rsidR="0048627C" w:rsidRPr="00AA1C10" w:rsidRDefault="0048627C" w:rsidP="00AA1C10">
      <w:pPr>
        <w:pStyle w:val="1f1"/>
        <w:spacing w:line="240" w:lineRule="auto"/>
        <w:ind w:firstLine="850"/>
      </w:pPr>
      <w:r w:rsidRPr="00AA1C10">
        <w:t xml:space="preserve">в свободной от застройки местности - работа в отвал. </w:t>
      </w:r>
    </w:p>
    <w:p w:rsidR="0048627C" w:rsidRPr="00AA1C10" w:rsidRDefault="0048627C" w:rsidP="00AA1C10">
      <w:pPr>
        <w:pStyle w:val="1f1"/>
        <w:spacing w:line="240" w:lineRule="auto"/>
        <w:ind w:firstLine="850"/>
      </w:pPr>
      <w:r w:rsidRPr="00AA1C10">
        <w:t>Основные виды работ по устройству сетей водоотведения:</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земляные работы по устройству траншеи;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устройство основания под трубопроводы: в сухих грунтах - песчаного, в мокрых грунтах - щебеночного с водоотливом из траншей при производстве земляных работ;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прокладка трубопроводов;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устройство изоляции трубопроводов;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установка фасонных частей;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установка запорной арматуры;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установка компенсаторов;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для сетей водоснабжения предусмотрена промывка трубопроводов с дезинфекцией;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устройство колодцев и камер в соответствии с требованиями нормативных документов, а также при производстве работ в сухих грунтах их обмазочная гидроизоляция, в мокрых грунтах - оклеечная гидроизоляция;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для сетей водоснабжения диаметром до 400 мм включительно - устройство колодцев с установкой пожарных гидрантов; </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 xml:space="preserve">устройство камер для трубопроводов диаметром более 400 мм. </w:t>
      </w:r>
    </w:p>
    <w:p w:rsidR="0048627C" w:rsidRPr="00AA1C10" w:rsidRDefault="0048627C" w:rsidP="00AA1C10">
      <w:pPr>
        <w:overflowPunct w:val="0"/>
        <w:ind w:left="57" w:right="57" w:firstLine="850"/>
        <w:jc w:val="both"/>
        <w:rPr>
          <w:rFonts w:ascii="Times New Roman" w:hAnsi="Times New Roman" w:cs="Times New Roman"/>
          <w:sz w:val="24"/>
          <w:szCs w:val="24"/>
        </w:rPr>
      </w:pPr>
      <w:r w:rsidRPr="00AA1C10">
        <w:rPr>
          <w:rFonts w:ascii="Times New Roman" w:hAnsi="Times New Roman" w:cs="Times New Roman"/>
          <w:sz w:val="24"/>
          <w:szCs w:val="24"/>
        </w:rPr>
        <w:t>Показателями цены строительства на устройство сетей водоснабжения и канализации учтена прокладка инженерных сетей в одну нитку. Количество нитей трубопровода в одной траншее определяется проектом. В случае выполнения сети более, чем в одну нитку, к указанной цене применяются поправочные коэффициенты, также представленные в НЦС 81-02-14-2017.</w:t>
      </w:r>
    </w:p>
    <w:p w:rsidR="0048627C" w:rsidRPr="00AA1C10" w:rsidRDefault="0048627C" w:rsidP="00AA1C10">
      <w:pPr>
        <w:overflowPunct w:val="0"/>
        <w:ind w:left="57" w:right="57" w:firstLine="850"/>
        <w:jc w:val="both"/>
        <w:rPr>
          <w:rFonts w:ascii="Times New Roman" w:hAnsi="Times New Roman" w:cs="Times New Roman"/>
          <w:sz w:val="24"/>
          <w:szCs w:val="24"/>
        </w:rPr>
      </w:pPr>
      <w:r w:rsidRPr="00AA1C10">
        <w:rPr>
          <w:rFonts w:ascii="Times New Roman" w:hAnsi="Times New Roman" w:cs="Times New Roman"/>
          <w:sz w:val="24"/>
          <w:szCs w:val="24"/>
        </w:rPr>
        <w:t>Все ценовые показатели, приведенные в НЦС, рассчитаны без учета налога на добавленную стоимость.</w:t>
      </w:r>
    </w:p>
    <w:p w:rsidR="0048627C" w:rsidRPr="00AA1C10" w:rsidRDefault="0048627C" w:rsidP="00AA1C10">
      <w:pPr>
        <w:overflowPunct w:val="0"/>
        <w:ind w:left="57" w:right="57" w:firstLine="850"/>
        <w:jc w:val="both"/>
        <w:rPr>
          <w:rFonts w:ascii="Times New Roman" w:hAnsi="Times New Roman" w:cs="Times New Roman"/>
          <w:sz w:val="24"/>
          <w:szCs w:val="24"/>
        </w:rPr>
      </w:pPr>
      <w:r w:rsidRPr="00AA1C10">
        <w:rPr>
          <w:rFonts w:ascii="Times New Roman" w:hAnsi="Times New Roman" w:cs="Times New Roman"/>
          <w:sz w:val="24"/>
          <w:szCs w:val="24"/>
        </w:rPr>
        <w:t>Стоимость прокладки канализационных труб из полиэтилена в сухих грунтах указана в таблице</w:t>
      </w:r>
      <w:r>
        <w:rPr>
          <w:rFonts w:ascii="Times New Roman" w:hAnsi="Times New Roman" w:cs="Times New Roman"/>
          <w:sz w:val="24"/>
          <w:szCs w:val="24"/>
        </w:rPr>
        <w:t>.</w:t>
      </w:r>
    </w:p>
    <w:p w:rsidR="0048627C" w:rsidRPr="00AA1C10" w:rsidRDefault="0048627C" w:rsidP="00353FCC">
      <w:pPr>
        <w:overflowPunct w:val="0"/>
        <w:ind w:right="60"/>
        <w:jc w:val="center"/>
        <w:rPr>
          <w:rFonts w:ascii="Times New Roman" w:hAnsi="Times New Roman" w:cs="Times New Roman"/>
          <w:sz w:val="24"/>
          <w:szCs w:val="24"/>
        </w:rPr>
      </w:pPr>
      <w:r w:rsidRPr="00710BE8">
        <w:rPr>
          <w:rFonts w:ascii="Times New Roman" w:hAnsi="Times New Roman" w:cs="Times New Roman"/>
          <w:noProof/>
          <w:sz w:val="24"/>
          <w:szCs w:val="24"/>
        </w:rPr>
        <w:pict>
          <v:shape id="Рисунок 35" o:spid="_x0000_i1040" type="#_x0000_t75" alt="HWL0BT0ZsTM — копия (2) — копия" style="width:390pt;height:180pt;visibility:visible">
            <v:imagedata r:id="rId40" o:title=""/>
          </v:shape>
        </w:pict>
      </w:r>
    </w:p>
    <w:p w:rsidR="0048627C" w:rsidRPr="00AA1C10" w:rsidRDefault="0048627C" w:rsidP="00AA1C10">
      <w:pPr>
        <w:overflowPunct w:val="0"/>
        <w:ind w:firstLine="850"/>
        <w:jc w:val="both"/>
        <w:rPr>
          <w:rFonts w:ascii="Times New Roman" w:hAnsi="Times New Roman" w:cs="Times New Roman"/>
          <w:sz w:val="24"/>
          <w:szCs w:val="24"/>
        </w:rPr>
      </w:pPr>
      <w:r w:rsidRPr="00AA1C10">
        <w:rPr>
          <w:rFonts w:ascii="Times New Roman" w:hAnsi="Times New Roman" w:cs="Times New Roman"/>
          <w:color w:val="000000"/>
          <w:sz w:val="24"/>
          <w:szCs w:val="24"/>
        </w:rPr>
        <w:t>Стоимость реконструкции линейных объектов водоотведения в пределах города в текущем уровне цен (2017):</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083"/>
        <w:gridCol w:w="5083"/>
        <w:gridCol w:w="5085"/>
      </w:tblGrid>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Диаметр, мм.</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Протяженность, км.</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Стоимость реконструкции, млн. руб.</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63</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0,98</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4,311</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80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0,68</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2,991</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100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0,52</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2,287</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150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1,07</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4,707</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200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5,31</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26,202</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250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0,21</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1,036</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300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0,44</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2,263</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400</w:t>
            </w:r>
          </w:p>
        </w:tc>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0,21</w:t>
            </w: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1,324</w:t>
            </w:r>
          </w:p>
        </w:tc>
      </w:tr>
      <w:tr w:rsidR="0048627C" w:rsidRPr="00353FCC">
        <w:trPr>
          <w:jc w:val="center"/>
        </w:trPr>
        <w:tc>
          <w:tcPr>
            <w:tcW w:w="1666"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Итого</w:t>
            </w:r>
          </w:p>
        </w:tc>
        <w:tc>
          <w:tcPr>
            <w:tcW w:w="1666" w:type="pct"/>
            <w:vAlign w:val="center"/>
          </w:tcPr>
          <w:p w:rsidR="0048627C" w:rsidRPr="00353FCC" w:rsidRDefault="0048627C" w:rsidP="00353FCC">
            <w:pPr>
              <w:jc w:val="center"/>
              <w:rPr>
                <w:rFonts w:ascii="Times New Roman" w:hAnsi="Times New Roman" w:cs="Times New Roman"/>
                <w:color w:val="000000"/>
              </w:rPr>
            </w:pPr>
          </w:p>
        </w:tc>
        <w:tc>
          <w:tcPr>
            <w:tcW w:w="1667" w:type="pct"/>
            <w:vAlign w:val="center"/>
          </w:tcPr>
          <w:p w:rsidR="0048627C" w:rsidRPr="00353FCC" w:rsidRDefault="0048627C" w:rsidP="00353FCC">
            <w:pPr>
              <w:jc w:val="center"/>
              <w:rPr>
                <w:rFonts w:ascii="Times New Roman" w:hAnsi="Times New Roman" w:cs="Times New Roman"/>
                <w:color w:val="000000"/>
              </w:rPr>
            </w:pPr>
            <w:r w:rsidRPr="00353FCC">
              <w:rPr>
                <w:rFonts w:ascii="Times New Roman" w:hAnsi="Times New Roman" w:cs="Times New Roman"/>
                <w:color w:val="000000"/>
              </w:rPr>
              <w:t>45,121</w:t>
            </w:r>
          </w:p>
        </w:tc>
      </w:tr>
    </w:tbl>
    <w:p w:rsidR="0048627C" w:rsidRPr="00AA1C10" w:rsidRDefault="0048627C" w:rsidP="00AA1C10">
      <w:pPr>
        <w:pStyle w:val="1f1"/>
        <w:spacing w:line="240" w:lineRule="auto"/>
        <w:ind w:firstLine="850"/>
      </w:pPr>
    </w:p>
    <w:p w:rsidR="0048627C" w:rsidRPr="00AA1C10" w:rsidRDefault="0048627C" w:rsidP="00AA1C10">
      <w:pPr>
        <w:pStyle w:val="1f1"/>
        <w:spacing w:line="240" w:lineRule="auto"/>
        <w:ind w:left="709" w:firstLine="850"/>
      </w:pPr>
      <w:r w:rsidRPr="00AA1C10">
        <w:t>Оценочные затраты на замену сетей канализации для данного региона приняты составляют:</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445"/>
        <w:gridCol w:w="1564"/>
        <w:gridCol w:w="1616"/>
        <w:gridCol w:w="1778"/>
        <w:gridCol w:w="610"/>
        <w:gridCol w:w="610"/>
        <w:gridCol w:w="955"/>
        <w:gridCol w:w="955"/>
        <w:gridCol w:w="955"/>
        <w:gridCol w:w="955"/>
        <w:gridCol w:w="955"/>
        <w:gridCol w:w="955"/>
        <w:gridCol w:w="955"/>
        <w:gridCol w:w="943"/>
      </w:tblGrid>
      <w:tr w:rsidR="0048627C" w:rsidRPr="00353FCC">
        <w:trPr>
          <w:jc w:val="center"/>
        </w:trPr>
        <w:tc>
          <w:tcPr>
            <w:tcW w:w="474"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Наименование мероприятий, населенный пункт</w:t>
            </w:r>
          </w:p>
        </w:tc>
        <w:tc>
          <w:tcPr>
            <w:tcW w:w="513" w:type="pct"/>
            <w:vMerge w:val="restart"/>
            <w:vAlign w:val="center"/>
          </w:tcPr>
          <w:p w:rsidR="0048627C" w:rsidRPr="00353FCC" w:rsidRDefault="0048627C" w:rsidP="00171D55">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Характеистика</w:t>
            </w:r>
          </w:p>
        </w:tc>
        <w:tc>
          <w:tcPr>
            <w:tcW w:w="530"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Источники финансирования</w:t>
            </w:r>
          </w:p>
        </w:tc>
        <w:tc>
          <w:tcPr>
            <w:tcW w:w="583"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Ориентировочный объем инвестиций, тыс. руб.</w:t>
            </w:r>
          </w:p>
        </w:tc>
        <w:tc>
          <w:tcPr>
            <w:tcW w:w="2900" w:type="pct"/>
            <w:gridSpan w:val="10"/>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Год</w:t>
            </w:r>
          </w:p>
        </w:tc>
      </w:tr>
      <w:tr w:rsidR="0048627C" w:rsidRPr="00353FCC">
        <w:trPr>
          <w:jc w:val="center"/>
        </w:trPr>
        <w:tc>
          <w:tcPr>
            <w:tcW w:w="474"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513"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530"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583"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20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2019</w:t>
            </w:r>
          </w:p>
        </w:tc>
        <w:tc>
          <w:tcPr>
            <w:tcW w:w="20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2020</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2021</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2022</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2023</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2024</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2025</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2027</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2030</w:t>
            </w:r>
          </w:p>
        </w:tc>
        <w:tc>
          <w:tcPr>
            <w:tcW w:w="313"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2035</w:t>
            </w:r>
          </w:p>
        </w:tc>
      </w:tr>
      <w:tr w:rsidR="0048627C" w:rsidRPr="00353FCC">
        <w:trPr>
          <w:jc w:val="center"/>
        </w:trPr>
        <w:tc>
          <w:tcPr>
            <w:tcW w:w="5000" w:type="pct"/>
            <w:gridSpan w:val="14"/>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Реконструкция существующих сетей на участках, требующих замены</w:t>
            </w:r>
          </w:p>
        </w:tc>
      </w:tr>
      <w:tr w:rsidR="0048627C" w:rsidRPr="00353FCC">
        <w:trPr>
          <w:jc w:val="center"/>
        </w:trPr>
        <w:tc>
          <w:tcPr>
            <w:tcW w:w="47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пгт. Вознесенье</w:t>
            </w:r>
          </w:p>
        </w:tc>
        <w:tc>
          <w:tcPr>
            <w:tcW w:w="5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Замена с 2021 года  изношенных  сетей с целью снижения потерь воды и улучшения качества воды</w:t>
            </w:r>
          </w:p>
        </w:tc>
        <w:tc>
          <w:tcPr>
            <w:tcW w:w="53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45121</w:t>
            </w:r>
          </w:p>
        </w:tc>
        <w:tc>
          <w:tcPr>
            <w:tcW w:w="20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0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c>
          <w:tcPr>
            <w:tcW w:w="31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5640,125</w:t>
            </w:r>
          </w:p>
        </w:tc>
      </w:tr>
    </w:tbl>
    <w:p w:rsidR="0048627C" w:rsidRPr="00AA1C10" w:rsidRDefault="0048627C" w:rsidP="00AA1C10">
      <w:pPr>
        <w:pStyle w:val="1f1"/>
        <w:spacing w:line="240" w:lineRule="auto"/>
        <w:ind w:left="709" w:firstLine="850"/>
        <w:sectPr w:rsidR="0048627C" w:rsidRPr="00AA1C10" w:rsidSect="00EB7390">
          <w:pgSz w:w="16838" w:h="11906" w:orient="landscape"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8627C" w:rsidRPr="00AA1C10" w:rsidRDefault="0048627C" w:rsidP="000C6344">
      <w:pPr>
        <w:pStyle w:val="22"/>
      </w:pPr>
      <w:r w:rsidRPr="00AA1C10">
        <w:t>Реконструкция и модернизация КНС в пгт</w:t>
      </w:r>
      <w:r>
        <w:t>.</w:t>
      </w:r>
      <w:r w:rsidRPr="00AA1C10">
        <w:t xml:space="preserve"> Вознесенье </w:t>
      </w:r>
    </w:p>
    <w:p w:rsidR="0048627C" w:rsidRPr="00AA1C10" w:rsidRDefault="0048627C" w:rsidP="000C6344">
      <w:pPr>
        <w:pStyle w:val="1f1"/>
        <w:spacing w:line="240" w:lineRule="auto"/>
        <w:ind w:firstLine="850"/>
        <w:rPr>
          <w:lang w:eastAsia="ru-RU"/>
        </w:rPr>
      </w:pPr>
      <w:r w:rsidRPr="00AA1C10">
        <w:rPr>
          <w:lang w:eastAsia="ru-RU"/>
        </w:rPr>
        <w:t>Канализационные насосные станции пгт</w:t>
      </w:r>
      <w:r>
        <w:rPr>
          <w:lang w:eastAsia="ru-RU"/>
        </w:rPr>
        <w:t>.</w:t>
      </w:r>
      <w:r w:rsidRPr="00AA1C10">
        <w:rPr>
          <w:lang w:eastAsia="ru-RU"/>
        </w:rPr>
        <w:t xml:space="preserve"> Вознесенье технически сильно изношены, в связи с повышенным моральным и физическим износом оборудования КНС снижается надёжность системы водоотведения в целом, растет стоимость содержания текущего оборудования. Также следует отметить, что на насосном оборудовании КНС отсутствует  система диспетчеризации, телемеханизации и автоматизации, так же следует отметить отсутствие резервного насоса. Для  повышения надёжности системы и уменьшения затрат электроэнергии на передачу водных ресурсов в перспективе рекомендуется замена насосного оборудования (насос марки СД 100/40, производительностью 100 м</w:t>
      </w:r>
      <w:r w:rsidRPr="000C6344">
        <w:rPr>
          <w:lang w:eastAsia="ru-RU"/>
        </w:rPr>
        <w:t>3</w:t>
      </w:r>
      <w:r w:rsidRPr="00AA1C10">
        <w:rPr>
          <w:lang w:eastAsia="ru-RU"/>
        </w:rPr>
        <w:t>/час ),  установка частотных преобразователей и резервных насосов.</w:t>
      </w:r>
    </w:p>
    <w:p w:rsidR="0048627C" w:rsidRPr="00AA1C10" w:rsidRDefault="0048627C" w:rsidP="000C6344">
      <w:pPr>
        <w:pStyle w:val="1f1"/>
        <w:spacing w:line="240" w:lineRule="auto"/>
        <w:ind w:firstLine="850"/>
        <w:rPr>
          <w:lang w:eastAsia="ru-RU"/>
        </w:rPr>
      </w:pPr>
      <w:r w:rsidRPr="00AA1C10">
        <w:rPr>
          <w:lang w:eastAsia="ru-RU"/>
        </w:rPr>
        <w:t>Среднерыночная стоимость насосного оборудования указанных марок и их аналогов составляет</w:t>
      </w:r>
      <w:r>
        <w:rPr>
          <w:lang w:eastAsia="ru-RU"/>
        </w:rPr>
        <w:t xml:space="preserve"> 300</w:t>
      </w:r>
      <w:r w:rsidRPr="00AA1C10">
        <w:rPr>
          <w:lang w:eastAsia="ru-RU"/>
        </w:rPr>
        <w:t xml:space="preserve"> тыс. р. за одну единицу.</w:t>
      </w:r>
    </w:p>
    <w:p w:rsidR="0048627C" w:rsidRPr="00AA1C10" w:rsidRDefault="0048627C" w:rsidP="00AA1C10">
      <w:pPr>
        <w:pStyle w:val="1f1"/>
        <w:spacing w:line="240" w:lineRule="auto"/>
        <w:ind w:firstLine="850"/>
        <w:rPr>
          <w:lang w:eastAsia="ru-RU"/>
        </w:rPr>
      </w:pPr>
      <w:r w:rsidRPr="00AA1C10">
        <w:rPr>
          <w:lang w:eastAsia="ru-RU"/>
        </w:rPr>
        <w:t>Для  повышения надёжности системы и уменьшения затрат электроэнергии на передачу водных ресурсов в перспективе рекомендуется установка частотных преобразователей.</w:t>
      </w:r>
      <w:r>
        <w:rPr>
          <w:lang w:eastAsia="ru-RU"/>
        </w:rPr>
        <w:t xml:space="preserve"> </w:t>
      </w:r>
      <w:r w:rsidRPr="00AA1C10">
        <w:rPr>
          <w:lang w:eastAsia="ru-RU"/>
        </w:rPr>
        <w:t>Исходя из характеристик оборудования КНС, стоимость шкафа управления серийного производства для двух насосных агрегатов (один насос</w:t>
      </w:r>
      <w:r>
        <w:rPr>
          <w:lang w:eastAsia="ru-RU"/>
        </w:rPr>
        <w:t xml:space="preserve"> </w:t>
      </w:r>
      <w:r w:rsidRPr="00AA1C10">
        <w:rPr>
          <w:lang w:eastAsia="ru-RU"/>
        </w:rPr>
        <w:t xml:space="preserve">резервный) составит </w:t>
      </w:r>
      <w:r>
        <w:rPr>
          <w:lang w:eastAsia="ru-RU"/>
        </w:rPr>
        <w:t>примерно 440</w:t>
      </w:r>
      <w:r w:rsidRPr="00AA1C10">
        <w:rPr>
          <w:lang w:eastAsia="ru-RU"/>
        </w:rPr>
        <w:t xml:space="preserve"> тыс. руб. Общий шкаф частотного регулирования имеет возможность ручного переключения между основным и резервным насосом. В состав оборудования входит частотное регулирование давления (датчик давления входит в комплект), закрытый шкаф, автоматическая вентиляция, управление и индикация на двери шкафа, в т.ч. задание давления;  дополнен резервной цепью прямого пуска, сетевым</w:t>
      </w:r>
      <w:r>
        <w:rPr>
          <w:lang w:eastAsia="ru-RU"/>
        </w:rPr>
        <w:t xml:space="preserve"> </w:t>
      </w:r>
      <w:r w:rsidRPr="00AA1C10">
        <w:rPr>
          <w:lang w:eastAsia="ru-RU"/>
        </w:rPr>
        <w:t>защитным дросселем, грозозащитой (разрядник), защитой от сухого хода, реле максимального давления.</w:t>
      </w:r>
    </w:p>
    <w:p w:rsidR="0048627C" w:rsidRPr="00AA1C10" w:rsidRDefault="0048627C" w:rsidP="00AA1C10">
      <w:pPr>
        <w:pStyle w:val="1f1"/>
        <w:spacing w:line="240" w:lineRule="auto"/>
        <w:ind w:firstLine="850"/>
        <w:rPr>
          <w:lang w:eastAsia="ru-RU"/>
        </w:rPr>
      </w:pPr>
      <w:r w:rsidRPr="00AA1C10">
        <w:rPr>
          <w:lang w:eastAsia="ru-RU"/>
        </w:rPr>
        <w:t>После проведения установки возможно решение следующих задач:</w:t>
      </w:r>
    </w:p>
    <w:p w:rsidR="0048627C" w:rsidRPr="00AA1C10" w:rsidRDefault="0048627C" w:rsidP="00790824">
      <w:pPr>
        <w:pStyle w:val="1f1"/>
        <w:spacing w:line="240" w:lineRule="auto"/>
        <w:ind w:firstLine="850"/>
      </w:pPr>
      <w:r w:rsidRPr="00AA1C10">
        <w:t>Обеспечение требуемых технологических параметров систем (поддержание давления, уровня, исключение гидроударов);</w:t>
      </w:r>
    </w:p>
    <w:p w:rsidR="0048627C" w:rsidRPr="00AA1C10" w:rsidRDefault="0048627C" w:rsidP="00790824">
      <w:pPr>
        <w:pStyle w:val="1f1"/>
        <w:spacing w:line="240" w:lineRule="auto"/>
        <w:ind w:firstLine="850"/>
      </w:pPr>
      <w:r w:rsidRPr="00AA1C10">
        <w:t>Снижение капитальных вложений, ресурсосбережение, снижение затрат на оплату труда и текущий ремонт;</w:t>
      </w:r>
    </w:p>
    <w:p w:rsidR="0048627C" w:rsidRPr="00AA1C10" w:rsidRDefault="0048627C" w:rsidP="00790824">
      <w:pPr>
        <w:pStyle w:val="1f1"/>
        <w:spacing w:line="240" w:lineRule="auto"/>
        <w:ind w:firstLine="850"/>
      </w:pPr>
      <w:r w:rsidRPr="00AA1C10">
        <w:t>Повышение ресурса трубопроводов и надежности системы в целом;</w:t>
      </w:r>
    </w:p>
    <w:p w:rsidR="0048627C" w:rsidRPr="00AA1C10" w:rsidRDefault="0048627C" w:rsidP="00790824">
      <w:pPr>
        <w:pStyle w:val="1f1"/>
        <w:spacing w:line="240" w:lineRule="auto"/>
        <w:ind w:firstLine="850"/>
      </w:pPr>
      <w:r w:rsidRPr="00AA1C10">
        <w:t>Обеспечение автоматической работы (в том числе без обслуживающего персонала) и диспетчеризация.</w:t>
      </w:r>
    </w:p>
    <w:p w:rsidR="0048627C" w:rsidRPr="00AA1C10" w:rsidRDefault="0048627C" w:rsidP="00AA1C10">
      <w:pPr>
        <w:pStyle w:val="1f1"/>
        <w:spacing w:line="240" w:lineRule="auto"/>
        <w:ind w:firstLine="850"/>
        <w:rPr>
          <w:lang w:eastAsia="ru-RU"/>
        </w:rPr>
      </w:pPr>
      <w:r w:rsidRPr="00AA1C10">
        <w:rPr>
          <w:lang w:eastAsia="ru-RU"/>
        </w:rPr>
        <w:t>Оценочные затраты на замену сетей канализации для данного региона приняты составляют:</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1846"/>
        <w:gridCol w:w="1846"/>
        <w:gridCol w:w="1357"/>
        <w:gridCol w:w="946"/>
        <w:gridCol w:w="921"/>
        <w:gridCol w:w="921"/>
        <w:gridCol w:w="924"/>
        <w:gridCol w:w="924"/>
        <w:gridCol w:w="946"/>
        <w:gridCol w:w="924"/>
        <w:gridCol w:w="927"/>
        <w:gridCol w:w="927"/>
        <w:gridCol w:w="927"/>
        <w:gridCol w:w="915"/>
      </w:tblGrid>
      <w:tr w:rsidR="0048627C" w:rsidRPr="00353FCC">
        <w:trPr>
          <w:jc w:val="center"/>
        </w:trPr>
        <w:tc>
          <w:tcPr>
            <w:tcW w:w="5000" w:type="pct"/>
            <w:gridSpan w:val="14"/>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Реконструкция насосной станции</w:t>
            </w:r>
          </w:p>
        </w:tc>
      </w:tr>
      <w:tr w:rsidR="0048627C" w:rsidRPr="00353FCC">
        <w:trPr>
          <w:jc w:val="center"/>
        </w:trPr>
        <w:tc>
          <w:tcPr>
            <w:tcW w:w="60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Реконструкция существующей ГКНС</w:t>
            </w:r>
          </w:p>
        </w:tc>
        <w:tc>
          <w:tcPr>
            <w:tcW w:w="60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Повышение эффективности работы насосных станций</w:t>
            </w:r>
          </w:p>
        </w:tc>
        <w:tc>
          <w:tcPr>
            <w:tcW w:w="44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31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1000</w:t>
            </w:r>
          </w:p>
        </w:tc>
        <w:tc>
          <w:tcPr>
            <w:tcW w:w="30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1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1000</w:t>
            </w:r>
          </w:p>
        </w:tc>
        <w:tc>
          <w:tcPr>
            <w:tcW w:w="30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60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xml:space="preserve">Автоматизация оборудования ГКНС </w:t>
            </w:r>
          </w:p>
        </w:tc>
        <w:tc>
          <w:tcPr>
            <w:tcW w:w="60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Повышение эффективности работы насосных станций</w:t>
            </w:r>
          </w:p>
        </w:tc>
        <w:tc>
          <w:tcPr>
            <w:tcW w:w="44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31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440</w:t>
            </w:r>
          </w:p>
        </w:tc>
        <w:tc>
          <w:tcPr>
            <w:tcW w:w="30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1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440</w:t>
            </w:r>
          </w:p>
        </w:tc>
        <w:tc>
          <w:tcPr>
            <w:tcW w:w="30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4"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300"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bl>
    <w:p w:rsidR="0048627C" w:rsidRPr="00AA1C10" w:rsidRDefault="0048627C" w:rsidP="000C6344">
      <w:pPr>
        <w:pStyle w:val="22"/>
      </w:pPr>
    </w:p>
    <w:p w:rsidR="0048627C" w:rsidRPr="00AA1C10" w:rsidRDefault="0048627C" w:rsidP="000C6344">
      <w:pPr>
        <w:pStyle w:val="22"/>
      </w:pPr>
    </w:p>
    <w:p w:rsidR="0048627C" w:rsidRPr="00AA1C10" w:rsidRDefault="0048627C" w:rsidP="00AA1C10">
      <w:pPr>
        <w:widowControl/>
        <w:autoSpaceDE/>
        <w:autoSpaceDN/>
        <w:adjustRightInd/>
        <w:ind w:firstLine="850"/>
        <w:jc w:val="both"/>
        <w:rPr>
          <w:rFonts w:ascii="Times New Roman" w:hAnsi="Times New Roman" w:cs="Times New Roman"/>
          <w:i/>
          <w:iCs/>
          <w:spacing w:val="-2"/>
          <w:sz w:val="24"/>
          <w:szCs w:val="24"/>
          <w:lang w:eastAsia="en-US"/>
        </w:rPr>
      </w:pPr>
      <w:r w:rsidRPr="00AA1C10">
        <w:rPr>
          <w:rFonts w:ascii="Times New Roman" w:hAnsi="Times New Roman" w:cs="Times New Roman"/>
          <w:i/>
          <w:iCs/>
          <w:sz w:val="24"/>
          <w:szCs w:val="24"/>
        </w:rPr>
        <w:br w:type="page"/>
      </w:r>
    </w:p>
    <w:p w:rsidR="0048627C" w:rsidRPr="00AA1C10" w:rsidRDefault="0048627C" w:rsidP="000C6344">
      <w:pPr>
        <w:pStyle w:val="22"/>
      </w:pPr>
      <w:r w:rsidRPr="00AA1C10">
        <w:t>Проектные и строительные работы по реконструкции и модернизации канализационных очистных сооружений, располагаемых в пгт</w:t>
      </w:r>
      <w:r>
        <w:t>.</w:t>
      </w:r>
      <w:r w:rsidRPr="00AA1C10">
        <w:t xml:space="preserve"> Вознесенье</w:t>
      </w:r>
      <w:r>
        <w:t>.</w:t>
      </w:r>
    </w:p>
    <w:p w:rsidR="0048627C" w:rsidRPr="00AA1C10" w:rsidRDefault="0048627C" w:rsidP="00AA1C10">
      <w:pPr>
        <w:pStyle w:val="1f1"/>
        <w:spacing w:line="240" w:lineRule="auto"/>
        <w:ind w:firstLine="850"/>
        <w:sectPr w:rsidR="0048627C" w:rsidRPr="00AA1C10" w:rsidSect="00EB7390">
          <w:pgSz w:w="16838" w:h="11906" w:orient="landscape"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A1C10">
        <w:t>В связи с повышенным моральным и физическим износом оборудования КОС снижается надёжность системы водоотведения в целом. Стоимость содержание текущего оборудования системы водоотведения неизбежно растёт. Т</w:t>
      </w:r>
      <w:r w:rsidRPr="00AA1C10">
        <w:rPr>
          <w:color w:val="000000"/>
        </w:rPr>
        <w:t>ехнология очистки КОС морально и технически устарела, качество очищенных сточных вод не соответствует нормативным требованиям. Эффективность очистки сточных вод на очистных сооружениях незначительно превышает 50 %.</w:t>
      </w:r>
      <w:r w:rsidRPr="00AA1C10">
        <w:t>Стоимость затрат на строительные работы можно оценить только на основании проекта.</w:t>
      </w:r>
    </w:p>
    <w:p w:rsidR="0048627C" w:rsidRPr="00AA1C10" w:rsidRDefault="0048627C" w:rsidP="00353FCC">
      <w:pPr>
        <w:pStyle w:val="1f1"/>
        <w:spacing w:line="240" w:lineRule="auto"/>
        <w:ind w:firstLine="0"/>
        <w:jc w:val="center"/>
      </w:pPr>
      <w:r w:rsidRPr="00710BE8">
        <w:rPr>
          <w:noProof/>
          <w:lang w:eastAsia="ru-RU"/>
        </w:rPr>
        <w:pict>
          <v:shape id="Рисунок 5" o:spid="_x0000_i1041" type="#_x0000_t75" alt="Screenshot_22.jpg" style="width:509.25pt;height:682.5pt;visibility:visible">
            <v:imagedata r:id="rId41" o:title=""/>
          </v:shape>
        </w:pict>
      </w:r>
      <w:r w:rsidRPr="00710BE8">
        <w:rPr>
          <w:noProof/>
          <w:lang w:eastAsia="ru-RU"/>
        </w:rPr>
        <w:pict>
          <v:shape id="Рисунок 6" o:spid="_x0000_i1042" type="#_x0000_t75" alt="Screenshot_23.jpg" style="width:496.5pt;height:678pt;visibility:visible">
            <v:imagedata r:id="rId42" o:title=""/>
          </v:shape>
        </w:pict>
      </w:r>
    </w:p>
    <w:p w:rsidR="0048627C" w:rsidRPr="00AA1C10" w:rsidRDefault="0048627C" w:rsidP="00AA1C10">
      <w:pPr>
        <w:pStyle w:val="1f1"/>
        <w:spacing w:line="240" w:lineRule="auto"/>
        <w:ind w:firstLine="850"/>
      </w:pPr>
      <w:r w:rsidRPr="00AA1C10">
        <w:t xml:space="preserve"> Стоимость строительства новых канализационных очистных сооружений оценивается в 173 649, 600 тыс. руб.</w:t>
      </w:r>
    </w:p>
    <w:p w:rsidR="0048627C" w:rsidRPr="00AA1C10" w:rsidRDefault="0048627C" w:rsidP="00AA1C10">
      <w:pPr>
        <w:pStyle w:val="1f1"/>
        <w:spacing w:line="240" w:lineRule="auto"/>
        <w:ind w:firstLine="850"/>
        <w:sectPr w:rsidR="0048627C" w:rsidRPr="00AA1C10" w:rsidSect="00EB7390">
          <w:pgSz w:w="11906" w:h="16838"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8627C" w:rsidRPr="00AA1C10" w:rsidRDefault="0048627C" w:rsidP="000C6344">
      <w:pPr>
        <w:pStyle w:val="22"/>
      </w:pPr>
      <w:r w:rsidRPr="00AA1C10">
        <w:t>Строительство самотечных коллекторов хозяйственно-бытовой канализации вдоль существующих и планируемых улиц и проездов в пгт</w:t>
      </w:r>
      <w:r>
        <w:t>.</w:t>
      </w:r>
      <w:r w:rsidRPr="00AA1C10">
        <w:t xml:space="preserve"> Вознесенье</w:t>
      </w:r>
      <w:r>
        <w:t>.</w:t>
      </w:r>
    </w:p>
    <w:p w:rsidR="0048627C" w:rsidRPr="00AA1C10" w:rsidRDefault="0048627C" w:rsidP="00AA1C10">
      <w:pPr>
        <w:pStyle w:val="1f1"/>
        <w:spacing w:line="240" w:lineRule="auto"/>
        <w:ind w:firstLine="850"/>
      </w:pPr>
      <w:r w:rsidRPr="00AA1C10">
        <w:t>Согласно сведениям, предоставленным администрацией и информации, приведенной в Генеральном плане МО «Вознесенское городское поселение Подпорожского муниципального района Ленинградской области», в пгт</w:t>
      </w:r>
      <w:r>
        <w:t>.</w:t>
      </w:r>
      <w:r w:rsidRPr="00AA1C10">
        <w:t xml:space="preserve"> Вознесенье в период до 2035 г. планируется строительство самотечных коллекторов хозяйственно-бытовой канализации вдоль существующих и планируемых улиц и проездов с отведением сточных вод на реконструируемые очистные сооружения располагаемые в пгт</w:t>
      </w:r>
      <w:r>
        <w:t>.</w:t>
      </w:r>
      <w:r w:rsidRPr="00AA1C10">
        <w:t xml:space="preserve"> Вознесенье. Общая протяженность прокладываемых сетей хозяйственно-бытовой канализации составит в пгт</w:t>
      </w:r>
      <w:r>
        <w:t>.</w:t>
      </w:r>
      <w:r w:rsidRPr="00AA1C10">
        <w:t xml:space="preserve"> Вознесенье: до 2025 года – 200 метров, до 2035 года – 40 метров. </w:t>
      </w:r>
    </w:p>
    <w:p w:rsidR="0048627C" w:rsidRPr="00AA1C10" w:rsidRDefault="0048627C" w:rsidP="00AA1C10">
      <w:pPr>
        <w:pStyle w:val="1f1"/>
        <w:spacing w:line="240" w:lineRule="auto"/>
        <w:ind w:left="1080" w:firstLine="850"/>
      </w:pPr>
      <w:r w:rsidRPr="00AA1C10">
        <w:t xml:space="preserve">Таблица </w:t>
      </w:r>
      <w:fldSimple w:instr=" SEQ Таблица \* ARABIC ">
        <w:r>
          <w:rPr>
            <w:noProof/>
          </w:rPr>
          <w:t>10</w:t>
        </w:r>
      </w:fldSimple>
      <w:r w:rsidRPr="00AA1C10">
        <w:t xml:space="preserve"> Оценочные затраты на строительство сетей канализации составляют:</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476"/>
        <w:gridCol w:w="1250"/>
        <w:gridCol w:w="1250"/>
        <w:gridCol w:w="1247"/>
        <w:gridCol w:w="1248"/>
        <w:gridCol w:w="1248"/>
        <w:gridCol w:w="1248"/>
        <w:gridCol w:w="1525"/>
        <w:gridCol w:w="1248"/>
        <w:gridCol w:w="1263"/>
        <w:gridCol w:w="1248"/>
      </w:tblGrid>
      <w:tr w:rsidR="0048627C" w:rsidRPr="00353FCC">
        <w:trPr>
          <w:jc w:val="center"/>
        </w:trPr>
        <w:tc>
          <w:tcPr>
            <w:tcW w:w="812"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Наименование и место расположения объекта</w:t>
            </w:r>
          </w:p>
        </w:tc>
        <w:tc>
          <w:tcPr>
            <w:tcW w:w="4188" w:type="pct"/>
            <w:gridSpan w:val="10"/>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Стоимость, тыс. руб.</w:t>
            </w:r>
            <w:r>
              <w:rPr>
                <w:rFonts w:ascii="Times New Roman" w:hAnsi="Times New Roman" w:cs="Times New Roman"/>
                <w:color w:val="000000"/>
              </w:rPr>
              <w:t xml:space="preserve"> по годам</w:t>
            </w:r>
          </w:p>
        </w:tc>
      </w:tr>
      <w:tr w:rsidR="0048627C" w:rsidRPr="00353FCC">
        <w:trPr>
          <w:jc w:val="center"/>
        </w:trPr>
        <w:tc>
          <w:tcPr>
            <w:tcW w:w="812"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41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2019</w:t>
            </w:r>
          </w:p>
        </w:tc>
        <w:tc>
          <w:tcPr>
            <w:tcW w:w="41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2020</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2021</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2022</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2023</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2024</w:t>
            </w:r>
          </w:p>
        </w:tc>
        <w:tc>
          <w:tcPr>
            <w:tcW w:w="50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2025</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2027</w:t>
            </w:r>
          </w:p>
        </w:tc>
        <w:tc>
          <w:tcPr>
            <w:tcW w:w="414"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2030</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2035</w:t>
            </w:r>
          </w:p>
        </w:tc>
      </w:tr>
      <w:tr w:rsidR="0048627C" w:rsidRPr="00353FCC">
        <w:trPr>
          <w:jc w:val="center"/>
        </w:trPr>
        <w:tc>
          <w:tcPr>
            <w:tcW w:w="81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строительство 200 м сетей централизованного водоотведения для подключения новой котельной в пгт Вознесенье</w:t>
            </w:r>
          </w:p>
        </w:tc>
        <w:tc>
          <w:tcPr>
            <w:tcW w:w="41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1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50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619,21</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14"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81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строительство 40 м сети централизованного водоотведения для подключения проектируемого бассейна вблизи существующего спортивного комплекса г.п. Вознесенье.</w:t>
            </w:r>
          </w:p>
        </w:tc>
        <w:tc>
          <w:tcPr>
            <w:tcW w:w="41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1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500"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414"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175,6</w:t>
            </w:r>
          </w:p>
        </w:tc>
        <w:tc>
          <w:tcPr>
            <w:tcW w:w="409"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bl>
    <w:p w:rsidR="0048627C" w:rsidRPr="00AA1C10" w:rsidRDefault="0048627C" w:rsidP="00AA1C10">
      <w:pPr>
        <w:pStyle w:val="1f1"/>
        <w:spacing w:line="240" w:lineRule="auto"/>
        <w:ind w:left="709" w:firstLine="850"/>
        <w:sectPr w:rsidR="0048627C" w:rsidRPr="00AA1C10" w:rsidSect="00EB7390">
          <w:pgSz w:w="16838" w:h="11906" w:orient="landscape"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8627C" w:rsidRPr="000C6344" w:rsidRDefault="0048627C" w:rsidP="000C6344">
      <w:pPr>
        <w:pStyle w:val="22"/>
      </w:pPr>
      <w:r w:rsidRPr="000C6344">
        <w:t>Оборудование резервного источника электроснабжения. Строительство дизельной электрической станции</w:t>
      </w:r>
      <w:r>
        <w:t>.</w:t>
      </w:r>
    </w:p>
    <w:p w:rsidR="0048627C" w:rsidRPr="00AA1C10" w:rsidRDefault="0048627C" w:rsidP="00AA1C10">
      <w:pPr>
        <w:pStyle w:val="1f1"/>
        <w:spacing w:line="240" w:lineRule="auto"/>
        <w:ind w:firstLine="850"/>
      </w:pPr>
      <w:r w:rsidRPr="00AA1C10">
        <w:t>Согласно ФЗ №416 «О водоснабжении и водоотведении», для обеспечения бесперебойной подачи воды потребителям должны предусматриваться источники резервного (автономного) энергоснабжения насосных агрегатов (дизельные или газотурбинные электростанции и т.п.). Мощность источников резервного (автономного) энергоснабжения насосных агрегатов должна обеспечивать, как минимум, работу одного наиболее мощного агрегата. Для нормализации работы оборудования и отсутствия дополнительных затрат на ремонт при эксплуатации данного здания: рекомендуется в сухой период выполнить работы по гидроизоляции здания и во избежание попадания талых вод выполнить работы по гидроизоляции люков</w:t>
      </w:r>
      <w:r>
        <w:t xml:space="preserve"> </w:t>
      </w:r>
      <w:r w:rsidRPr="00AA1C10">
        <w:t>(приподнять люки).</w:t>
      </w:r>
    </w:p>
    <w:p w:rsidR="0048627C" w:rsidRPr="00AA1C10" w:rsidRDefault="0048627C" w:rsidP="00AA1C10">
      <w:pPr>
        <w:pStyle w:val="1f1"/>
        <w:spacing w:line="240" w:lineRule="auto"/>
        <w:ind w:firstLine="850"/>
      </w:pPr>
      <w:r w:rsidRPr="00AA1C10">
        <w:t>На большинстве предприятий различного профиля в случае отключения электропитания обеспечение бесперебойной работы высокотехнологичного оборудования (приборов, аппаратов, технических средств систем безопасности) осуществляется посредством резервных источников электроэнергии. В качестве таковых может быть использована</w:t>
      </w:r>
      <w:r>
        <w:t xml:space="preserve"> </w:t>
      </w:r>
      <w:r w:rsidRPr="00AA1C10">
        <w:t>дизельная резервная электростанция</w:t>
      </w:r>
      <w:r>
        <w:t xml:space="preserve"> </w:t>
      </w:r>
      <w:r w:rsidRPr="00AA1C10">
        <w:t xml:space="preserve">или дизель-генераторная установка. Надежность энергообеспечения — один из важнейших факторов эффективной работы различных объектов. </w:t>
      </w:r>
    </w:p>
    <w:p w:rsidR="0048627C" w:rsidRPr="00AA1C10" w:rsidRDefault="0048627C" w:rsidP="00AA1C10">
      <w:pPr>
        <w:pStyle w:val="1f1"/>
        <w:spacing w:line="240" w:lineRule="auto"/>
        <w:ind w:firstLine="850"/>
      </w:pPr>
      <w:r w:rsidRPr="00AA1C10">
        <w:t>При перебоях или повреждениях централизованной сети ДЭС или ДГУ автоматически принимает на себя электроснабжение подключенных к сети потребителей. Современная аварийная ДЭС, оснащенная блоком автоматики, обеспечивает бесперебойность электропитания ответственных потребителей. При наличии в питающей сети напряжения требуемых параметров резервная ДЭС (или ДГУ) находится в «горячем» резерве.</w:t>
      </w:r>
    </w:p>
    <w:p w:rsidR="0048627C" w:rsidRPr="00AA1C10" w:rsidRDefault="0048627C" w:rsidP="00AA1C10">
      <w:pPr>
        <w:pStyle w:val="1f1"/>
        <w:spacing w:line="240" w:lineRule="auto"/>
        <w:ind w:firstLine="850"/>
      </w:pPr>
      <w:r w:rsidRPr="00AA1C10">
        <w:t>В случае пропадания напряжения в централизованной сети, в том числе при пропадании или снижении напряжения на одной из ее фаз ниже регулируемого порога, управляющий сигнал подается на систему запуска ДЭС (ДГУ). После выхода резервной ДЭС (ДГУ) на рабочий режим, питаемая нагрузка автоматически переключается на питание от резервного источника электропитания. После устранения неисправностей в сетях происходит обратное переключение питания потребителей с резервного ДГУ (ДЭС) на сеть.</w:t>
      </w:r>
    </w:p>
    <w:p w:rsidR="0048627C" w:rsidRPr="00AA1C10" w:rsidRDefault="0048627C" w:rsidP="00AA1C10">
      <w:pPr>
        <w:pStyle w:val="1f1"/>
        <w:spacing w:line="240" w:lineRule="auto"/>
        <w:ind w:firstLine="850"/>
      </w:pPr>
      <w:r w:rsidRPr="00AA1C10">
        <w:t>Автоматическое переключение с дизельной электростанции или</w:t>
      </w:r>
      <w:r>
        <w:t xml:space="preserve"> </w:t>
      </w:r>
      <w:hyperlink r:id="rId43" w:history="1">
        <w:r w:rsidRPr="00AA1C10">
          <w:t>дизель-генератора</w:t>
        </w:r>
      </w:hyperlink>
      <w:r>
        <w:t xml:space="preserve"> </w:t>
      </w:r>
      <w:r w:rsidRPr="00AA1C10">
        <w:t>на питание от сети осуществляется с непродолжительной задержкой. Электрогенераторная установка некоторое время продолжает работать на холостом ходу, в целях постепенного охлаждения двигателя внутреннего сгорания. ДЭС и ДГУ могут быть запущены в ручном режиме непосредственно с панели управления данным оборудованием.</w:t>
      </w:r>
    </w:p>
    <w:p w:rsidR="0048627C" w:rsidRPr="00AA1C10" w:rsidRDefault="0048627C" w:rsidP="00AA1C10">
      <w:pPr>
        <w:pStyle w:val="1f1"/>
        <w:spacing w:line="240" w:lineRule="auto"/>
        <w:ind w:firstLine="850"/>
      </w:pPr>
      <w:r w:rsidRPr="00AA1C10">
        <w:t>На данный момент, на существующей насосной станции отсутствует резервный источник питания – дизельная электростанция, находится. Ориентировочная стоимость мероприятия – 5600 т.р.</w:t>
      </w:r>
    </w:p>
    <w:p w:rsidR="0048627C" w:rsidRPr="00AA1C10" w:rsidRDefault="0048627C" w:rsidP="00AA1C10">
      <w:pPr>
        <w:pStyle w:val="1f1"/>
        <w:spacing w:line="240" w:lineRule="auto"/>
        <w:ind w:left="709" w:firstLine="850"/>
      </w:pPr>
    </w:p>
    <w:p w:rsidR="0048627C" w:rsidRPr="009F6FC0" w:rsidRDefault="0048627C" w:rsidP="009F3630">
      <w:pPr>
        <w:pStyle w:val="afffffff0"/>
        <w:numPr>
          <w:ilvl w:val="1"/>
          <w:numId w:val="22"/>
        </w:numPr>
        <w:spacing w:before="100" w:beforeAutospacing="1" w:after="80" w:line="300" w:lineRule="auto"/>
        <w:ind w:left="0" w:firstLine="851"/>
      </w:pPr>
      <w:r>
        <w:br w:type="page"/>
      </w:r>
      <w:bookmarkStart w:id="123" w:name="_Toc381881462"/>
      <w:bookmarkStart w:id="124" w:name="_Toc391571193"/>
      <w:bookmarkStart w:id="125" w:name="_Toc1742245"/>
      <w:bookmarkStart w:id="126" w:name="_Toc10649989"/>
      <w:r w:rsidRPr="009F6FC0">
        <w:t>Сведения о вновь строящихся, реконструируемых и предлагаемых к выводу из эксплуатации объектах централизованной системы водоотведения</w:t>
      </w:r>
      <w:bookmarkEnd w:id="123"/>
      <w:bookmarkEnd w:id="124"/>
      <w:bookmarkEnd w:id="125"/>
      <w:bookmarkEnd w:id="126"/>
    </w:p>
    <w:p w:rsidR="0048627C" w:rsidRPr="000C6344" w:rsidRDefault="0048627C" w:rsidP="000C6344">
      <w:pPr>
        <w:pStyle w:val="22"/>
        <w:rPr>
          <w:color w:val="000000"/>
        </w:rPr>
      </w:pPr>
      <w:r w:rsidRPr="000C6344">
        <w:t>В ходе реализации схемы необходимо первоочередными мероприятиями являются проведение строительство канализационных очистных сооружений, располагаемых пгт</w:t>
      </w:r>
      <w:r>
        <w:t>.</w:t>
      </w:r>
      <w:r w:rsidRPr="000C6344">
        <w:t xml:space="preserve"> Вознесенье и реконструкция старых изношенных участков сетей системы водоотведения.</w:t>
      </w:r>
    </w:p>
    <w:p w:rsidR="0048627C" w:rsidRPr="009F6FC0" w:rsidRDefault="0048627C" w:rsidP="009F3630">
      <w:pPr>
        <w:pStyle w:val="afffffff0"/>
        <w:numPr>
          <w:ilvl w:val="1"/>
          <w:numId w:val="22"/>
        </w:numPr>
        <w:spacing w:before="100" w:beforeAutospacing="1" w:after="80" w:line="300" w:lineRule="auto"/>
        <w:ind w:left="0" w:firstLine="851"/>
      </w:pPr>
      <w:bookmarkStart w:id="127" w:name="_Toc381881463"/>
      <w:bookmarkStart w:id="128" w:name="_Toc391571194"/>
      <w:bookmarkStart w:id="129" w:name="_Toc1742246"/>
      <w:bookmarkStart w:id="130" w:name="_Toc10649990"/>
      <w:r w:rsidRPr="009F6FC0">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27"/>
      <w:bookmarkEnd w:id="128"/>
      <w:bookmarkEnd w:id="129"/>
      <w:bookmarkEnd w:id="130"/>
    </w:p>
    <w:p w:rsidR="0048627C" w:rsidRPr="00AA1C10" w:rsidRDefault="0048627C" w:rsidP="00AA1C10">
      <w:pPr>
        <w:pStyle w:val="1f1"/>
        <w:spacing w:line="240" w:lineRule="auto"/>
        <w:ind w:firstLine="850"/>
      </w:pPr>
      <w:r w:rsidRPr="00AA1C10">
        <w:t xml:space="preserve">Система диспетчеризации, телемеханизации и автоматизации в системе водоотведения МО «Вознесенское городское поселение Подпорожского муниципального района Ленинградской области» отсутствует. Ввод данных систем возможен при проведении работ </w:t>
      </w:r>
      <w:r>
        <w:t xml:space="preserve">по строительству КОС, а так же </w:t>
      </w:r>
      <w:r w:rsidRPr="00AA1C10">
        <w:t>реконструкции КНС.</w:t>
      </w:r>
    </w:p>
    <w:p w:rsidR="0048627C" w:rsidRPr="009F6FC0" w:rsidRDefault="0048627C" w:rsidP="009F3630">
      <w:pPr>
        <w:pStyle w:val="afffffff0"/>
        <w:numPr>
          <w:ilvl w:val="1"/>
          <w:numId w:val="22"/>
        </w:numPr>
        <w:spacing w:before="100" w:beforeAutospacing="1" w:after="80" w:line="300" w:lineRule="auto"/>
        <w:ind w:left="0" w:firstLine="851"/>
      </w:pPr>
      <w:bookmarkStart w:id="131" w:name="_Toc381881464"/>
      <w:bookmarkStart w:id="132" w:name="_Toc391571195"/>
      <w:bookmarkStart w:id="133" w:name="_Toc1742247"/>
      <w:bookmarkStart w:id="134" w:name="_Toc10649991"/>
      <w:r w:rsidRPr="009F6FC0">
        <w:t>Описание вариантов маршрутов прохождения трубопроводов по территории поселения</w:t>
      </w:r>
      <w:bookmarkEnd w:id="131"/>
      <w:bookmarkEnd w:id="132"/>
      <w:bookmarkEnd w:id="133"/>
      <w:bookmarkEnd w:id="134"/>
    </w:p>
    <w:p w:rsidR="0048627C" w:rsidRPr="000C6344" w:rsidRDefault="0048627C" w:rsidP="000C6344">
      <w:pPr>
        <w:pStyle w:val="22"/>
      </w:pPr>
      <w:r w:rsidRPr="000C6344">
        <w:t>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150 мм, а максимальное – 1500 мм и более.</w:t>
      </w:r>
    </w:p>
    <w:p w:rsidR="0048627C" w:rsidRPr="000C6344" w:rsidRDefault="0048627C" w:rsidP="000C6344">
      <w:pPr>
        <w:pStyle w:val="22"/>
      </w:pPr>
      <w:r w:rsidRPr="000C6344">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 </w:t>
      </w:r>
    </w:p>
    <w:p w:rsidR="0048627C" w:rsidRPr="000C6344" w:rsidRDefault="0048627C" w:rsidP="000C6344">
      <w:pPr>
        <w:pStyle w:val="22"/>
      </w:pPr>
      <w:r w:rsidRPr="000C6344">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48627C" w:rsidRPr="000C6344" w:rsidRDefault="0048627C" w:rsidP="000C6344">
      <w:pPr>
        <w:pStyle w:val="22"/>
      </w:pPr>
      <w:r w:rsidRPr="000C6344">
        <w:t>Наименьшие диаметры труб самотечных сетей принимаются:</w:t>
      </w:r>
    </w:p>
    <w:p w:rsidR="0048627C" w:rsidRPr="000C6344" w:rsidRDefault="0048627C" w:rsidP="009F3630">
      <w:pPr>
        <w:numPr>
          <w:ilvl w:val="0"/>
          <w:numId w:val="20"/>
        </w:numPr>
        <w:ind w:left="0" w:firstLine="850"/>
        <w:jc w:val="both"/>
        <w:rPr>
          <w:rFonts w:ascii="Times New Roman" w:hAnsi="Times New Roman" w:cs="Times New Roman"/>
          <w:sz w:val="24"/>
          <w:szCs w:val="24"/>
        </w:rPr>
      </w:pPr>
      <w:r w:rsidRPr="000C6344">
        <w:rPr>
          <w:rFonts w:ascii="Times New Roman" w:hAnsi="Times New Roman" w:cs="Times New Roman"/>
          <w:sz w:val="24"/>
          <w:szCs w:val="24"/>
        </w:rPr>
        <w:t>для уличной сети – 200 мм., для небольших населенных пунктов - 150 мм.;</w:t>
      </w:r>
    </w:p>
    <w:p w:rsidR="0048627C" w:rsidRPr="000C6344" w:rsidRDefault="0048627C" w:rsidP="009F3630">
      <w:pPr>
        <w:numPr>
          <w:ilvl w:val="0"/>
          <w:numId w:val="20"/>
        </w:numPr>
        <w:ind w:left="0" w:firstLine="850"/>
        <w:jc w:val="both"/>
        <w:rPr>
          <w:rFonts w:ascii="Times New Roman" w:hAnsi="Times New Roman" w:cs="Times New Roman"/>
          <w:sz w:val="24"/>
          <w:szCs w:val="24"/>
        </w:rPr>
      </w:pPr>
      <w:r w:rsidRPr="000C6344">
        <w:rPr>
          <w:rFonts w:ascii="Times New Roman" w:hAnsi="Times New Roman" w:cs="Times New Roman"/>
          <w:sz w:val="24"/>
          <w:szCs w:val="24"/>
        </w:rPr>
        <w:t>для внутриквартальной сети бытовой и производственной канализации – 150 мм.;</w:t>
      </w:r>
    </w:p>
    <w:p w:rsidR="0048627C" w:rsidRPr="000C6344" w:rsidRDefault="0048627C" w:rsidP="009F3630">
      <w:pPr>
        <w:numPr>
          <w:ilvl w:val="0"/>
          <w:numId w:val="20"/>
        </w:numPr>
        <w:ind w:left="0" w:firstLine="850"/>
        <w:jc w:val="both"/>
        <w:rPr>
          <w:rFonts w:ascii="Times New Roman" w:hAnsi="Times New Roman" w:cs="Times New Roman"/>
          <w:sz w:val="24"/>
          <w:szCs w:val="24"/>
        </w:rPr>
      </w:pPr>
      <w:r w:rsidRPr="000C6344">
        <w:rPr>
          <w:rFonts w:ascii="Times New Roman" w:hAnsi="Times New Roman" w:cs="Times New Roman"/>
          <w:sz w:val="24"/>
          <w:szCs w:val="24"/>
        </w:rPr>
        <w:t>для дождевой и общесплавной уличной сети – 250 мм., внутриквартальной – 200 мм.</w:t>
      </w:r>
    </w:p>
    <w:p w:rsidR="0048627C" w:rsidRPr="000C6344" w:rsidRDefault="0048627C" w:rsidP="000C6344">
      <w:pPr>
        <w:pStyle w:val="22"/>
      </w:pPr>
      <w:r w:rsidRPr="000C6344">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48627C" w:rsidRPr="000C6344" w:rsidRDefault="0048627C" w:rsidP="000C6344">
      <w:pPr>
        <w:pStyle w:val="22"/>
      </w:pPr>
      <w:r w:rsidRPr="000C6344">
        <w:t>Наименьшая глубина заложения труб принимается по условиям предотвращения:</w:t>
      </w:r>
    </w:p>
    <w:p w:rsidR="0048627C" w:rsidRPr="000C6344" w:rsidRDefault="0048627C" w:rsidP="009F3630">
      <w:pPr>
        <w:numPr>
          <w:ilvl w:val="0"/>
          <w:numId w:val="20"/>
        </w:numPr>
        <w:ind w:left="0" w:firstLine="850"/>
        <w:jc w:val="both"/>
        <w:rPr>
          <w:rFonts w:ascii="Times New Roman" w:hAnsi="Times New Roman" w:cs="Times New Roman"/>
          <w:sz w:val="24"/>
          <w:szCs w:val="24"/>
        </w:rPr>
      </w:pPr>
      <w:r w:rsidRPr="000C6344">
        <w:rPr>
          <w:rFonts w:ascii="Times New Roman" w:hAnsi="Times New Roman" w:cs="Times New Roman"/>
          <w:sz w:val="24"/>
          <w:szCs w:val="24"/>
        </w:rPr>
        <w:t>разрушения трубы от внешних нагрузок - не менее 0,7 м от поверхности земли до верха трубы;</w:t>
      </w:r>
    </w:p>
    <w:p w:rsidR="0048627C" w:rsidRPr="000C6344" w:rsidRDefault="0048627C" w:rsidP="009F3630">
      <w:pPr>
        <w:numPr>
          <w:ilvl w:val="0"/>
          <w:numId w:val="20"/>
        </w:numPr>
        <w:ind w:left="0" w:firstLine="850"/>
        <w:jc w:val="both"/>
        <w:rPr>
          <w:rFonts w:ascii="Times New Roman" w:hAnsi="Times New Roman" w:cs="Times New Roman"/>
          <w:sz w:val="24"/>
          <w:szCs w:val="24"/>
        </w:rPr>
      </w:pPr>
      <w:r w:rsidRPr="000C6344">
        <w:rPr>
          <w:rFonts w:ascii="Times New Roman" w:hAnsi="Times New Roman" w:cs="Times New Roman"/>
          <w:sz w:val="24"/>
          <w:szCs w:val="24"/>
        </w:rPr>
        <w:t>замерзания сточных вод – низ трубы не выше чем на 0,3 м отметки проникновения в грунт нулевой температуры (глубины промерзания грунта).</w:t>
      </w:r>
    </w:p>
    <w:p w:rsidR="0048627C" w:rsidRPr="000C6344" w:rsidRDefault="0048627C" w:rsidP="000C6344">
      <w:pPr>
        <w:pStyle w:val="22"/>
      </w:pPr>
      <w:r w:rsidRPr="000C6344">
        <w:t>Наибольшая глубина заложения уличных труб зависит от их материала и вида грунта и находится в пределах от 4 до 8 метров.</w:t>
      </w:r>
    </w:p>
    <w:p w:rsidR="0048627C" w:rsidRPr="000C6344" w:rsidRDefault="0048627C" w:rsidP="000C6344">
      <w:pPr>
        <w:pStyle w:val="22"/>
      </w:pPr>
      <w:r w:rsidRPr="000C6344">
        <w:t>Прокладка сетей водоотведения производится подземно в пределах проезжей части, под газонами или в полосе зеленых насаждений. При ширине улиц до 30 м уличная сеть прокладывается с одной стороны улицы, а при ширине более 30 м – с двух сторон.</w:t>
      </w:r>
    </w:p>
    <w:p w:rsidR="0048627C" w:rsidRPr="000C6344" w:rsidRDefault="0048627C" w:rsidP="000C6344">
      <w:pPr>
        <w:pStyle w:val="22"/>
      </w:pPr>
      <w:r w:rsidRPr="000C6344">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48627C" w:rsidRPr="000C6344" w:rsidRDefault="0048627C" w:rsidP="000C6344">
      <w:pPr>
        <w:pStyle w:val="22"/>
      </w:pPr>
      <w:r w:rsidRPr="000C6344">
        <w:t>Сети водоотведения размещаются, как правило, ниже других инженерных сетей.</w:t>
      </w:r>
    </w:p>
    <w:p w:rsidR="0048627C" w:rsidRPr="000C6344" w:rsidRDefault="0048627C" w:rsidP="000C6344">
      <w:pPr>
        <w:pStyle w:val="22"/>
      </w:pPr>
      <w:r w:rsidRPr="000C6344">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48627C" w:rsidRPr="000C6344" w:rsidRDefault="0048627C" w:rsidP="000C6344">
      <w:pPr>
        <w:pStyle w:val="22"/>
      </w:pPr>
      <w:r w:rsidRPr="000C6344">
        <w:t>Расчетное наполнение трубопроводов и каналов с поперечным сечением любой формы принимается не более 0,7 диаметра (высоты).</w:t>
      </w:r>
    </w:p>
    <w:p w:rsidR="0048627C" w:rsidRPr="00AA1C10" w:rsidRDefault="0048627C" w:rsidP="00AA1C10">
      <w:pPr>
        <w:pStyle w:val="1f1"/>
        <w:spacing w:line="240" w:lineRule="auto"/>
        <w:ind w:firstLine="850"/>
      </w:pPr>
    </w:p>
    <w:p w:rsidR="0048627C" w:rsidRPr="00AA1C10" w:rsidRDefault="0048627C" w:rsidP="00AA1C10">
      <w:pPr>
        <w:pStyle w:val="1f1"/>
        <w:spacing w:line="240" w:lineRule="auto"/>
        <w:ind w:firstLine="850"/>
      </w:pPr>
    </w:p>
    <w:p w:rsidR="0048627C" w:rsidRPr="00AA1C10" w:rsidRDefault="0048627C" w:rsidP="00AA1C10">
      <w:pPr>
        <w:pStyle w:val="1f1"/>
        <w:spacing w:line="240" w:lineRule="auto"/>
        <w:ind w:firstLine="850"/>
        <w:sectPr w:rsidR="0048627C" w:rsidRPr="00AA1C10" w:rsidSect="00EB7390">
          <w:pgSz w:w="11906" w:h="16838"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8627C" w:rsidRPr="00AA1C10" w:rsidRDefault="0048627C" w:rsidP="00353FCC">
      <w:pPr>
        <w:pStyle w:val="1f1"/>
        <w:spacing w:line="240" w:lineRule="auto"/>
        <w:ind w:firstLine="0"/>
        <w:jc w:val="center"/>
      </w:pPr>
      <w:r w:rsidRPr="00710BE8">
        <w:rPr>
          <w:noProof/>
          <w:lang w:eastAsia="ru-RU"/>
        </w:rPr>
        <w:pict>
          <v:shape id="_x0000_i1043" type="#_x0000_t75" alt="сети по стокам.jpg" style="width:6in;height:522pt;visibility:visible">
            <v:imagedata r:id="rId44" o:title=""/>
          </v:shape>
        </w:pict>
      </w:r>
    </w:p>
    <w:p w:rsidR="0048627C" w:rsidRPr="00AA1C10" w:rsidRDefault="0048627C" w:rsidP="00AA1C10">
      <w:pPr>
        <w:pStyle w:val="0"/>
        <w:ind w:firstLine="850"/>
        <w:jc w:val="both"/>
        <w:rPr>
          <w:color w:val="000000"/>
        </w:rPr>
      </w:pPr>
      <w:r w:rsidRPr="00AA1C10">
        <w:t xml:space="preserve">Рисунок </w:t>
      </w:r>
      <w:fldSimple w:instr=" SEQ Рисунок \* ARABIC ">
        <w:r>
          <w:rPr>
            <w:noProof/>
          </w:rPr>
          <w:t>8</w:t>
        </w:r>
      </w:fldSimple>
      <w:r w:rsidRPr="00AA1C10">
        <w:t xml:space="preserve"> </w:t>
      </w:r>
      <w:r w:rsidRPr="00AA1C10">
        <w:rPr>
          <w:color w:val="000000"/>
        </w:rPr>
        <w:t>Расположение существующих сетей водоотведения МО «Вознесенского городского поселения»</w:t>
      </w:r>
      <w:r>
        <w:rPr>
          <w:color w:val="000000"/>
        </w:rPr>
        <w:t>.</w:t>
      </w:r>
    </w:p>
    <w:p w:rsidR="0048627C" w:rsidRPr="002E2575" w:rsidRDefault="0048627C" w:rsidP="002043AE">
      <w:pPr>
        <w:pStyle w:val="0"/>
        <w:ind w:firstLine="850"/>
        <w:jc w:val="both"/>
        <w:rPr>
          <w:b/>
          <w:bCs/>
          <w:color w:val="000000"/>
        </w:rPr>
        <w:sectPr w:rsidR="0048627C" w:rsidRPr="002E2575" w:rsidSect="00EB7390">
          <w:pgSz w:w="11906" w:h="16838" w:code="9"/>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8627C" w:rsidRPr="009F6FC0" w:rsidRDefault="0048627C" w:rsidP="009F3630">
      <w:pPr>
        <w:pStyle w:val="afffffff0"/>
        <w:numPr>
          <w:ilvl w:val="1"/>
          <w:numId w:val="22"/>
        </w:numPr>
        <w:spacing w:before="100" w:beforeAutospacing="1" w:after="80" w:line="300" w:lineRule="auto"/>
        <w:ind w:left="0" w:firstLine="851"/>
      </w:pPr>
      <w:bookmarkStart w:id="135" w:name="_Toc381881465"/>
      <w:bookmarkStart w:id="136" w:name="_Toc391571196"/>
      <w:bookmarkStart w:id="137" w:name="_Toc1742248"/>
      <w:bookmarkStart w:id="138" w:name="_Toc10649992"/>
      <w:r w:rsidRPr="009F6FC0">
        <w:t>Границы и характеристики охранных зон сетей и сооружений централизованной системы водоотведения</w:t>
      </w:r>
      <w:bookmarkEnd w:id="135"/>
      <w:bookmarkEnd w:id="136"/>
      <w:bookmarkEnd w:id="137"/>
      <w:bookmarkEnd w:id="138"/>
    </w:p>
    <w:p w:rsidR="0048627C" w:rsidRPr="00AA1C10" w:rsidRDefault="0048627C" w:rsidP="00AA1C10">
      <w:pPr>
        <w:pStyle w:val="1f1"/>
        <w:spacing w:line="240" w:lineRule="auto"/>
        <w:ind w:firstLine="850"/>
      </w:pPr>
      <w:bookmarkStart w:id="139" w:name="_Toc381881466"/>
      <w:r w:rsidRPr="00AA1C10">
        <w:t>Информация по границам и характеристикам охранных зон сетей и сооружений централизованной системы водоотведения отсутствует.</w:t>
      </w:r>
    </w:p>
    <w:p w:rsidR="0048627C" w:rsidRDefault="0048627C" w:rsidP="009F3630">
      <w:pPr>
        <w:pStyle w:val="afffffff0"/>
        <w:numPr>
          <w:ilvl w:val="1"/>
          <w:numId w:val="22"/>
        </w:numPr>
        <w:spacing w:before="100" w:beforeAutospacing="1" w:after="80" w:line="300" w:lineRule="auto"/>
        <w:ind w:left="0" w:firstLine="851"/>
      </w:pPr>
      <w:bookmarkStart w:id="140" w:name="_Toc391571197"/>
      <w:bookmarkStart w:id="141" w:name="_Toc1742249"/>
      <w:bookmarkStart w:id="142" w:name="_Toc10649993"/>
      <w:r w:rsidRPr="009F6FC0">
        <w:t>Г</w:t>
      </w:r>
      <w:r w:rsidRPr="00C30947">
        <w:t>раницы планируемых зон размещения объектов централизованной системы водоотведения</w:t>
      </w:r>
      <w:bookmarkEnd w:id="139"/>
      <w:bookmarkEnd w:id="140"/>
      <w:bookmarkEnd w:id="141"/>
      <w:bookmarkEnd w:id="142"/>
    </w:p>
    <w:p w:rsidR="0048627C" w:rsidRPr="000C6344" w:rsidRDefault="0048627C" w:rsidP="000C6344">
      <w:pPr>
        <w:pStyle w:val="22"/>
      </w:pPr>
      <w:r w:rsidRPr="000C6344">
        <w:t xml:space="preserve">Перспективное строительство объектов социальной и инженерной инфраструктуры на сегодняшний день определено Положением о территориальном планирования МО «Вознесенское городское поселение Подпорожского муниципального района Ленинградской области». </w:t>
      </w:r>
    </w:p>
    <w:p w:rsidR="0048627C" w:rsidRPr="000C6344" w:rsidRDefault="0048627C" w:rsidP="000C6344">
      <w:pPr>
        <w:pStyle w:val="22"/>
      </w:pPr>
      <w:r w:rsidRPr="000C6344">
        <w:t>Все объекты системы водоотведения находятся в пределах пгт</w:t>
      </w:r>
      <w:r>
        <w:t>.</w:t>
      </w:r>
      <w:r w:rsidRPr="000C6344">
        <w:t xml:space="preserve"> Вознесенье. Увеличение зон размещения систем за пределами данных населённых пунктов не планируется. </w:t>
      </w:r>
    </w:p>
    <w:p w:rsidR="0048627C" w:rsidRDefault="0048627C" w:rsidP="00AA1C10">
      <w:pPr>
        <w:ind w:firstLine="850"/>
        <w:jc w:val="both"/>
        <w:rPr>
          <w:rFonts w:ascii="Times New Roman" w:hAnsi="Times New Roman" w:cs="Times New Roman"/>
          <w:sz w:val="24"/>
          <w:szCs w:val="24"/>
        </w:rPr>
        <w:sectPr w:rsidR="0048627C" w:rsidSect="00EB739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627C" w:rsidRPr="00AA1C10" w:rsidRDefault="0048627C" w:rsidP="00AA1C10">
      <w:pPr>
        <w:ind w:firstLine="850"/>
        <w:jc w:val="both"/>
        <w:rPr>
          <w:rFonts w:ascii="Times New Roman" w:hAnsi="Times New Roman" w:cs="Times New Roman"/>
          <w:sz w:val="24"/>
          <w:szCs w:val="24"/>
        </w:rPr>
      </w:pPr>
    </w:p>
    <w:p w:rsidR="0048627C" w:rsidRPr="00C30947"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143" w:name="_Toc381881467"/>
      <w:bookmarkStart w:id="144" w:name="_Toc391571198"/>
      <w:bookmarkStart w:id="145" w:name="_Toc1742250"/>
      <w:bookmarkStart w:id="146" w:name="_Toc10649994"/>
      <w:r w:rsidRPr="00C30947">
        <w:rPr>
          <w:b/>
          <w:bCs/>
          <w:sz w:val="28"/>
          <w:szCs w:val="28"/>
        </w:rPr>
        <w:t>ЭКОЛОГИЧЕСКИЕ АСПЕКТЫ МЕРОПРИЯТИЙ ПО СТРОИТЕЛЬСТВУ И РЕКОНСТРУКЦИИ ОБЪЕКТОВ ЦЕНТРАЛИЗОВАННОЙ СИСТЕМЫ ВОДООТВЕДЕНИЯ</w:t>
      </w:r>
      <w:bookmarkEnd w:id="143"/>
      <w:bookmarkEnd w:id="144"/>
      <w:bookmarkEnd w:id="145"/>
      <w:bookmarkEnd w:id="146"/>
    </w:p>
    <w:p w:rsidR="0048627C" w:rsidRPr="009F6FC0" w:rsidRDefault="0048627C" w:rsidP="009F3630">
      <w:pPr>
        <w:pStyle w:val="afffffff0"/>
        <w:numPr>
          <w:ilvl w:val="1"/>
          <w:numId w:val="22"/>
        </w:numPr>
        <w:spacing w:before="100" w:beforeAutospacing="1" w:after="80" w:line="300" w:lineRule="auto"/>
        <w:ind w:left="0" w:firstLine="851"/>
      </w:pPr>
      <w:bookmarkStart w:id="147" w:name="_Toc381881468"/>
      <w:bookmarkStart w:id="148" w:name="_Toc391571199"/>
      <w:bookmarkStart w:id="149" w:name="_Toc1742251"/>
      <w:bookmarkStart w:id="150" w:name="_Toc10649995"/>
      <w:r w:rsidRPr="009F6FC0">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147"/>
      <w:bookmarkEnd w:id="148"/>
      <w:bookmarkEnd w:id="149"/>
      <w:bookmarkEnd w:id="150"/>
    </w:p>
    <w:p w:rsidR="0048627C" w:rsidRPr="00AA1C10" w:rsidRDefault="0048627C" w:rsidP="00AA1C10">
      <w:pPr>
        <w:pStyle w:val="1f1"/>
        <w:spacing w:line="240" w:lineRule="auto"/>
        <w:ind w:firstLine="850"/>
      </w:pPr>
      <w:r w:rsidRPr="00AA1C10">
        <w:t>Первоочередными мероприятиями по снижению сбросов загрязняющих веществ и микроорганизмов в поверхностные и подземные водные объекты и водозаборные площадки являются:</w:t>
      </w:r>
    </w:p>
    <w:p w:rsidR="0048627C" w:rsidRPr="00AA1C10" w:rsidRDefault="0048627C" w:rsidP="009F3630">
      <w:pPr>
        <w:pStyle w:val="1f1"/>
        <w:numPr>
          <w:ilvl w:val="0"/>
          <w:numId w:val="25"/>
        </w:numPr>
        <w:spacing w:line="240" w:lineRule="auto"/>
        <w:ind w:left="0" w:firstLine="850"/>
      </w:pPr>
      <w:r w:rsidRPr="00AA1C10">
        <w:t xml:space="preserve">Работы по реконструкции и модернизации канализационных очистных сооружений, располагаемых в </w:t>
      </w:r>
      <w:r w:rsidRPr="00AA1C10">
        <w:rPr>
          <w:color w:val="000000"/>
        </w:rPr>
        <w:t>пгт</w:t>
      </w:r>
      <w:r>
        <w:rPr>
          <w:color w:val="000000"/>
        </w:rPr>
        <w:t>.</w:t>
      </w:r>
      <w:r w:rsidRPr="00AA1C10">
        <w:rPr>
          <w:color w:val="000000"/>
        </w:rPr>
        <w:t xml:space="preserve"> Вознесенье</w:t>
      </w:r>
      <w:r w:rsidRPr="00AA1C10">
        <w:t>;</w:t>
      </w:r>
    </w:p>
    <w:p w:rsidR="0048627C" w:rsidRPr="00AA1C10" w:rsidRDefault="0048627C" w:rsidP="009F3630">
      <w:pPr>
        <w:pStyle w:val="1f1"/>
        <w:numPr>
          <w:ilvl w:val="0"/>
          <w:numId w:val="25"/>
        </w:numPr>
        <w:spacing w:line="240" w:lineRule="auto"/>
        <w:ind w:left="0" w:firstLine="850"/>
      </w:pPr>
      <w:r w:rsidRPr="00AA1C10">
        <w:t xml:space="preserve">Замена и строительство сетей водоотведения в </w:t>
      </w:r>
      <w:r w:rsidRPr="00AA1C10">
        <w:rPr>
          <w:color w:val="000000"/>
        </w:rPr>
        <w:t>пгт</w:t>
      </w:r>
      <w:r>
        <w:rPr>
          <w:color w:val="000000"/>
        </w:rPr>
        <w:t>.</w:t>
      </w:r>
      <w:r w:rsidRPr="00AA1C10">
        <w:rPr>
          <w:color w:val="000000"/>
        </w:rPr>
        <w:t xml:space="preserve"> Вознесенье</w:t>
      </w:r>
      <w:r w:rsidRPr="00AA1C10">
        <w:t>.</w:t>
      </w:r>
    </w:p>
    <w:p w:rsidR="0048627C" w:rsidRPr="00AA1C10" w:rsidRDefault="0048627C" w:rsidP="000C6344">
      <w:pPr>
        <w:pStyle w:val="22"/>
      </w:pPr>
    </w:p>
    <w:p w:rsidR="0048627C" w:rsidRPr="009F6FC0" w:rsidRDefault="0048627C" w:rsidP="009F3630">
      <w:pPr>
        <w:pStyle w:val="afffffff0"/>
        <w:numPr>
          <w:ilvl w:val="1"/>
          <w:numId w:val="22"/>
        </w:numPr>
        <w:spacing w:before="100" w:beforeAutospacing="1" w:after="80" w:line="300" w:lineRule="auto"/>
        <w:ind w:left="0" w:firstLine="851"/>
      </w:pPr>
      <w:bookmarkStart w:id="151" w:name="_Toc381881469"/>
      <w:bookmarkStart w:id="152" w:name="_Toc391571200"/>
      <w:bookmarkStart w:id="153" w:name="_Toc1742252"/>
      <w:bookmarkStart w:id="154" w:name="_Toc10649996"/>
      <w:r w:rsidRPr="009F6FC0">
        <w:t>Сведения о применении методов, безопасных для окружающей среды, при утилизации осадков сточных вод</w:t>
      </w:r>
      <w:bookmarkEnd w:id="151"/>
      <w:bookmarkEnd w:id="152"/>
      <w:bookmarkEnd w:id="153"/>
      <w:bookmarkEnd w:id="154"/>
    </w:p>
    <w:p w:rsidR="0048627C" w:rsidRPr="000C6344" w:rsidRDefault="0048627C" w:rsidP="000C6344">
      <w:pPr>
        <w:pStyle w:val="22"/>
      </w:pPr>
      <w:r w:rsidRPr="000C6344">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48627C" w:rsidRPr="00AA1C10" w:rsidRDefault="0048627C" w:rsidP="000C6344">
      <w:pPr>
        <w:pStyle w:val="22"/>
        <w:sectPr w:rsidR="0048627C" w:rsidRPr="00AA1C10" w:rsidSect="00EB7390">
          <w:pgSz w:w="11906" w:h="16838"/>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155" w:name="_Toc381881470"/>
      <w:bookmarkStart w:id="156" w:name="_Toc391571201"/>
      <w:bookmarkStart w:id="157" w:name="_Toc1742253"/>
      <w:bookmarkStart w:id="158" w:name="_Toc10649997"/>
      <w:r w:rsidRPr="002043AE">
        <w:rPr>
          <w:b/>
          <w:b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5"/>
      <w:bookmarkEnd w:id="156"/>
      <w:bookmarkEnd w:id="157"/>
      <w:bookmarkEnd w:id="158"/>
    </w:p>
    <w:p w:rsidR="0048627C" w:rsidRPr="00AA1C10" w:rsidRDefault="0048627C" w:rsidP="00AA1C10">
      <w:pPr>
        <w:pStyle w:val="normal-p0"/>
        <w:spacing w:before="0" w:beforeAutospacing="0" w:after="0" w:afterAutospacing="0"/>
        <w:ind w:firstLine="850"/>
        <w:jc w:val="both"/>
        <w:rPr>
          <w:color w:val="000000"/>
        </w:rPr>
      </w:pPr>
      <w:r w:rsidRPr="00AA1C10">
        <w:rPr>
          <w:color w:val="000000"/>
        </w:rPr>
        <w:t xml:space="preserve">Таблица </w:t>
      </w:r>
      <w:r w:rsidRPr="00AA1C10">
        <w:rPr>
          <w:color w:val="000000"/>
        </w:rPr>
        <w:fldChar w:fldCharType="begin"/>
      </w:r>
      <w:r w:rsidRPr="00AA1C10">
        <w:rPr>
          <w:color w:val="000000"/>
        </w:rPr>
        <w:instrText xml:space="preserve"> SEQ Таблица \* ARABIC </w:instrText>
      </w:r>
      <w:r w:rsidRPr="00AA1C10">
        <w:rPr>
          <w:color w:val="000000"/>
        </w:rPr>
        <w:fldChar w:fldCharType="separate"/>
      </w:r>
      <w:r>
        <w:rPr>
          <w:noProof/>
          <w:color w:val="000000"/>
        </w:rPr>
        <w:t>11</w:t>
      </w:r>
      <w:r w:rsidRPr="00AA1C10">
        <w:rPr>
          <w:color w:val="000000"/>
        </w:rPr>
        <w:fldChar w:fldCharType="end"/>
      </w:r>
      <w:r w:rsidRPr="00AA1C10">
        <w:rPr>
          <w:noProof/>
          <w:color w:val="000000"/>
        </w:rPr>
        <w:t xml:space="preserve"> </w:t>
      </w:r>
      <w:r w:rsidRPr="00AA1C10">
        <w:rPr>
          <w:color w:val="000000"/>
        </w:rPr>
        <w:t>Мероприятия по реализации схемы водоотведения с указанием ориентировочных объемов капитальных вложений с разбивкой по годам (стоимость проведения мероприятий указана в ценах 2019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495"/>
        <w:gridCol w:w="1778"/>
        <w:gridCol w:w="2019"/>
        <w:gridCol w:w="1794"/>
        <w:gridCol w:w="1973"/>
        <w:gridCol w:w="686"/>
        <w:gridCol w:w="769"/>
        <w:gridCol w:w="769"/>
        <w:gridCol w:w="769"/>
        <w:gridCol w:w="769"/>
        <w:gridCol w:w="686"/>
        <w:gridCol w:w="686"/>
        <w:gridCol w:w="686"/>
        <w:gridCol w:w="686"/>
        <w:gridCol w:w="686"/>
      </w:tblGrid>
      <w:tr w:rsidR="0048627C" w:rsidRPr="00353FCC">
        <w:trPr>
          <w:tblHeader/>
          <w:jc w:val="center"/>
        </w:trPr>
        <w:tc>
          <w:tcPr>
            <w:tcW w:w="162"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w:t>
            </w:r>
          </w:p>
        </w:tc>
        <w:tc>
          <w:tcPr>
            <w:tcW w:w="583"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Наименование мероприятий, населенный пункт</w:t>
            </w:r>
          </w:p>
        </w:tc>
        <w:tc>
          <w:tcPr>
            <w:tcW w:w="662"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Характеристика</w:t>
            </w:r>
          </w:p>
        </w:tc>
        <w:tc>
          <w:tcPr>
            <w:tcW w:w="588"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Источники финансирования</w:t>
            </w:r>
          </w:p>
        </w:tc>
        <w:tc>
          <w:tcPr>
            <w:tcW w:w="647" w:type="pct"/>
            <w:vMerge w:val="restar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Ориентировочный объем инвестиций, тыс. руб.</w:t>
            </w:r>
          </w:p>
        </w:tc>
        <w:tc>
          <w:tcPr>
            <w:tcW w:w="2358" w:type="pct"/>
            <w:gridSpan w:val="10"/>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Год</w:t>
            </w:r>
          </w:p>
        </w:tc>
      </w:tr>
      <w:tr w:rsidR="0048627C" w:rsidRPr="00353FCC">
        <w:trPr>
          <w:tblHeader/>
          <w:jc w:val="center"/>
        </w:trPr>
        <w:tc>
          <w:tcPr>
            <w:tcW w:w="162"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583"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662"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588"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647" w:type="pct"/>
            <w:vMerge/>
            <w:vAlign w:val="center"/>
          </w:tcPr>
          <w:p w:rsidR="0048627C" w:rsidRPr="00353FCC" w:rsidRDefault="0048627C" w:rsidP="00353FCC">
            <w:pPr>
              <w:widowControl/>
              <w:autoSpaceDE/>
              <w:autoSpaceDN/>
              <w:adjustRightInd/>
              <w:jc w:val="center"/>
              <w:rPr>
                <w:rFonts w:ascii="Times New Roman" w:hAnsi="Times New Roman" w:cs="Times New Roman"/>
                <w:color w:val="000000"/>
              </w:rPr>
            </w:pP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2019</w:t>
            </w:r>
          </w:p>
        </w:tc>
        <w:tc>
          <w:tcPr>
            <w:tcW w:w="252"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2020</w:t>
            </w:r>
          </w:p>
        </w:tc>
        <w:tc>
          <w:tcPr>
            <w:tcW w:w="252"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2021</w:t>
            </w:r>
          </w:p>
        </w:tc>
        <w:tc>
          <w:tcPr>
            <w:tcW w:w="252"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2022</w:t>
            </w:r>
          </w:p>
        </w:tc>
        <w:tc>
          <w:tcPr>
            <w:tcW w:w="252"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2023</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2024</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2025</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2027</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2030</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2035</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w:t>
            </w:r>
          </w:p>
        </w:tc>
        <w:tc>
          <w:tcPr>
            <w:tcW w:w="4838" w:type="pct"/>
            <w:gridSpan w:val="14"/>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Реконструкция существующих сетей на участках, требующих замены</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1.1</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пгт. Вознесенье</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Замена с 2021 года  изношенных  сетей с целью снижения потерь воды и улучшения качества воды</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45121</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w:t>
            </w:r>
          </w:p>
        </w:tc>
        <w:tc>
          <w:tcPr>
            <w:tcW w:w="4838" w:type="pct"/>
            <w:gridSpan w:val="14"/>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Строительство новых очистных сооружений</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2.1</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Проектирование новых очистных сооружений</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Повышение эффективности работы очистных сооружений</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19042</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19042</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2.2</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Строительство новых очистных сооружений</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Повышение эффективности работы очистных сооружений</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173649</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57883</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57883</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57883</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w:t>
            </w:r>
          </w:p>
        </w:tc>
        <w:tc>
          <w:tcPr>
            <w:tcW w:w="4838" w:type="pct"/>
            <w:gridSpan w:val="14"/>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Реконструкция насосной станции</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3.1</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Реконструкция существующей ГКНС</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Повышение эффективности работы насосных станций</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1000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1000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3.2</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xml:space="preserve">Автоматизация оборудования ГКНС </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Повышение эффективности работы насосных станций</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3.3</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пгт. Вознесенье</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Оборудование резервного источника электроснабжения. Строительство дизельной электрической станции</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5600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5600</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5000" w:type="pct"/>
            <w:gridSpan w:val="15"/>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Строительство сетей для новых абонентов</w:t>
            </w:r>
          </w:p>
        </w:tc>
      </w:tr>
      <w:tr w:rsidR="0048627C" w:rsidRPr="00353FCC">
        <w:trPr>
          <w:jc w:val="center"/>
        </w:trPr>
        <w:tc>
          <w:tcPr>
            <w:tcW w:w="1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4.1</w:t>
            </w:r>
          </w:p>
        </w:tc>
        <w:tc>
          <w:tcPr>
            <w:tcW w:w="583"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Строительство новых очистных сооружений</w:t>
            </w:r>
          </w:p>
        </w:tc>
        <w:tc>
          <w:tcPr>
            <w:tcW w:w="66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Подключение новых абонентов</w:t>
            </w:r>
          </w:p>
        </w:tc>
        <w:tc>
          <w:tcPr>
            <w:tcW w:w="588"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Различные бюджеты</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795</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619</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c>
          <w:tcPr>
            <w:tcW w:w="225" w:type="pct"/>
            <w:noWrap/>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176</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 </w:t>
            </w:r>
          </w:p>
        </w:tc>
      </w:tr>
      <w:tr w:rsidR="0048627C" w:rsidRPr="00353FCC">
        <w:trPr>
          <w:jc w:val="center"/>
        </w:trPr>
        <w:tc>
          <w:tcPr>
            <w:tcW w:w="1994" w:type="pct"/>
            <w:gridSpan w:val="4"/>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ИТОГО</w:t>
            </w:r>
          </w:p>
        </w:tc>
        <w:tc>
          <w:tcPr>
            <w:tcW w:w="647"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245646</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0</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19042</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63523</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69123</w:t>
            </w:r>
          </w:p>
        </w:tc>
        <w:tc>
          <w:tcPr>
            <w:tcW w:w="252"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64963</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6259</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5816</w:t>
            </w:r>
          </w:p>
        </w:tc>
        <w:tc>
          <w:tcPr>
            <w:tcW w:w="225"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5640</w:t>
            </w:r>
          </w:p>
        </w:tc>
      </w:tr>
    </w:tbl>
    <w:p w:rsidR="0048627C" w:rsidRPr="00AA1C10" w:rsidRDefault="0048627C" w:rsidP="00AA1C10">
      <w:pPr>
        <w:pStyle w:val="normal-p0"/>
        <w:spacing w:before="0" w:beforeAutospacing="0" w:after="0" w:afterAutospacing="0"/>
        <w:ind w:firstLine="850"/>
        <w:jc w:val="both"/>
        <w:rPr>
          <w:color w:val="000000"/>
        </w:rPr>
      </w:pPr>
    </w:p>
    <w:p w:rsidR="0048627C" w:rsidRDefault="0048627C" w:rsidP="00AA1C10">
      <w:pPr>
        <w:pStyle w:val="normal-p0"/>
        <w:spacing w:before="0" w:beforeAutospacing="0" w:after="0" w:afterAutospacing="0"/>
        <w:ind w:firstLine="850"/>
        <w:jc w:val="both"/>
        <w:rPr>
          <w:color w:val="000000"/>
        </w:rPr>
        <w:sectPr w:rsidR="0048627C" w:rsidSect="00EB739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627C" w:rsidRPr="00AA1C10" w:rsidRDefault="0048627C" w:rsidP="00AA1C10">
      <w:pPr>
        <w:ind w:firstLine="850"/>
        <w:jc w:val="both"/>
        <w:rPr>
          <w:rFonts w:ascii="Times New Roman" w:hAnsi="Times New Roman" w:cs="Times New Roman"/>
          <w:color w:val="000000"/>
          <w:sz w:val="24"/>
          <w:szCs w:val="24"/>
        </w:rPr>
      </w:pPr>
      <w:bookmarkStart w:id="159" w:name="_Toc381881471"/>
    </w:p>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160" w:name="_Toc391571202"/>
      <w:bookmarkStart w:id="161" w:name="_Toc1742254"/>
      <w:bookmarkStart w:id="162" w:name="_Toc10649998"/>
      <w:r w:rsidRPr="002043AE">
        <w:rPr>
          <w:b/>
          <w:bCs/>
          <w:sz w:val="28"/>
          <w:szCs w:val="28"/>
        </w:rPr>
        <w:t>ЦЕЛЕВЫЕ ПОКАЗАТЕЛИ РАЗВИТИЯ ЦЕНТРАЛИЗОВАННОЙ СИСТЕМЫ ВОДООТВЕДЕНИЯ</w:t>
      </w:r>
      <w:bookmarkEnd w:id="159"/>
      <w:bookmarkEnd w:id="160"/>
      <w:bookmarkEnd w:id="161"/>
      <w:bookmarkEnd w:id="162"/>
    </w:p>
    <w:p w:rsidR="0048627C" w:rsidRPr="00AA1C10" w:rsidRDefault="0048627C" w:rsidP="000C6344">
      <w:pPr>
        <w:pStyle w:val="22"/>
      </w:pPr>
      <w:r w:rsidRPr="00AA1C10">
        <w:t xml:space="preserve">Реализация мероприятий, предлагаемых в данной схеме водоотведения, позволит обеспечить: </w:t>
      </w:r>
    </w:p>
    <w:p w:rsidR="0048627C" w:rsidRPr="00AA1C10" w:rsidRDefault="0048627C" w:rsidP="000C6344">
      <w:pPr>
        <w:pStyle w:val="22"/>
      </w:pPr>
      <w:r>
        <w:t xml:space="preserve">- </w:t>
      </w:r>
      <w:r w:rsidRPr="00AA1C10">
        <w:t xml:space="preserve">повышение надежности работы систем водоотведения и удовлетворение потребностей потребителей  (по объему и качеству услуг); </w:t>
      </w:r>
    </w:p>
    <w:p w:rsidR="0048627C" w:rsidRPr="00AA1C10" w:rsidRDefault="0048627C" w:rsidP="000C6344">
      <w:pPr>
        <w:pStyle w:val="22"/>
      </w:pPr>
      <w:r>
        <w:t xml:space="preserve">- </w:t>
      </w:r>
      <w:r w:rsidRPr="00AA1C10">
        <w:t xml:space="preserve">модернизацию и инженерно-техническую оптимизацию системы водоотведения с учетом современных требований; </w:t>
      </w:r>
    </w:p>
    <w:p w:rsidR="0048627C" w:rsidRPr="00AA1C10" w:rsidRDefault="0048627C" w:rsidP="000C6344">
      <w:pPr>
        <w:pStyle w:val="22"/>
      </w:pPr>
      <w:r>
        <w:t xml:space="preserve">- </w:t>
      </w:r>
      <w:r w:rsidRPr="00AA1C10">
        <w:t>обеспечение экологической безопасности сбрасываемых в водоем сточных вод и уменьшение техногенного воздействия на окружающую среду.</w:t>
      </w:r>
    </w:p>
    <w:p w:rsidR="0048627C" w:rsidRPr="00AA1C10" w:rsidRDefault="0048627C" w:rsidP="000C6344">
      <w:pPr>
        <w:pStyle w:val="22"/>
      </w:pPr>
    </w:p>
    <w:p w:rsidR="0048627C" w:rsidRPr="00AA1C10" w:rsidRDefault="0048627C" w:rsidP="000C6344">
      <w:pPr>
        <w:pStyle w:val="22"/>
      </w:pPr>
      <w:r w:rsidRPr="00AA1C10">
        <w:t>Таблица</w:t>
      </w:r>
      <w:fldSimple w:instr=" SEQ Таблица \* ARABIC ">
        <w:r>
          <w:rPr>
            <w:noProof/>
          </w:rPr>
          <w:t>12</w:t>
        </w:r>
      </w:fldSimple>
      <w:r w:rsidRPr="00AA1C10">
        <w:rPr>
          <w:noProof/>
        </w:rPr>
        <w:t xml:space="preserve"> </w:t>
      </w:r>
      <w:r w:rsidRPr="00AA1C10">
        <w:t>Целевые показатели в сфере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745"/>
        <w:gridCol w:w="3246"/>
        <w:gridCol w:w="1126"/>
        <w:gridCol w:w="1126"/>
        <w:gridCol w:w="1126"/>
        <w:gridCol w:w="1126"/>
        <w:gridCol w:w="1126"/>
        <w:gridCol w:w="1126"/>
        <w:gridCol w:w="1126"/>
        <w:gridCol w:w="1126"/>
        <w:gridCol w:w="1126"/>
        <w:gridCol w:w="1126"/>
      </w:tblGrid>
      <w:tr w:rsidR="0048627C" w:rsidRPr="00353FCC">
        <w:trPr>
          <w:tblHeader/>
          <w:jc w:val="center"/>
        </w:trPr>
        <w:tc>
          <w:tcPr>
            <w:tcW w:w="24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w:t>
            </w:r>
          </w:p>
        </w:tc>
        <w:tc>
          <w:tcPr>
            <w:tcW w:w="106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Показатели</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2019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2020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2021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2022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2023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2024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2025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2027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2030 г.</w:t>
            </w:r>
          </w:p>
        </w:tc>
        <w:tc>
          <w:tcPr>
            <w:tcW w:w="369" w:type="pct"/>
            <w:vAlign w:val="center"/>
          </w:tcPr>
          <w:p w:rsidR="0048627C" w:rsidRPr="00353FCC" w:rsidRDefault="0048627C" w:rsidP="00353FCC">
            <w:pPr>
              <w:widowControl/>
              <w:autoSpaceDE/>
              <w:autoSpaceDN/>
              <w:adjustRightInd/>
              <w:jc w:val="center"/>
              <w:rPr>
                <w:rFonts w:ascii="Times New Roman" w:hAnsi="Times New Roman" w:cs="Times New Roman"/>
                <w:color w:val="000000"/>
              </w:rPr>
            </w:pPr>
            <w:r w:rsidRPr="00353FCC">
              <w:rPr>
                <w:rFonts w:ascii="Times New Roman" w:hAnsi="Times New Roman" w:cs="Times New Roman"/>
                <w:color w:val="000000"/>
              </w:rPr>
              <w:t>2035 г.</w:t>
            </w:r>
          </w:p>
        </w:tc>
      </w:tr>
      <w:tr w:rsidR="0048627C" w:rsidRPr="00353FCC">
        <w:trPr>
          <w:jc w:val="center"/>
        </w:trPr>
        <w:tc>
          <w:tcPr>
            <w:tcW w:w="24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w:t>
            </w:r>
          </w:p>
        </w:tc>
        <w:tc>
          <w:tcPr>
            <w:tcW w:w="106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Удельный вес сетей, нуждающихся в замене, %</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89</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78</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67</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56</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45</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34</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23</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11</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w:t>
            </w:r>
          </w:p>
        </w:tc>
      </w:tr>
      <w:tr w:rsidR="0048627C" w:rsidRPr="00353FCC">
        <w:trPr>
          <w:jc w:val="center"/>
        </w:trPr>
        <w:tc>
          <w:tcPr>
            <w:tcW w:w="24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2</w:t>
            </w:r>
          </w:p>
        </w:tc>
        <w:tc>
          <w:tcPr>
            <w:tcW w:w="106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Количество стоков, прошедших очистку согласно существующим нормам, %</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50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100</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100</w:t>
            </w:r>
          </w:p>
        </w:tc>
      </w:tr>
      <w:tr w:rsidR="0048627C" w:rsidRPr="00353FCC">
        <w:trPr>
          <w:jc w:val="center"/>
        </w:trPr>
        <w:tc>
          <w:tcPr>
            <w:tcW w:w="24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3</w:t>
            </w:r>
          </w:p>
        </w:tc>
        <w:tc>
          <w:tcPr>
            <w:tcW w:w="1064"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Удельный расход элекроэнергии на транспортировку стоков, кВт*ч/куб. м.</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0,2</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0,2</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0,2</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0,2</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0,2</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0,17</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0,17</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0,17</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0,17</w:t>
            </w:r>
          </w:p>
        </w:tc>
        <w:tc>
          <w:tcPr>
            <w:tcW w:w="369" w:type="pct"/>
            <w:vAlign w:val="center"/>
          </w:tcPr>
          <w:p w:rsidR="0048627C" w:rsidRPr="00710BE8" w:rsidRDefault="0048627C" w:rsidP="00353FCC">
            <w:pPr>
              <w:pStyle w:val="normal-p0"/>
              <w:spacing w:before="0" w:beforeAutospacing="0" w:after="0" w:afterAutospacing="0"/>
              <w:jc w:val="center"/>
              <w:rPr>
                <w:color w:val="000000"/>
                <w:sz w:val="20"/>
                <w:szCs w:val="20"/>
              </w:rPr>
            </w:pPr>
            <w:r w:rsidRPr="00710BE8">
              <w:rPr>
                <w:color w:val="000000"/>
                <w:sz w:val="20"/>
                <w:szCs w:val="20"/>
              </w:rPr>
              <w:t>0,17</w:t>
            </w:r>
          </w:p>
        </w:tc>
      </w:tr>
    </w:tbl>
    <w:p w:rsidR="0048627C" w:rsidRPr="00AA1C10" w:rsidRDefault="0048627C" w:rsidP="000C6344">
      <w:pPr>
        <w:pStyle w:val="22"/>
      </w:pPr>
    </w:p>
    <w:p w:rsidR="0048627C" w:rsidRPr="00AA1C10" w:rsidRDefault="0048627C" w:rsidP="000C6344">
      <w:pPr>
        <w:pStyle w:val="22"/>
        <w:sectPr w:rsidR="0048627C" w:rsidRPr="00AA1C10" w:rsidSect="00EB7390">
          <w:pgSz w:w="16838" w:h="11906" w:orient="landscape"/>
          <w:pgMar w:top="1134" w:right="567"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627C" w:rsidRPr="002043AE" w:rsidRDefault="0048627C" w:rsidP="009F3630">
      <w:pPr>
        <w:pStyle w:val="ListParagraph"/>
        <w:keepNext/>
        <w:keepLines/>
        <w:numPr>
          <w:ilvl w:val="0"/>
          <w:numId w:val="22"/>
        </w:numPr>
        <w:tabs>
          <w:tab w:val="left" w:pos="1134"/>
        </w:tabs>
        <w:spacing w:line="360" w:lineRule="auto"/>
        <w:ind w:left="0" w:firstLine="708"/>
        <w:jc w:val="both"/>
        <w:outlineLvl w:val="1"/>
        <w:rPr>
          <w:b/>
          <w:bCs/>
          <w:sz w:val="28"/>
          <w:szCs w:val="28"/>
        </w:rPr>
      </w:pPr>
      <w:bookmarkStart w:id="163" w:name="_Toc381881472"/>
      <w:bookmarkStart w:id="164" w:name="_Toc391571203"/>
      <w:bookmarkStart w:id="165" w:name="_Toc10649999"/>
      <w:r w:rsidRPr="002043AE">
        <w:rPr>
          <w:b/>
          <w:bCs/>
          <w:sz w:val="28"/>
          <w:szCs w:val="28"/>
        </w:rPr>
        <w:t>ЗАКЛЮЧЕНИЕ</w:t>
      </w:r>
      <w:bookmarkEnd w:id="163"/>
      <w:bookmarkEnd w:id="164"/>
      <w:bookmarkEnd w:id="165"/>
    </w:p>
    <w:p w:rsidR="0048627C" w:rsidRPr="009F6FC0" w:rsidRDefault="0048627C" w:rsidP="009F3630">
      <w:pPr>
        <w:pStyle w:val="afffffff0"/>
        <w:numPr>
          <w:ilvl w:val="1"/>
          <w:numId w:val="22"/>
        </w:numPr>
        <w:spacing w:before="100" w:beforeAutospacing="1" w:after="80" w:line="300" w:lineRule="auto"/>
        <w:ind w:left="0" w:firstLine="851"/>
      </w:pPr>
      <w:bookmarkStart w:id="166" w:name="_Toc362607593"/>
      <w:bookmarkStart w:id="167" w:name="_Toc381881473"/>
      <w:bookmarkStart w:id="168" w:name="_Toc391571204"/>
      <w:bookmarkStart w:id="169" w:name="_Toc1742255"/>
      <w:bookmarkStart w:id="170" w:name="_Toc10650000"/>
      <w:r w:rsidRPr="009F6FC0">
        <w:t xml:space="preserve">Ожидаемые результаты при реализации мероприятий </w:t>
      </w:r>
      <w:bookmarkEnd w:id="166"/>
      <w:r w:rsidRPr="009F6FC0">
        <w:t>схем</w:t>
      </w:r>
      <w:bookmarkEnd w:id="167"/>
      <w:bookmarkEnd w:id="168"/>
      <w:bookmarkEnd w:id="169"/>
      <w:bookmarkEnd w:id="170"/>
    </w:p>
    <w:p w:rsidR="0048627C" w:rsidRPr="00AA1C10" w:rsidRDefault="0048627C" w:rsidP="000C6344">
      <w:pPr>
        <w:pStyle w:val="22"/>
      </w:pPr>
      <w:r w:rsidRPr="00AA1C10">
        <w:t>В результате реализации настоящих схем:</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к 2035 году количество потребителей коммунальных услуг централизованного горячего и холодного водоснабжения и водоотведения увеличится;</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потери в сетях холодного водоснабжения снизятся до 12,79 % от отпуска в сеть;</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количество аварий за год в сетях водоснабжения и водоотведения снизится;</w:t>
      </w:r>
    </w:p>
    <w:p w:rsidR="0048627C" w:rsidRPr="00790824" w:rsidRDefault="0048627C" w:rsidP="009F3630">
      <w:pPr>
        <w:numPr>
          <w:ilvl w:val="0"/>
          <w:numId w:val="20"/>
        </w:numPr>
        <w:ind w:left="0" w:firstLine="850"/>
        <w:jc w:val="both"/>
        <w:rPr>
          <w:rFonts w:ascii="Times New Roman" w:hAnsi="Times New Roman" w:cs="Times New Roman"/>
          <w:sz w:val="24"/>
          <w:szCs w:val="24"/>
        </w:rPr>
      </w:pPr>
      <w:r w:rsidRPr="00790824">
        <w:rPr>
          <w:rFonts w:ascii="Times New Roman" w:hAnsi="Times New Roman" w:cs="Times New Roman"/>
          <w:sz w:val="24"/>
          <w:szCs w:val="24"/>
        </w:rPr>
        <w:t>качество очистки сточных вод повысится, что приведет к снижению уровня загрязнения окружающей среды.</w:t>
      </w:r>
    </w:p>
    <w:sectPr w:rsidR="0048627C" w:rsidRPr="00790824" w:rsidSect="00EB7390">
      <w:footerReference w:type="default" r:id="rId45"/>
      <w:pgSz w:w="11900" w:h="16840"/>
      <w:pgMar w:top="1134" w:right="56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27C" w:rsidRDefault="0048627C">
      <w:r>
        <w:separator/>
      </w:r>
    </w:p>
  </w:endnote>
  <w:endnote w:type="continuationSeparator" w:id="1">
    <w:p w:rsidR="0048627C" w:rsidRDefault="004862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Narrow">
    <w:panose1 w:val="020B0506020202030204"/>
    <w:charset w:val="CC"/>
    <w:family w:val="swiss"/>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Ц"/>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Arial Bold">
    <w:altName w:val="Times New Roman"/>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Arial Black">
    <w:panose1 w:val="020B0A04020102020204"/>
    <w:charset w:val="CC"/>
    <w:family w:val="swiss"/>
    <w:pitch w:val="variable"/>
    <w:sig w:usb0="00000287" w:usb1="00000000" w:usb2="00000000" w:usb3="00000000" w:csb0="0000009F" w:csb1="00000000"/>
  </w:font>
  <w:font w:name="Liberation Sans">
    <w:panose1 w:val="00000000000000000000"/>
    <w:charset w:val="CC"/>
    <w:family w:val="swiss"/>
    <w:notTrueType/>
    <w:pitch w:val="variable"/>
    <w:sig w:usb0="00000203" w:usb1="00000000" w:usb2="00000000" w:usb3="00000000" w:csb0="00000005"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Europe">
    <w:altName w:val="Courier New"/>
    <w:panose1 w:val="00000000000000000000"/>
    <w:charset w:val="00"/>
    <w:family w:val="decorative"/>
    <w:notTrueType/>
    <w:pitch w:val="variable"/>
    <w:sig w:usb0="00000003" w:usb1="00000000" w:usb2="00000000" w:usb3="00000000" w:csb0="00000001" w:csb1="00000000"/>
  </w:font>
  <w:font w:name="AGOpus">
    <w:altName w:val="Times New Roman"/>
    <w:panose1 w:val="00000000000000000000"/>
    <w:charset w:val="CC"/>
    <w:family w:val="auto"/>
    <w:notTrueType/>
    <w:pitch w:val="variable"/>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27C" w:rsidRPr="00071B15" w:rsidRDefault="0048627C">
    <w:pPr>
      <w:pStyle w:val="Footer"/>
      <w:jc w:val="right"/>
      <w:rPr>
        <w:rFonts w:ascii="Times New Roman" w:hAnsi="Times New Roman" w:cs="Times New Roman"/>
        <w:sz w:val="24"/>
        <w:szCs w:val="24"/>
      </w:rPr>
    </w:pPr>
    <w:r w:rsidRPr="00071B15">
      <w:rPr>
        <w:rFonts w:ascii="Times New Roman" w:hAnsi="Times New Roman" w:cs="Times New Roman"/>
        <w:sz w:val="24"/>
        <w:szCs w:val="24"/>
      </w:rPr>
      <w:fldChar w:fldCharType="begin"/>
    </w:r>
    <w:r w:rsidRPr="00071B15">
      <w:rPr>
        <w:rFonts w:ascii="Times New Roman" w:hAnsi="Times New Roman" w:cs="Times New Roman"/>
        <w:sz w:val="24"/>
        <w:szCs w:val="24"/>
      </w:rPr>
      <w:instrText xml:space="preserve"> PAGE   \* MERGEFORMAT </w:instrText>
    </w:r>
    <w:r w:rsidRPr="00071B15">
      <w:rPr>
        <w:rFonts w:ascii="Times New Roman" w:hAnsi="Times New Roman" w:cs="Times New Roman"/>
        <w:sz w:val="24"/>
        <w:szCs w:val="24"/>
      </w:rPr>
      <w:fldChar w:fldCharType="separate"/>
    </w:r>
    <w:r>
      <w:rPr>
        <w:rFonts w:ascii="Times New Roman" w:hAnsi="Times New Roman" w:cs="Times New Roman"/>
        <w:noProof/>
        <w:sz w:val="24"/>
        <w:szCs w:val="24"/>
      </w:rPr>
      <w:t>55</w:t>
    </w:r>
    <w:r w:rsidRPr="00071B15">
      <w:rPr>
        <w:rFonts w:ascii="Times New Roman" w:hAnsi="Times New Roman" w:cs="Times New Roman"/>
        <w:sz w:val="24"/>
        <w:szCs w:val="24"/>
      </w:rPr>
      <w:fldChar w:fldCharType="end"/>
    </w:r>
  </w:p>
  <w:p w:rsidR="0048627C" w:rsidRPr="00071B15" w:rsidRDefault="0048627C">
    <w:pPr>
      <w:pStyle w:val="Foo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27C" w:rsidRDefault="0048627C">
    <w:pPr>
      <w:pStyle w:val="Footer"/>
      <w:jc w:val="right"/>
    </w:pPr>
    <w:fldSimple w:instr=" PAGE   \* MERGEFORMAT ">
      <w:r>
        <w:rPr>
          <w:noProof/>
        </w:rPr>
        <w:t>56</w:t>
      </w:r>
    </w:fldSimple>
  </w:p>
  <w:p w:rsidR="0048627C" w:rsidRDefault="004862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27C" w:rsidRDefault="0048627C">
      <w:r>
        <w:separator/>
      </w:r>
    </w:p>
  </w:footnote>
  <w:footnote w:type="continuationSeparator" w:id="1">
    <w:p w:rsidR="0048627C" w:rsidRDefault="004862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27C" w:rsidRPr="00071B15" w:rsidRDefault="0048627C" w:rsidP="002043AE">
    <w:pPr>
      <w:pStyle w:val="Header"/>
      <w:pBdr>
        <w:bottom w:val="threeDEngrave" w:sz="6" w:space="1" w:color="auto"/>
      </w:pBdr>
      <w:jc w:val="center"/>
      <w:rPr>
        <w:rFonts w:ascii="Times New Roman" w:hAnsi="Times New Roman" w:cs="Times New Roman"/>
        <w:i/>
        <w:iCs/>
      </w:rPr>
    </w:pPr>
    <w:r w:rsidRPr="00071B15">
      <w:rPr>
        <w:rFonts w:ascii="Times New Roman" w:hAnsi="Times New Roman" w:cs="Times New Roman"/>
        <w:i/>
        <w:iCs/>
      </w:rPr>
      <w:t xml:space="preserve">Схема водоснабжения и водоотведения МО "Вознесенское </w:t>
    </w:r>
    <w:r>
      <w:rPr>
        <w:rFonts w:ascii="Times New Roman" w:hAnsi="Times New Roman" w:cs="Times New Roman"/>
        <w:i/>
        <w:iCs/>
      </w:rPr>
      <w:t>г</w:t>
    </w:r>
    <w:r w:rsidRPr="00071B15">
      <w:rPr>
        <w:rFonts w:ascii="Times New Roman" w:hAnsi="Times New Roman" w:cs="Times New Roman"/>
        <w:i/>
        <w:iCs/>
      </w:rPr>
      <w:t xml:space="preserve">ородское </w:t>
    </w:r>
    <w:r>
      <w:rPr>
        <w:rFonts w:ascii="Times New Roman" w:hAnsi="Times New Roman" w:cs="Times New Roman"/>
        <w:i/>
        <w:iCs/>
      </w:rPr>
      <w:t>п</w:t>
    </w:r>
    <w:r w:rsidRPr="00071B15">
      <w:rPr>
        <w:rFonts w:ascii="Times New Roman" w:hAnsi="Times New Roman" w:cs="Times New Roman"/>
        <w:i/>
        <w:iCs/>
      </w:rPr>
      <w:t xml:space="preserve">оселение Подпорожского </w:t>
    </w:r>
    <w:r>
      <w:rPr>
        <w:rFonts w:ascii="Times New Roman" w:hAnsi="Times New Roman" w:cs="Times New Roman"/>
        <w:i/>
        <w:iCs/>
      </w:rPr>
      <w:t>м</w:t>
    </w:r>
    <w:r w:rsidRPr="00071B15">
      <w:rPr>
        <w:rFonts w:ascii="Times New Roman" w:hAnsi="Times New Roman" w:cs="Times New Roman"/>
        <w:i/>
        <w:iCs/>
      </w:rPr>
      <w:t xml:space="preserve">униципального </w:t>
    </w:r>
    <w:r>
      <w:rPr>
        <w:rFonts w:ascii="Times New Roman" w:hAnsi="Times New Roman" w:cs="Times New Roman"/>
        <w:i/>
        <w:iCs/>
      </w:rPr>
      <w:t>р</w:t>
    </w:r>
    <w:r w:rsidRPr="00071B15">
      <w:rPr>
        <w:rFonts w:ascii="Times New Roman" w:hAnsi="Times New Roman" w:cs="Times New Roman"/>
        <w:i/>
        <w:iCs/>
      </w:rPr>
      <w:t xml:space="preserve">айона Ленинградской </w:t>
    </w:r>
    <w:r>
      <w:rPr>
        <w:rFonts w:ascii="Times New Roman" w:hAnsi="Times New Roman" w:cs="Times New Roman"/>
        <w:i/>
        <w:iCs/>
      </w:rPr>
      <w:t>о</w:t>
    </w:r>
    <w:r w:rsidRPr="00071B15">
      <w:rPr>
        <w:rFonts w:ascii="Times New Roman" w:hAnsi="Times New Roman" w:cs="Times New Roman"/>
        <w:i/>
        <w:iCs/>
      </w:rPr>
      <w:t>бласти"</w:t>
    </w:r>
    <w:r>
      <w:rPr>
        <w:rFonts w:ascii="Times New Roman" w:hAnsi="Times New Roman" w:cs="Times New Roman"/>
        <w:i/>
        <w:iCs/>
      </w:rPr>
      <w:t xml:space="preserve"> </w:t>
    </w:r>
    <w:r w:rsidRPr="00071B15">
      <w:rPr>
        <w:rFonts w:ascii="Times New Roman" w:hAnsi="Times New Roman" w:cs="Times New Roman"/>
        <w:i/>
        <w:iCs/>
      </w:rPr>
      <w:t>на 201</w:t>
    </w:r>
    <w:r>
      <w:rPr>
        <w:rFonts w:ascii="Times New Roman" w:hAnsi="Times New Roman" w:cs="Times New Roman"/>
        <w:i/>
        <w:iCs/>
      </w:rPr>
      <w:t>9</w:t>
    </w:r>
    <w:r w:rsidRPr="00071B15">
      <w:rPr>
        <w:rFonts w:ascii="Times New Roman" w:hAnsi="Times New Roman" w:cs="Times New Roman"/>
        <w:i/>
        <w:iCs/>
      </w:rPr>
      <w:t>-203</w:t>
    </w:r>
    <w:r>
      <w:rPr>
        <w:rFonts w:ascii="Times New Roman" w:hAnsi="Times New Roman" w:cs="Times New Roman"/>
        <w:i/>
        <w:iCs/>
      </w:rPr>
      <w:t>5</w:t>
    </w:r>
    <w:r w:rsidRPr="00071B15">
      <w:rPr>
        <w:rFonts w:ascii="Times New Roman" w:hAnsi="Times New Roman" w:cs="Times New Roman"/>
        <w:i/>
        <w:iCs/>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9EC9D9C"/>
    <w:lvl w:ilvl="0">
      <w:start w:val="1"/>
      <w:numFmt w:val="decimal"/>
      <w:lvlText w:val="%1."/>
      <w:lvlJc w:val="left"/>
      <w:pPr>
        <w:tabs>
          <w:tab w:val="num" w:pos="643"/>
        </w:tabs>
        <w:ind w:left="643" w:hanging="360"/>
      </w:pPr>
    </w:lvl>
  </w:abstractNum>
  <w:abstractNum w:abstractNumId="1">
    <w:nsid w:val="FFFFFF82"/>
    <w:multiLevelType w:val="singleLevel"/>
    <w:tmpl w:val="A5F418CA"/>
    <w:lvl w:ilvl="0">
      <w:start w:val="1"/>
      <w:numFmt w:val="bullet"/>
      <w:lvlText w:val=""/>
      <w:lvlJc w:val="left"/>
      <w:pPr>
        <w:tabs>
          <w:tab w:val="num" w:pos="926"/>
        </w:tabs>
        <w:ind w:left="926" w:hanging="360"/>
      </w:pPr>
      <w:rPr>
        <w:rFonts w:ascii="Symbol" w:hAnsi="Symbol" w:cs="Symbol" w:hint="default"/>
      </w:rPr>
    </w:lvl>
  </w:abstractNum>
  <w:abstractNum w:abstractNumId="2">
    <w:nsid w:val="FFFFFF83"/>
    <w:multiLevelType w:val="singleLevel"/>
    <w:tmpl w:val="1B584946"/>
    <w:lvl w:ilvl="0">
      <w:start w:val="1"/>
      <w:numFmt w:val="bullet"/>
      <w:lvlText w:val=""/>
      <w:lvlJc w:val="left"/>
      <w:pPr>
        <w:tabs>
          <w:tab w:val="num" w:pos="643"/>
        </w:tabs>
        <w:ind w:left="643" w:hanging="360"/>
      </w:pPr>
      <w:rPr>
        <w:rFonts w:ascii="Symbol" w:hAnsi="Symbol" w:cs="Symbol" w:hint="default"/>
      </w:rPr>
    </w:lvl>
  </w:abstractNum>
  <w:abstractNum w:abstractNumId="3">
    <w:nsid w:val="FFFFFF88"/>
    <w:multiLevelType w:val="singleLevel"/>
    <w:tmpl w:val="F7922144"/>
    <w:lvl w:ilvl="0">
      <w:start w:val="1"/>
      <w:numFmt w:val="decimal"/>
      <w:lvlText w:val="%1."/>
      <w:lvlJc w:val="left"/>
      <w:pPr>
        <w:tabs>
          <w:tab w:val="num" w:pos="360"/>
        </w:tabs>
        <w:ind w:left="360" w:hanging="360"/>
      </w:pPr>
    </w:lvl>
  </w:abstractNum>
  <w:abstractNum w:abstractNumId="4">
    <w:nsid w:val="FFFFFF89"/>
    <w:multiLevelType w:val="singleLevel"/>
    <w:tmpl w:val="96EA0AE6"/>
    <w:lvl w:ilvl="0">
      <w:start w:val="1"/>
      <w:numFmt w:val="bullet"/>
      <w:lvlText w:val=""/>
      <w:lvlJc w:val="left"/>
      <w:pPr>
        <w:tabs>
          <w:tab w:val="num" w:pos="360"/>
        </w:tabs>
        <w:ind w:left="360" w:hanging="360"/>
      </w:pPr>
      <w:rPr>
        <w:rFonts w:ascii="Symbol" w:hAnsi="Symbol" w:cs="Symbol" w:hint="default"/>
      </w:rPr>
    </w:lvl>
  </w:abstractNum>
  <w:abstractNum w:abstractNumId="5">
    <w:nsid w:val="0000000D"/>
    <w:multiLevelType w:val="singleLevel"/>
    <w:tmpl w:val="0000000D"/>
    <w:name w:val="WW8Num16"/>
    <w:lvl w:ilvl="0">
      <w:start w:val="1"/>
      <w:numFmt w:val="bullet"/>
      <w:lvlText w:val=""/>
      <w:lvlJc w:val="left"/>
      <w:pPr>
        <w:tabs>
          <w:tab w:val="num" w:pos="900"/>
        </w:tabs>
        <w:ind w:left="900" w:hanging="360"/>
      </w:pPr>
      <w:rPr>
        <w:rFonts w:ascii="Symbol" w:hAnsi="Symbol" w:cs="Symbol"/>
      </w:rPr>
    </w:lvl>
  </w:abstractNum>
  <w:abstractNum w:abstractNumId="6">
    <w:nsid w:val="054B4BD5"/>
    <w:multiLevelType w:val="hybridMultilevel"/>
    <w:tmpl w:val="064E5BD2"/>
    <w:lvl w:ilvl="0" w:tplc="199AB1BE">
      <w:start w:val="1"/>
      <w:numFmt w:val="decimal"/>
      <w:lvlText w:val="%1."/>
      <w:lvlJc w:val="left"/>
      <w:pPr>
        <w:tabs>
          <w:tab w:val="num" w:pos="1440"/>
        </w:tabs>
        <w:ind w:left="1440" w:hanging="360"/>
      </w:pPr>
      <w:rPr>
        <w:rFont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
    <w:nsid w:val="11F047A6"/>
    <w:multiLevelType w:val="singleLevel"/>
    <w:tmpl w:val="67C690E6"/>
    <w:lvl w:ilvl="0">
      <w:start w:val="1"/>
      <w:numFmt w:val="bullet"/>
      <w:pStyle w:val="a"/>
      <w:lvlText w:val=""/>
      <w:lvlJc w:val="left"/>
      <w:pPr>
        <w:tabs>
          <w:tab w:val="num" w:pos="680"/>
        </w:tabs>
        <w:ind w:left="680" w:hanging="396"/>
      </w:pPr>
      <w:rPr>
        <w:rFonts w:ascii="Symbol" w:hAnsi="Symbol" w:cs="Symbol" w:hint="default"/>
      </w:rPr>
    </w:lvl>
  </w:abstractNum>
  <w:abstractNum w:abstractNumId="8">
    <w:nsid w:val="20D4180A"/>
    <w:multiLevelType w:val="hybridMultilevel"/>
    <w:tmpl w:val="ED461E00"/>
    <w:lvl w:ilvl="0" w:tplc="8EFA8208">
      <w:start w:val="1"/>
      <w:numFmt w:val="bullet"/>
      <w:lvlText w:val=""/>
      <w:lvlJc w:val="left"/>
      <w:pPr>
        <w:tabs>
          <w:tab w:val="num" w:pos="2324"/>
        </w:tabs>
        <w:ind w:left="2324" w:hanging="45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4865EBF"/>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3FB5AE8"/>
    <w:multiLevelType w:val="hybridMultilevel"/>
    <w:tmpl w:val="A3CC7C6A"/>
    <w:lvl w:ilvl="0" w:tplc="199AB1B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38E852BE"/>
    <w:multiLevelType w:val="multilevel"/>
    <w:tmpl w:val="286C0C04"/>
    <w:styleLink w:val="ArticleSection1"/>
    <w:lvl w:ilvl="0">
      <w:start w:val="1"/>
      <w:numFmt w:val="decimal"/>
      <w:lvlText w:val="%1."/>
      <w:lvlJc w:val="left"/>
      <w:pPr>
        <w:ind w:left="1571" w:hanging="360"/>
      </w:pPr>
    </w:lvl>
    <w:lvl w:ilvl="1">
      <w:start w:val="1"/>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12">
    <w:nsid w:val="4E3E5D5C"/>
    <w:multiLevelType w:val="hybridMultilevel"/>
    <w:tmpl w:val="F82C4A36"/>
    <w:lvl w:ilvl="0" w:tplc="04190001">
      <w:numFmt w:val="bullet"/>
      <w:pStyle w:val="12"/>
      <w:lvlText w:val="•"/>
      <w:lvlJc w:val="left"/>
      <w:pPr>
        <w:tabs>
          <w:tab w:val="num" w:pos="-357"/>
        </w:tabs>
        <w:ind w:left="352" w:hanging="352"/>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5231594E"/>
    <w:multiLevelType w:val="hybridMultilevel"/>
    <w:tmpl w:val="C818B9B8"/>
    <w:lvl w:ilvl="0" w:tplc="83D89578">
      <w:start w:val="1"/>
      <w:numFmt w:val="bullet"/>
      <w:pStyle w:val="a0"/>
      <w:lvlText w:val=""/>
      <w:lvlJc w:val="left"/>
      <w:pPr>
        <w:ind w:left="1429" w:hanging="360"/>
      </w:pPr>
      <w:rPr>
        <w:rFonts w:ascii="Symbol" w:hAnsi="Symbol" w:cs="Symbol" w:hint="default"/>
      </w:rPr>
    </w:lvl>
    <w:lvl w:ilvl="1" w:tplc="99CE1514">
      <w:start w:val="1"/>
      <w:numFmt w:val="bullet"/>
      <w:lvlText w:val="o"/>
      <w:lvlJc w:val="left"/>
      <w:pPr>
        <w:ind w:left="2149" w:hanging="360"/>
      </w:pPr>
      <w:rPr>
        <w:rFonts w:ascii="Courier New" w:hAnsi="Courier New" w:cs="Courier New" w:hint="default"/>
      </w:rPr>
    </w:lvl>
    <w:lvl w:ilvl="2" w:tplc="28522BE8">
      <w:start w:val="1"/>
      <w:numFmt w:val="bullet"/>
      <w:lvlText w:val=""/>
      <w:lvlJc w:val="left"/>
      <w:pPr>
        <w:ind w:left="2869" w:hanging="360"/>
      </w:pPr>
      <w:rPr>
        <w:rFonts w:ascii="Wingdings" w:hAnsi="Wingdings" w:cs="Wingdings" w:hint="default"/>
      </w:rPr>
    </w:lvl>
    <w:lvl w:ilvl="3" w:tplc="D1E6FAC6">
      <w:start w:val="1"/>
      <w:numFmt w:val="bullet"/>
      <w:lvlText w:val=""/>
      <w:lvlJc w:val="left"/>
      <w:pPr>
        <w:ind w:left="3589" w:hanging="360"/>
      </w:pPr>
      <w:rPr>
        <w:rFonts w:ascii="Symbol" w:hAnsi="Symbol" w:cs="Symbol" w:hint="default"/>
      </w:rPr>
    </w:lvl>
    <w:lvl w:ilvl="4" w:tplc="4B94DEF4">
      <w:start w:val="1"/>
      <w:numFmt w:val="bullet"/>
      <w:lvlText w:val="o"/>
      <w:lvlJc w:val="left"/>
      <w:pPr>
        <w:ind w:left="4309" w:hanging="360"/>
      </w:pPr>
      <w:rPr>
        <w:rFonts w:ascii="Courier New" w:hAnsi="Courier New" w:cs="Courier New" w:hint="default"/>
      </w:rPr>
    </w:lvl>
    <w:lvl w:ilvl="5" w:tplc="E214B66A">
      <w:start w:val="1"/>
      <w:numFmt w:val="bullet"/>
      <w:lvlText w:val=""/>
      <w:lvlJc w:val="left"/>
      <w:pPr>
        <w:ind w:left="5029" w:hanging="360"/>
      </w:pPr>
      <w:rPr>
        <w:rFonts w:ascii="Wingdings" w:hAnsi="Wingdings" w:cs="Wingdings" w:hint="default"/>
      </w:rPr>
    </w:lvl>
    <w:lvl w:ilvl="6" w:tplc="92682FA0">
      <w:start w:val="1"/>
      <w:numFmt w:val="bullet"/>
      <w:lvlText w:val=""/>
      <w:lvlJc w:val="left"/>
      <w:pPr>
        <w:ind w:left="5749" w:hanging="360"/>
      </w:pPr>
      <w:rPr>
        <w:rFonts w:ascii="Symbol" w:hAnsi="Symbol" w:cs="Symbol" w:hint="default"/>
      </w:rPr>
    </w:lvl>
    <w:lvl w:ilvl="7" w:tplc="9B602142">
      <w:start w:val="1"/>
      <w:numFmt w:val="bullet"/>
      <w:lvlText w:val="o"/>
      <w:lvlJc w:val="left"/>
      <w:pPr>
        <w:ind w:left="6469" w:hanging="360"/>
      </w:pPr>
      <w:rPr>
        <w:rFonts w:ascii="Courier New" w:hAnsi="Courier New" w:cs="Courier New" w:hint="default"/>
      </w:rPr>
    </w:lvl>
    <w:lvl w:ilvl="8" w:tplc="4A68EDF8">
      <w:start w:val="1"/>
      <w:numFmt w:val="bullet"/>
      <w:lvlText w:val=""/>
      <w:lvlJc w:val="left"/>
      <w:pPr>
        <w:ind w:left="7189" w:hanging="360"/>
      </w:pPr>
      <w:rPr>
        <w:rFonts w:ascii="Wingdings" w:hAnsi="Wingdings" w:cs="Wingdings" w:hint="default"/>
      </w:rPr>
    </w:lvl>
  </w:abstractNum>
  <w:abstractNum w:abstractNumId="14">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4CF308E"/>
    <w:multiLevelType w:val="hybridMultilevel"/>
    <w:tmpl w:val="003662EC"/>
    <w:styleLink w:val="1ai11"/>
    <w:lvl w:ilvl="0" w:tplc="04190001">
      <w:start w:val="1"/>
      <w:numFmt w:val="bullet"/>
      <w:lvlText w:val=""/>
      <w:lvlJc w:val="left"/>
      <w:pPr>
        <w:ind w:left="1259" w:hanging="360"/>
      </w:pPr>
      <w:rPr>
        <w:rFonts w:ascii="Symbol" w:hAnsi="Symbol" w:cs="Symbol" w:hint="default"/>
      </w:rPr>
    </w:lvl>
    <w:lvl w:ilvl="1" w:tplc="04190019">
      <w:start w:val="1"/>
      <w:numFmt w:val="bullet"/>
      <w:lvlText w:val="o"/>
      <w:lvlJc w:val="left"/>
      <w:pPr>
        <w:ind w:left="1979" w:hanging="360"/>
      </w:pPr>
      <w:rPr>
        <w:rFonts w:ascii="Courier New" w:hAnsi="Courier New" w:cs="Courier New" w:hint="default"/>
      </w:rPr>
    </w:lvl>
    <w:lvl w:ilvl="2" w:tplc="0419001B">
      <w:start w:val="1"/>
      <w:numFmt w:val="bullet"/>
      <w:lvlText w:val=""/>
      <w:lvlJc w:val="left"/>
      <w:pPr>
        <w:ind w:left="2699" w:hanging="360"/>
      </w:pPr>
      <w:rPr>
        <w:rFonts w:ascii="Wingdings" w:hAnsi="Wingdings" w:cs="Wingdings" w:hint="default"/>
      </w:rPr>
    </w:lvl>
    <w:lvl w:ilvl="3" w:tplc="0419000F">
      <w:start w:val="1"/>
      <w:numFmt w:val="bullet"/>
      <w:lvlText w:val=""/>
      <w:lvlJc w:val="left"/>
      <w:pPr>
        <w:ind w:left="3419" w:hanging="360"/>
      </w:pPr>
      <w:rPr>
        <w:rFonts w:ascii="Symbol" w:hAnsi="Symbol" w:cs="Symbol" w:hint="default"/>
      </w:rPr>
    </w:lvl>
    <w:lvl w:ilvl="4" w:tplc="04190019">
      <w:start w:val="1"/>
      <w:numFmt w:val="bullet"/>
      <w:lvlText w:val="o"/>
      <w:lvlJc w:val="left"/>
      <w:pPr>
        <w:ind w:left="4139" w:hanging="360"/>
      </w:pPr>
      <w:rPr>
        <w:rFonts w:ascii="Courier New" w:hAnsi="Courier New" w:cs="Courier New" w:hint="default"/>
      </w:rPr>
    </w:lvl>
    <w:lvl w:ilvl="5" w:tplc="0419001B">
      <w:start w:val="1"/>
      <w:numFmt w:val="bullet"/>
      <w:lvlText w:val=""/>
      <w:lvlJc w:val="left"/>
      <w:pPr>
        <w:ind w:left="4859" w:hanging="360"/>
      </w:pPr>
      <w:rPr>
        <w:rFonts w:ascii="Wingdings" w:hAnsi="Wingdings" w:cs="Wingdings" w:hint="default"/>
      </w:rPr>
    </w:lvl>
    <w:lvl w:ilvl="6" w:tplc="0419000F">
      <w:start w:val="1"/>
      <w:numFmt w:val="bullet"/>
      <w:lvlText w:val=""/>
      <w:lvlJc w:val="left"/>
      <w:pPr>
        <w:ind w:left="5579" w:hanging="360"/>
      </w:pPr>
      <w:rPr>
        <w:rFonts w:ascii="Symbol" w:hAnsi="Symbol" w:cs="Symbol" w:hint="default"/>
      </w:rPr>
    </w:lvl>
    <w:lvl w:ilvl="7" w:tplc="04190019">
      <w:start w:val="1"/>
      <w:numFmt w:val="bullet"/>
      <w:lvlText w:val="o"/>
      <w:lvlJc w:val="left"/>
      <w:pPr>
        <w:ind w:left="6299" w:hanging="360"/>
      </w:pPr>
      <w:rPr>
        <w:rFonts w:ascii="Courier New" w:hAnsi="Courier New" w:cs="Courier New" w:hint="default"/>
      </w:rPr>
    </w:lvl>
    <w:lvl w:ilvl="8" w:tplc="0419001B">
      <w:start w:val="1"/>
      <w:numFmt w:val="bullet"/>
      <w:lvlText w:val=""/>
      <w:lvlJc w:val="left"/>
      <w:pPr>
        <w:ind w:left="7019" w:hanging="360"/>
      </w:pPr>
      <w:rPr>
        <w:rFonts w:ascii="Wingdings" w:hAnsi="Wingdings" w:cs="Wingdings" w:hint="default"/>
      </w:rPr>
    </w:lvl>
  </w:abstractNum>
  <w:abstractNum w:abstractNumId="16">
    <w:nsid w:val="65BA5945"/>
    <w:multiLevelType w:val="hybridMultilevel"/>
    <w:tmpl w:val="064E5BD2"/>
    <w:lvl w:ilvl="0" w:tplc="199AB1BE">
      <w:start w:val="1"/>
      <w:numFmt w:val="decimal"/>
      <w:lvlText w:val="%1."/>
      <w:lvlJc w:val="left"/>
      <w:pPr>
        <w:tabs>
          <w:tab w:val="num" w:pos="1440"/>
        </w:tabs>
        <w:ind w:left="1440" w:hanging="360"/>
      </w:pPr>
      <w:rPr>
        <w:rFont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7">
    <w:nsid w:val="6A31238C"/>
    <w:multiLevelType w:val="hybridMultilevel"/>
    <w:tmpl w:val="C10C7094"/>
    <w:lvl w:ilvl="0" w:tplc="04190001">
      <w:start w:val="1"/>
      <w:numFmt w:val="bullet"/>
      <w:pStyle w:val="a1"/>
      <w:lvlText w:val=""/>
      <w:lvlJc w:val="left"/>
      <w:pPr>
        <w:tabs>
          <w:tab w:val="num" w:pos="567"/>
        </w:tabs>
        <w:ind w:left="567" w:hanging="45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0106D28"/>
    <w:multiLevelType w:val="hybridMultilevel"/>
    <w:tmpl w:val="C79C612E"/>
    <w:lvl w:ilvl="0" w:tplc="199AB1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75AD4D8C"/>
    <w:multiLevelType w:val="hybridMultilevel"/>
    <w:tmpl w:val="0D967CE4"/>
    <w:lvl w:ilvl="0" w:tplc="0419000F">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7724604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23">
    <w:nsid w:val="7BF67033"/>
    <w:multiLevelType w:val="multilevel"/>
    <w:tmpl w:val="C57C99DA"/>
    <w:lvl w:ilvl="0">
      <w:start w:val="1"/>
      <w:numFmt w:val="decimal"/>
      <w:pStyle w:val="Heading1"/>
      <w:lvlText w:val="%1"/>
      <w:lvlJc w:val="left"/>
      <w:pPr>
        <w:tabs>
          <w:tab w:val="num" w:pos="1080"/>
        </w:tabs>
        <w:ind w:firstLine="720"/>
      </w:pPr>
      <w:rPr>
        <w:rFonts w:hint="default"/>
      </w:rPr>
    </w:lvl>
    <w:lvl w:ilvl="1">
      <w:start w:val="1"/>
      <w:numFmt w:val="decimal"/>
      <w:pStyle w:val="Heading2"/>
      <w:lvlText w:val="%1.%2"/>
      <w:lvlJc w:val="left"/>
      <w:pPr>
        <w:tabs>
          <w:tab w:val="num" w:pos="1440"/>
        </w:tabs>
        <w:ind w:left="360" w:firstLine="720"/>
      </w:pPr>
      <w:rPr>
        <w:rFonts w:hint="default"/>
      </w:rPr>
    </w:lvl>
    <w:lvl w:ilvl="2">
      <w:start w:val="1"/>
      <w:numFmt w:val="decimal"/>
      <w:pStyle w:val="Heading3"/>
      <w:lvlText w:val="%1.%2.%3"/>
      <w:lvlJc w:val="left"/>
      <w:pPr>
        <w:tabs>
          <w:tab w:val="num" w:pos="1440"/>
        </w:tabs>
        <w:ind w:firstLine="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
  </w:num>
  <w:num w:numId="2">
    <w:abstractNumId w:val="3"/>
  </w:num>
  <w:num w:numId="3">
    <w:abstractNumId w:val="1"/>
  </w:num>
  <w:num w:numId="4">
    <w:abstractNumId w:val="2"/>
  </w:num>
  <w:num w:numId="5">
    <w:abstractNumId w:val="0"/>
  </w:num>
  <w:num w:numId="6">
    <w:abstractNumId w:val="4"/>
  </w:num>
  <w:num w:numId="7">
    <w:abstractNumId w:val="3"/>
  </w:num>
  <w:num w:numId="8">
    <w:abstractNumId w:val="1"/>
  </w:num>
  <w:num w:numId="9">
    <w:abstractNumId w:val="2"/>
  </w:num>
  <w:num w:numId="10">
    <w:abstractNumId w:val="0"/>
  </w:num>
  <w:num w:numId="11">
    <w:abstractNumId w:val="23"/>
  </w:num>
  <w:num w:numId="12">
    <w:abstractNumId w:val="15"/>
  </w:num>
  <w:num w:numId="13">
    <w:abstractNumId w:val="19"/>
  </w:num>
  <w:num w:numId="14">
    <w:abstractNumId w:val="12"/>
  </w:num>
  <w:num w:numId="15">
    <w:abstractNumId w:val="22"/>
  </w:num>
  <w:num w:numId="16">
    <w:abstractNumId w:val="7"/>
  </w:num>
  <w:num w:numId="17">
    <w:abstractNumId w:val="14"/>
  </w:num>
  <w:num w:numId="18">
    <w:abstractNumId w:val="17"/>
  </w:num>
  <w:num w:numId="19">
    <w:abstractNumId w:val="8"/>
  </w:num>
  <w:num w:numId="20">
    <w:abstractNumId w:val="10"/>
  </w:num>
  <w:num w:numId="21">
    <w:abstractNumId w:val="13"/>
  </w:num>
  <w:num w:numId="22">
    <w:abstractNumId w:val="11"/>
    <w:lvlOverride w:ilvl="0">
      <w:lvl w:ilvl="0">
        <w:start w:val="1"/>
        <w:numFmt w:val="decimal"/>
        <w:lvlText w:val="%1."/>
        <w:lvlJc w:val="left"/>
        <w:pPr>
          <w:ind w:left="1571" w:hanging="360"/>
        </w:pPr>
        <w:rPr>
          <w:b/>
          <w:bCs/>
        </w:rPr>
      </w:lvl>
    </w:lvlOverride>
  </w:num>
  <w:num w:numId="23">
    <w:abstractNumId w:val="18"/>
  </w:num>
  <w:num w:numId="24">
    <w:abstractNumId w:val="16"/>
  </w:num>
  <w:num w:numId="25">
    <w:abstractNumId w:val="20"/>
  </w:num>
  <w:num w:numId="26">
    <w:abstractNumId w:val="6"/>
  </w:num>
  <w:num w:numId="27">
    <w:abstractNumId w:val="11"/>
  </w:num>
  <w:num w:numId="28">
    <w:abstractNumId w:val="21"/>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76D3"/>
    <w:rsid w:val="00000988"/>
    <w:rsid w:val="00000CCA"/>
    <w:rsid w:val="0000124B"/>
    <w:rsid w:val="00001363"/>
    <w:rsid w:val="000018AD"/>
    <w:rsid w:val="00002873"/>
    <w:rsid w:val="00002D0C"/>
    <w:rsid w:val="00002DB2"/>
    <w:rsid w:val="00003646"/>
    <w:rsid w:val="00004741"/>
    <w:rsid w:val="00004A3B"/>
    <w:rsid w:val="00006C20"/>
    <w:rsid w:val="00006DE4"/>
    <w:rsid w:val="0000788D"/>
    <w:rsid w:val="00007B31"/>
    <w:rsid w:val="000102C1"/>
    <w:rsid w:val="000105F4"/>
    <w:rsid w:val="00010836"/>
    <w:rsid w:val="00011151"/>
    <w:rsid w:val="00011388"/>
    <w:rsid w:val="00011419"/>
    <w:rsid w:val="00011E6A"/>
    <w:rsid w:val="00011F97"/>
    <w:rsid w:val="000120EB"/>
    <w:rsid w:val="000122C9"/>
    <w:rsid w:val="00012613"/>
    <w:rsid w:val="000128CC"/>
    <w:rsid w:val="000133C2"/>
    <w:rsid w:val="0001369B"/>
    <w:rsid w:val="00013CA0"/>
    <w:rsid w:val="0001481A"/>
    <w:rsid w:val="00014887"/>
    <w:rsid w:val="0001497C"/>
    <w:rsid w:val="00014D83"/>
    <w:rsid w:val="0001524D"/>
    <w:rsid w:val="000156DF"/>
    <w:rsid w:val="000169F5"/>
    <w:rsid w:val="00016A5F"/>
    <w:rsid w:val="00016ABA"/>
    <w:rsid w:val="00016D07"/>
    <w:rsid w:val="00017564"/>
    <w:rsid w:val="000177F5"/>
    <w:rsid w:val="00017800"/>
    <w:rsid w:val="0002014E"/>
    <w:rsid w:val="00020211"/>
    <w:rsid w:val="00020670"/>
    <w:rsid w:val="0002068B"/>
    <w:rsid w:val="00020748"/>
    <w:rsid w:val="0002121E"/>
    <w:rsid w:val="00021B85"/>
    <w:rsid w:val="00021C07"/>
    <w:rsid w:val="00021D0B"/>
    <w:rsid w:val="000220EF"/>
    <w:rsid w:val="000224E5"/>
    <w:rsid w:val="0002293B"/>
    <w:rsid w:val="00022E40"/>
    <w:rsid w:val="000236E3"/>
    <w:rsid w:val="00023D38"/>
    <w:rsid w:val="00024A08"/>
    <w:rsid w:val="00024B20"/>
    <w:rsid w:val="0002559D"/>
    <w:rsid w:val="00025EFD"/>
    <w:rsid w:val="000261BB"/>
    <w:rsid w:val="000261D8"/>
    <w:rsid w:val="00026A67"/>
    <w:rsid w:val="00027BED"/>
    <w:rsid w:val="00027F1C"/>
    <w:rsid w:val="00027FE3"/>
    <w:rsid w:val="00030161"/>
    <w:rsid w:val="00030B5B"/>
    <w:rsid w:val="000316B6"/>
    <w:rsid w:val="00032371"/>
    <w:rsid w:val="000330E9"/>
    <w:rsid w:val="00033FB6"/>
    <w:rsid w:val="000352AB"/>
    <w:rsid w:val="0003530E"/>
    <w:rsid w:val="000354C8"/>
    <w:rsid w:val="00035773"/>
    <w:rsid w:val="00036714"/>
    <w:rsid w:val="00036E51"/>
    <w:rsid w:val="0003703F"/>
    <w:rsid w:val="0003706B"/>
    <w:rsid w:val="00037162"/>
    <w:rsid w:val="00037790"/>
    <w:rsid w:val="00037B9B"/>
    <w:rsid w:val="00037CD0"/>
    <w:rsid w:val="00037E00"/>
    <w:rsid w:val="00040484"/>
    <w:rsid w:val="00040628"/>
    <w:rsid w:val="000409A8"/>
    <w:rsid w:val="00040BAC"/>
    <w:rsid w:val="00040EF9"/>
    <w:rsid w:val="000413C3"/>
    <w:rsid w:val="0004174C"/>
    <w:rsid w:val="000417B7"/>
    <w:rsid w:val="000419E7"/>
    <w:rsid w:val="00041BD9"/>
    <w:rsid w:val="00041F3C"/>
    <w:rsid w:val="000424EA"/>
    <w:rsid w:val="00042B72"/>
    <w:rsid w:val="00043022"/>
    <w:rsid w:val="0004346B"/>
    <w:rsid w:val="000434FD"/>
    <w:rsid w:val="00043BCD"/>
    <w:rsid w:val="00043C15"/>
    <w:rsid w:val="00043FAA"/>
    <w:rsid w:val="00044249"/>
    <w:rsid w:val="00044EAE"/>
    <w:rsid w:val="000460EF"/>
    <w:rsid w:val="00046E7D"/>
    <w:rsid w:val="000479A6"/>
    <w:rsid w:val="00050EDD"/>
    <w:rsid w:val="00050F9E"/>
    <w:rsid w:val="0005177C"/>
    <w:rsid w:val="000518B8"/>
    <w:rsid w:val="00051A77"/>
    <w:rsid w:val="00051AB9"/>
    <w:rsid w:val="0005217F"/>
    <w:rsid w:val="00052C45"/>
    <w:rsid w:val="00053C61"/>
    <w:rsid w:val="00055964"/>
    <w:rsid w:val="000568AE"/>
    <w:rsid w:val="00056E04"/>
    <w:rsid w:val="0005746E"/>
    <w:rsid w:val="0005759A"/>
    <w:rsid w:val="00057E1D"/>
    <w:rsid w:val="000604F7"/>
    <w:rsid w:val="00060760"/>
    <w:rsid w:val="0006096C"/>
    <w:rsid w:val="00060A80"/>
    <w:rsid w:val="000614FF"/>
    <w:rsid w:val="00061A5C"/>
    <w:rsid w:val="00062691"/>
    <w:rsid w:val="00062895"/>
    <w:rsid w:val="000633D8"/>
    <w:rsid w:val="0006340E"/>
    <w:rsid w:val="000635BC"/>
    <w:rsid w:val="00064024"/>
    <w:rsid w:val="000646B7"/>
    <w:rsid w:val="00065151"/>
    <w:rsid w:val="000665C8"/>
    <w:rsid w:val="00066D03"/>
    <w:rsid w:val="000678CC"/>
    <w:rsid w:val="00067CA8"/>
    <w:rsid w:val="00070632"/>
    <w:rsid w:val="00070C60"/>
    <w:rsid w:val="00071AA5"/>
    <w:rsid w:val="00071B15"/>
    <w:rsid w:val="00071B33"/>
    <w:rsid w:val="00072225"/>
    <w:rsid w:val="000725BF"/>
    <w:rsid w:val="00073351"/>
    <w:rsid w:val="00073380"/>
    <w:rsid w:val="000744A9"/>
    <w:rsid w:val="00074ABB"/>
    <w:rsid w:val="000751D8"/>
    <w:rsid w:val="00075C7F"/>
    <w:rsid w:val="00076A56"/>
    <w:rsid w:val="00076B4C"/>
    <w:rsid w:val="000807F7"/>
    <w:rsid w:val="00080FB9"/>
    <w:rsid w:val="00081529"/>
    <w:rsid w:val="00081D2E"/>
    <w:rsid w:val="00081DFE"/>
    <w:rsid w:val="0008238F"/>
    <w:rsid w:val="000825CF"/>
    <w:rsid w:val="0008289D"/>
    <w:rsid w:val="00084DC9"/>
    <w:rsid w:val="0008566B"/>
    <w:rsid w:val="00085784"/>
    <w:rsid w:val="00085AE0"/>
    <w:rsid w:val="00085F28"/>
    <w:rsid w:val="00087D7D"/>
    <w:rsid w:val="00087E94"/>
    <w:rsid w:val="00087FAE"/>
    <w:rsid w:val="00090127"/>
    <w:rsid w:val="00090595"/>
    <w:rsid w:val="0009090C"/>
    <w:rsid w:val="00090B85"/>
    <w:rsid w:val="00090E9B"/>
    <w:rsid w:val="00090F89"/>
    <w:rsid w:val="00091023"/>
    <w:rsid w:val="00091DDD"/>
    <w:rsid w:val="00092364"/>
    <w:rsid w:val="000923A7"/>
    <w:rsid w:val="00092C09"/>
    <w:rsid w:val="00093BF5"/>
    <w:rsid w:val="00094101"/>
    <w:rsid w:val="000944F9"/>
    <w:rsid w:val="00094B75"/>
    <w:rsid w:val="00095569"/>
    <w:rsid w:val="00095655"/>
    <w:rsid w:val="00095AC7"/>
    <w:rsid w:val="00096566"/>
    <w:rsid w:val="000971B8"/>
    <w:rsid w:val="00097D94"/>
    <w:rsid w:val="000A00C9"/>
    <w:rsid w:val="000A036A"/>
    <w:rsid w:val="000A0724"/>
    <w:rsid w:val="000A2660"/>
    <w:rsid w:val="000A26AE"/>
    <w:rsid w:val="000A2748"/>
    <w:rsid w:val="000A33AF"/>
    <w:rsid w:val="000A346D"/>
    <w:rsid w:val="000A34D0"/>
    <w:rsid w:val="000A35A5"/>
    <w:rsid w:val="000A35BF"/>
    <w:rsid w:val="000A4DCE"/>
    <w:rsid w:val="000A52D5"/>
    <w:rsid w:val="000A62FF"/>
    <w:rsid w:val="000A7441"/>
    <w:rsid w:val="000A7EE8"/>
    <w:rsid w:val="000B0ACD"/>
    <w:rsid w:val="000B0C4E"/>
    <w:rsid w:val="000B182A"/>
    <w:rsid w:val="000B1A08"/>
    <w:rsid w:val="000B22F6"/>
    <w:rsid w:val="000B34F1"/>
    <w:rsid w:val="000B36C9"/>
    <w:rsid w:val="000B4BF5"/>
    <w:rsid w:val="000B5071"/>
    <w:rsid w:val="000B52B0"/>
    <w:rsid w:val="000B53E1"/>
    <w:rsid w:val="000B556D"/>
    <w:rsid w:val="000B5745"/>
    <w:rsid w:val="000B5E98"/>
    <w:rsid w:val="000B78FC"/>
    <w:rsid w:val="000B7BE5"/>
    <w:rsid w:val="000C0018"/>
    <w:rsid w:val="000C0833"/>
    <w:rsid w:val="000C0AE0"/>
    <w:rsid w:val="000C1F9C"/>
    <w:rsid w:val="000C26E0"/>
    <w:rsid w:val="000C2955"/>
    <w:rsid w:val="000C2A5D"/>
    <w:rsid w:val="000C351E"/>
    <w:rsid w:val="000C3A01"/>
    <w:rsid w:val="000C411C"/>
    <w:rsid w:val="000C4411"/>
    <w:rsid w:val="000C462C"/>
    <w:rsid w:val="000C4FC5"/>
    <w:rsid w:val="000C51CD"/>
    <w:rsid w:val="000C5651"/>
    <w:rsid w:val="000C5809"/>
    <w:rsid w:val="000C5B7F"/>
    <w:rsid w:val="000C5BCE"/>
    <w:rsid w:val="000C5D24"/>
    <w:rsid w:val="000C6344"/>
    <w:rsid w:val="000C6E4C"/>
    <w:rsid w:val="000C706F"/>
    <w:rsid w:val="000C785B"/>
    <w:rsid w:val="000C7A98"/>
    <w:rsid w:val="000C7FC5"/>
    <w:rsid w:val="000D09F3"/>
    <w:rsid w:val="000D0E99"/>
    <w:rsid w:val="000D13B8"/>
    <w:rsid w:val="000D1E52"/>
    <w:rsid w:val="000D26E9"/>
    <w:rsid w:val="000D298E"/>
    <w:rsid w:val="000D2B5A"/>
    <w:rsid w:val="000D33FE"/>
    <w:rsid w:val="000D346A"/>
    <w:rsid w:val="000D3A45"/>
    <w:rsid w:val="000D5117"/>
    <w:rsid w:val="000D59EC"/>
    <w:rsid w:val="000D6A76"/>
    <w:rsid w:val="000D6BB8"/>
    <w:rsid w:val="000D6F7E"/>
    <w:rsid w:val="000D70FE"/>
    <w:rsid w:val="000D780E"/>
    <w:rsid w:val="000D7EE3"/>
    <w:rsid w:val="000E0080"/>
    <w:rsid w:val="000E04EC"/>
    <w:rsid w:val="000E060E"/>
    <w:rsid w:val="000E0E8F"/>
    <w:rsid w:val="000E10D6"/>
    <w:rsid w:val="000E1204"/>
    <w:rsid w:val="000E1AAC"/>
    <w:rsid w:val="000E1E76"/>
    <w:rsid w:val="000E2845"/>
    <w:rsid w:val="000E330A"/>
    <w:rsid w:val="000E339C"/>
    <w:rsid w:val="000E369A"/>
    <w:rsid w:val="000E42B4"/>
    <w:rsid w:val="000E4381"/>
    <w:rsid w:val="000E4CE9"/>
    <w:rsid w:val="000E4DF3"/>
    <w:rsid w:val="000E56FB"/>
    <w:rsid w:val="000E57EC"/>
    <w:rsid w:val="000E5D90"/>
    <w:rsid w:val="000E5F3A"/>
    <w:rsid w:val="000E60BD"/>
    <w:rsid w:val="000E68F7"/>
    <w:rsid w:val="000E778B"/>
    <w:rsid w:val="000F049C"/>
    <w:rsid w:val="000F0859"/>
    <w:rsid w:val="000F09D6"/>
    <w:rsid w:val="000F1050"/>
    <w:rsid w:val="000F14C9"/>
    <w:rsid w:val="000F165D"/>
    <w:rsid w:val="000F1D5A"/>
    <w:rsid w:val="000F242A"/>
    <w:rsid w:val="000F2584"/>
    <w:rsid w:val="000F29D1"/>
    <w:rsid w:val="000F2D61"/>
    <w:rsid w:val="000F2E4F"/>
    <w:rsid w:val="000F2F5C"/>
    <w:rsid w:val="000F303C"/>
    <w:rsid w:val="000F3624"/>
    <w:rsid w:val="000F3D3C"/>
    <w:rsid w:val="000F4510"/>
    <w:rsid w:val="000F46EF"/>
    <w:rsid w:val="000F47E3"/>
    <w:rsid w:val="000F4A5C"/>
    <w:rsid w:val="000F4BB8"/>
    <w:rsid w:val="000F53E6"/>
    <w:rsid w:val="000F716D"/>
    <w:rsid w:val="000F7267"/>
    <w:rsid w:val="000F7845"/>
    <w:rsid w:val="000F7B28"/>
    <w:rsid w:val="000F7D0E"/>
    <w:rsid w:val="00100162"/>
    <w:rsid w:val="0010036E"/>
    <w:rsid w:val="00100487"/>
    <w:rsid w:val="00100F3B"/>
    <w:rsid w:val="00101895"/>
    <w:rsid w:val="00101F79"/>
    <w:rsid w:val="0010289C"/>
    <w:rsid w:val="00102A66"/>
    <w:rsid w:val="001031A4"/>
    <w:rsid w:val="00103377"/>
    <w:rsid w:val="0010372B"/>
    <w:rsid w:val="00104BBD"/>
    <w:rsid w:val="00105026"/>
    <w:rsid w:val="00105582"/>
    <w:rsid w:val="00105F3F"/>
    <w:rsid w:val="00106F66"/>
    <w:rsid w:val="0010743F"/>
    <w:rsid w:val="001074D0"/>
    <w:rsid w:val="00110B5E"/>
    <w:rsid w:val="00110EA6"/>
    <w:rsid w:val="00111054"/>
    <w:rsid w:val="00111242"/>
    <w:rsid w:val="001114B5"/>
    <w:rsid w:val="00111714"/>
    <w:rsid w:val="00111C58"/>
    <w:rsid w:val="00111E7A"/>
    <w:rsid w:val="0011282A"/>
    <w:rsid w:val="00112BE9"/>
    <w:rsid w:val="00112D00"/>
    <w:rsid w:val="0011338B"/>
    <w:rsid w:val="00113B2C"/>
    <w:rsid w:val="001143E7"/>
    <w:rsid w:val="0011634B"/>
    <w:rsid w:val="00116A0A"/>
    <w:rsid w:val="00116D2E"/>
    <w:rsid w:val="00117FA3"/>
    <w:rsid w:val="0012012D"/>
    <w:rsid w:val="001205BA"/>
    <w:rsid w:val="001207DE"/>
    <w:rsid w:val="00120C49"/>
    <w:rsid w:val="00121816"/>
    <w:rsid w:val="00122811"/>
    <w:rsid w:val="001228B7"/>
    <w:rsid w:val="00123CC4"/>
    <w:rsid w:val="00124965"/>
    <w:rsid w:val="00125077"/>
    <w:rsid w:val="0012593E"/>
    <w:rsid w:val="001261B0"/>
    <w:rsid w:val="00126745"/>
    <w:rsid w:val="00126972"/>
    <w:rsid w:val="00126CFC"/>
    <w:rsid w:val="0012706E"/>
    <w:rsid w:val="00127148"/>
    <w:rsid w:val="0012744E"/>
    <w:rsid w:val="00127606"/>
    <w:rsid w:val="00127883"/>
    <w:rsid w:val="00130272"/>
    <w:rsid w:val="001307D9"/>
    <w:rsid w:val="0013125E"/>
    <w:rsid w:val="00132689"/>
    <w:rsid w:val="00133881"/>
    <w:rsid w:val="00133989"/>
    <w:rsid w:val="00133E42"/>
    <w:rsid w:val="001340FB"/>
    <w:rsid w:val="00134E62"/>
    <w:rsid w:val="00134E76"/>
    <w:rsid w:val="0013623F"/>
    <w:rsid w:val="001364B1"/>
    <w:rsid w:val="00136A5B"/>
    <w:rsid w:val="00136B95"/>
    <w:rsid w:val="001372C6"/>
    <w:rsid w:val="00137743"/>
    <w:rsid w:val="00137869"/>
    <w:rsid w:val="00137B00"/>
    <w:rsid w:val="0014003D"/>
    <w:rsid w:val="001402A9"/>
    <w:rsid w:val="001403E7"/>
    <w:rsid w:val="0014082D"/>
    <w:rsid w:val="00140D67"/>
    <w:rsid w:val="001411E3"/>
    <w:rsid w:val="001416B9"/>
    <w:rsid w:val="00141B11"/>
    <w:rsid w:val="00141BAE"/>
    <w:rsid w:val="001425F8"/>
    <w:rsid w:val="00142974"/>
    <w:rsid w:val="00142D4D"/>
    <w:rsid w:val="00143131"/>
    <w:rsid w:val="0014340B"/>
    <w:rsid w:val="00143443"/>
    <w:rsid w:val="00143B31"/>
    <w:rsid w:val="00143DD8"/>
    <w:rsid w:val="0014538C"/>
    <w:rsid w:val="001454C3"/>
    <w:rsid w:val="00145FFA"/>
    <w:rsid w:val="001460AF"/>
    <w:rsid w:val="00146108"/>
    <w:rsid w:val="0014684C"/>
    <w:rsid w:val="001469C5"/>
    <w:rsid w:val="001469D5"/>
    <w:rsid w:val="00146AB4"/>
    <w:rsid w:val="00146C63"/>
    <w:rsid w:val="00146EAA"/>
    <w:rsid w:val="00147387"/>
    <w:rsid w:val="00147458"/>
    <w:rsid w:val="001474D5"/>
    <w:rsid w:val="00150C67"/>
    <w:rsid w:val="00150F8E"/>
    <w:rsid w:val="0015100F"/>
    <w:rsid w:val="00151138"/>
    <w:rsid w:val="001519E3"/>
    <w:rsid w:val="001528D0"/>
    <w:rsid w:val="00152AE8"/>
    <w:rsid w:val="00152CD9"/>
    <w:rsid w:val="00152CED"/>
    <w:rsid w:val="001533A5"/>
    <w:rsid w:val="0015356E"/>
    <w:rsid w:val="001536CD"/>
    <w:rsid w:val="00153D66"/>
    <w:rsid w:val="00153D75"/>
    <w:rsid w:val="00153E98"/>
    <w:rsid w:val="001541F6"/>
    <w:rsid w:val="00154363"/>
    <w:rsid w:val="00154B3B"/>
    <w:rsid w:val="00155459"/>
    <w:rsid w:val="00155576"/>
    <w:rsid w:val="00155782"/>
    <w:rsid w:val="00155999"/>
    <w:rsid w:val="00155B6C"/>
    <w:rsid w:val="00155BC2"/>
    <w:rsid w:val="00155C73"/>
    <w:rsid w:val="00156468"/>
    <w:rsid w:val="001573CC"/>
    <w:rsid w:val="00157860"/>
    <w:rsid w:val="001578FC"/>
    <w:rsid w:val="0015797D"/>
    <w:rsid w:val="0015798E"/>
    <w:rsid w:val="00157FD2"/>
    <w:rsid w:val="00160401"/>
    <w:rsid w:val="00160519"/>
    <w:rsid w:val="00160CEF"/>
    <w:rsid w:val="00161940"/>
    <w:rsid w:val="00161AB3"/>
    <w:rsid w:val="00161BAE"/>
    <w:rsid w:val="001631DD"/>
    <w:rsid w:val="0016357B"/>
    <w:rsid w:val="00163B41"/>
    <w:rsid w:val="00163E7C"/>
    <w:rsid w:val="00164068"/>
    <w:rsid w:val="00164F08"/>
    <w:rsid w:val="00165413"/>
    <w:rsid w:val="001654C9"/>
    <w:rsid w:val="00165EFF"/>
    <w:rsid w:val="00166576"/>
    <w:rsid w:val="00166B50"/>
    <w:rsid w:val="00166D91"/>
    <w:rsid w:val="00166EB7"/>
    <w:rsid w:val="001679C9"/>
    <w:rsid w:val="00170AB9"/>
    <w:rsid w:val="00171579"/>
    <w:rsid w:val="00171AA9"/>
    <w:rsid w:val="00171B3F"/>
    <w:rsid w:val="00171D55"/>
    <w:rsid w:val="00171DB3"/>
    <w:rsid w:val="00171E9B"/>
    <w:rsid w:val="001721EA"/>
    <w:rsid w:val="00172477"/>
    <w:rsid w:val="00172844"/>
    <w:rsid w:val="001729E9"/>
    <w:rsid w:val="0017373D"/>
    <w:rsid w:val="001737FF"/>
    <w:rsid w:val="0017470C"/>
    <w:rsid w:val="00174CC0"/>
    <w:rsid w:val="00175714"/>
    <w:rsid w:val="00176338"/>
    <w:rsid w:val="00176DA9"/>
    <w:rsid w:val="0017704D"/>
    <w:rsid w:val="00180020"/>
    <w:rsid w:val="00180159"/>
    <w:rsid w:val="0018060D"/>
    <w:rsid w:val="00180D4C"/>
    <w:rsid w:val="00181337"/>
    <w:rsid w:val="00181668"/>
    <w:rsid w:val="00182464"/>
    <w:rsid w:val="00182481"/>
    <w:rsid w:val="0018282B"/>
    <w:rsid w:val="00182E78"/>
    <w:rsid w:val="001841F7"/>
    <w:rsid w:val="00184FD6"/>
    <w:rsid w:val="0018525E"/>
    <w:rsid w:val="001855CE"/>
    <w:rsid w:val="00185AE7"/>
    <w:rsid w:val="00185BE6"/>
    <w:rsid w:val="00186707"/>
    <w:rsid w:val="001867B9"/>
    <w:rsid w:val="0018709A"/>
    <w:rsid w:val="001873B8"/>
    <w:rsid w:val="0018763C"/>
    <w:rsid w:val="00187D9D"/>
    <w:rsid w:val="0019023B"/>
    <w:rsid w:val="00190C3D"/>
    <w:rsid w:val="00191112"/>
    <w:rsid w:val="0019172B"/>
    <w:rsid w:val="001918EF"/>
    <w:rsid w:val="001919EC"/>
    <w:rsid w:val="00191A1E"/>
    <w:rsid w:val="00193579"/>
    <w:rsid w:val="001939A4"/>
    <w:rsid w:val="00193A9C"/>
    <w:rsid w:val="00193B8A"/>
    <w:rsid w:val="001941A9"/>
    <w:rsid w:val="00194955"/>
    <w:rsid w:val="00194B34"/>
    <w:rsid w:val="00194BF2"/>
    <w:rsid w:val="00194E97"/>
    <w:rsid w:val="00195409"/>
    <w:rsid w:val="00195FA2"/>
    <w:rsid w:val="0019637C"/>
    <w:rsid w:val="00196D57"/>
    <w:rsid w:val="00197510"/>
    <w:rsid w:val="00197631"/>
    <w:rsid w:val="001A04F2"/>
    <w:rsid w:val="001A163C"/>
    <w:rsid w:val="001A225C"/>
    <w:rsid w:val="001A278D"/>
    <w:rsid w:val="001A4A8C"/>
    <w:rsid w:val="001A5025"/>
    <w:rsid w:val="001A5AAA"/>
    <w:rsid w:val="001A5C43"/>
    <w:rsid w:val="001A6364"/>
    <w:rsid w:val="001A63D8"/>
    <w:rsid w:val="001A644D"/>
    <w:rsid w:val="001A689A"/>
    <w:rsid w:val="001A75BE"/>
    <w:rsid w:val="001A787A"/>
    <w:rsid w:val="001A7D48"/>
    <w:rsid w:val="001B022D"/>
    <w:rsid w:val="001B0D9B"/>
    <w:rsid w:val="001B121D"/>
    <w:rsid w:val="001B13CF"/>
    <w:rsid w:val="001B1BD8"/>
    <w:rsid w:val="001B262B"/>
    <w:rsid w:val="001B348B"/>
    <w:rsid w:val="001B38C2"/>
    <w:rsid w:val="001B3CD9"/>
    <w:rsid w:val="001B457D"/>
    <w:rsid w:val="001B5320"/>
    <w:rsid w:val="001B5B5A"/>
    <w:rsid w:val="001B6522"/>
    <w:rsid w:val="001B656A"/>
    <w:rsid w:val="001B6E22"/>
    <w:rsid w:val="001B718D"/>
    <w:rsid w:val="001B724C"/>
    <w:rsid w:val="001C1266"/>
    <w:rsid w:val="001C1702"/>
    <w:rsid w:val="001C1E08"/>
    <w:rsid w:val="001C20A0"/>
    <w:rsid w:val="001C21C1"/>
    <w:rsid w:val="001C2672"/>
    <w:rsid w:val="001C38D2"/>
    <w:rsid w:val="001C4BE9"/>
    <w:rsid w:val="001C5447"/>
    <w:rsid w:val="001C54ED"/>
    <w:rsid w:val="001C5880"/>
    <w:rsid w:val="001C624E"/>
    <w:rsid w:val="001C716E"/>
    <w:rsid w:val="001C7831"/>
    <w:rsid w:val="001C7861"/>
    <w:rsid w:val="001C7EF0"/>
    <w:rsid w:val="001D008A"/>
    <w:rsid w:val="001D0DEE"/>
    <w:rsid w:val="001D0F33"/>
    <w:rsid w:val="001D0F56"/>
    <w:rsid w:val="001D1054"/>
    <w:rsid w:val="001D186A"/>
    <w:rsid w:val="001D2080"/>
    <w:rsid w:val="001D2427"/>
    <w:rsid w:val="001D2846"/>
    <w:rsid w:val="001D3615"/>
    <w:rsid w:val="001D3D2F"/>
    <w:rsid w:val="001D45A5"/>
    <w:rsid w:val="001D4638"/>
    <w:rsid w:val="001D4647"/>
    <w:rsid w:val="001D4CEA"/>
    <w:rsid w:val="001D4EEB"/>
    <w:rsid w:val="001D4F1B"/>
    <w:rsid w:val="001D54D6"/>
    <w:rsid w:val="001D5732"/>
    <w:rsid w:val="001D5756"/>
    <w:rsid w:val="001D6ADA"/>
    <w:rsid w:val="001D7A2F"/>
    <w:rsid w:val="001D7AB0"/>
    <w:rsid w:val="001D7CE1"/>
    <w:rsid w:val="001E150E"/>
    <w:rsid w:val="001E1B90"/>
    <w:rsid w:val="001E1F43"/>
    <w:rsid w:val="001E2FF9"/>
    <w:rsid w:val="001E3015"/>
    <w:rsid w:val="001E3194"/>
    <w:rsid w:val="001E3461"/>
    <w:rsid w:val="001E4147"/>
    <w:rsid w:val="001E4179"/>
    <w:rsid w:val="001E491C"/>
    <w:rsid w:val="001E4CC5"/>
    <w:rsid w:val="001E5256"/>
    <w:rsid w:val="001E5555"/>
    <w:rsid w:val="001E5C2B"/>
    <w:rsid w:val="001E665B"/>
    <w:rsid w:val="001E6C0E"/>
    <w:rsid w:val="001E6F7F"/>
    <w:rsid w:val="001E7219"/>
    <w:rsid w:val="001F013A"/>
    <w:rsid w:val="001F063B"/>
    <w:rsid w:val="001F0AA1"/>
    <w:rsid w:val="001F1140"/>
    <w:rsid w:val="001F174F"/>
    <w:rsid w:val="001F21AD"/>
    <w:rsid w:val="001F2ADF"/>
    <w:rsid w:val="001F3A61"/>
    <w:rsid w:val="001F3BDC"/>
    <w:rsid w:val="001F3CEC"/>
    <w:rsid w:val="001F3E7A"/>
    <w:rsid w:val="001F491F"/>
    <w:rsid w:val="001F629C"/>
    <w:rsid w:val="001F67A7"/>
    <w:rsid w:val="001F6B38"/>
    <w:rsid w:val="001F7036"/>
    <w:rsid w:val="001F7181"/>
    <w:rsid w:val="001F7BB0"/>
    <w:rsid w:val="00200BEA"/>
    <w:rsid w:val="002010B7"/>
    <w:rsid w:val="002016E5"/>
    <w:rsid w:val="0020198B"/>
    <w:rsid w:val="00201C17"/>
    <w:rsid w:val="002022FB"/>
    <w:rsid w:val="00203670"/>
    <w:rsid w:val="002036D3"/>
    <w:rsid w:val="00203CA0"/>
    <w:rsid w:val="002043AE"/>
    <w:rsid w:val="0020539B"/>
    <w:rsid w:val="00205595"/>
    <w:rsid w:val="00205A7B"/>
    <w:rsid w:val="00206166"/>
    <w:rsid w:val="00206DE1"/>
    <w:rsid w:val="00206DE4"/>
    <w:rsid w:val="00206EC9"/>
    <w:rsid w:val="00207252"/>
    <w:rsid w:val="002104E3"/>
    <w:rsid w:val="002105CB"/>
    <w:rsid w:val="0021444B"/>
    <w:rsid w:val="002144BE"/>
    <w:rsid w:val="00214576"/>
    <w:rsid w:val="002147DE"/>
    <w:rsid w:val="00215615"/>
    <w:rsid w:val="00215CD4"/>
    <w:rsid w:val="0021610B"/>
    <w:rsid w:val="00216893"/>
    <w:rsid w:val="00216E89"/>
    <w:rsid w:val="002170A7"/>
    <w:rsid w:val="00217290"/>
    <w:rsid w:val="00217CBD"/>
    <w:rsid w:val="00220B81"/>
    <w:rsid w:val="00220C1D"/>
    <w:rsid w:val="00220FC1"/>
    <w:rsid w:val="00221BD4"/>
    <w:rsid w:val="00221FC3"/>
    <w:rsid w:val="0022204E"/>
    <w:rsid w:val="00222186"/>
    <w:rsid w:val="00223F1D"/>
    <w:rsid w:val="002242DC"/>
    <w:rsid w:val="0022451B"/>
    <w:rsid w:val="002258C3"/>
    <w:rsid w:val="00226802"/>
    <w:rsid w:val="0022734A"/>
    <w:rsid w:val="00227709"/>
    <w:rsid w:val="002302B9"/>
    <w:rsid w:val="00230C48"/>
    <w:rsid w:val="0023259F"/>
    <w:rsid w:val="0023287B"/>
    <w:rsid w:val="00232DC9"/>
    <w:rsid w:val="00232EFE"/>
    <w:rsid w:val="0023357F"/>
    <w:rsid w:val="00233A16"/>
    <w:rsid w:val="00233BFB"/>
    <w:rsid w:val="00233DA8"/>
    <w:rsid w:val="00233F77"/>
    <w:rsid w:val="0023469F"/>
    <w:rsid w:val="00234A8F"/>
    <w:rsid w:val="002357B9"/>
    <w:rsid w:val="002359DC"/>
    <w:rsid w:val="00235B5C"/>
    <w:rsid w:val="00237057"/>
    <w:rsid w:val="00237072"/>
    <w:rsid w:val="002378BD"/>
    <w:rsid w:val="00237F67"/>
    <w:rsid w:val="00240645"/>
    <w:rsid w:val="00240B7A"/>
    <w:rsid w:val="00241D25"/>
    <w:rsid w:val="00241E81"/>
    <w:rsid w:val="0024219F"/>
    <w:rsid w:val="00242D4D"/>
    <w:rsid w:val="00243003"/>
    <w:rsid w:val="002431D1"/>
    <w:rsid w:val="00243407"/>
    <w:rsid w:val="0024341D"/>
    <w:rsid w:val="00243845"/>
    <w:rsid w:val="002440D2"/>
    <w:rsid w:val="00244687"/>
    <w:rsid w:val="00244A0E"/>
    <w:rsid w:val="00244D0D"/>
    <w:rsid w:val="002451A1"/>
    <w:rsid w:val="00245AEB"/>
    <w:rsid w:val="00245F2F"/>
    <w:rsid w:val="00246711"/>
    <w:rsid w:val="002467C7"/>
    <w:rsid w:val="00246A02"/>
    <w:rsid w:val="002475BE"/>
    <w:rsid w:val="002476F4"/>
    <w:rsid w:val="00247A19"/>
    <w:rsid w:val="00250434"/>
    <w:rsid w:val="00250DCA"/>
    <w:rsid w:val="00251734"/>
    <w:rsid w:val="0025206D"/>
    <w:rsid w:val="002527DC"/>
    <w:rsid w:val="00252D27"/>
    <w:rsid w:val="00252D3A"/>
    <w:rsid w:val="002538C8"/>
    <w:rsid w:val="00254213"/>
    <w:rsid w:val="00254F72"/>
    <w:rsid w:val="0025522E"/>
    <w:rsid w:val="00255431"/>
    <w:rsid w:val="002555C6"/>
    <w:rsid w:val="002556A7"/>
    <w:rsid w:val="002556CA"/>
    <w:rsid w:val="00255C8A"/>
    <w:rsid w:val="00255D96"/>
    <w:rsid w:val="0025625E"/>
    <w:rsid w:val="00256F4F"/>
    <w:rsid w:val="00257633"/>
    <w:rsid w:val="00257B9E"/>
    <w:rsid w:val="00260BE9"/>
    <w:rsid w:val="00261535"/>
    <w:rsid w:val="00261730"/>
    <w:rsid w:val="00261F43"/>
    <w:rsid w:val="0026227F"/>
    <w:rsid w:val="00262915"/>
    <w:rsid w:val="00262F13"/>
    <w:rsid w:val="0026354F"/>
    <w:rsid w:val="00264CA7"/>
    <w:rsid w:val="00264E71"/>
    <w:rsid w:val="0026541B"/>
    <w:rsid w:val="0026581B"/>
    <w:rsid w:val="0026591D"/>
    <w:rsid w:val="002659B8"/>
    <w:rsid w:val="00265A9D"/>
    <w:rsid w:val="0026611F"/>
    <w:rsid w:val="00266375"/>
    <w:rsid w:val="002665BD"/>
    <w:rsid w:val="002665D0"/>
    <w:rsid w:val="00266A39"/>
    <w:rsid w:val="00266CE1"/>
    <w:rsid w:val="00267314"/>
    <w:rsid w:val="002675B1"/>
    <w:rsid w:val="002700FF"/>
    <w:rsid w:val="00270158"/>
    <w:rsid w:val="00271802"/>
    <w:rsid w:val="002739AF"/>
    <w:rsid w:val="002739ED"/>
    <w:rsid w:val="00273B67"/>
    <w:rsid w:val="002743D0"/>
    <w:rsid w:val="00274BB4"/>
    <w:rsid w:val="00274CA5"/>
    <w:rsid w:val="00274FF0"/>
    <w:rsid w:val="002766B5"/>
    <w:rsid w:val="002767E2"/>
    <w:rsid w:val="002769E7"/>
    <w:rsid w:val="00276C61"/>
    <w:rsid w:val="002774D9"/>
    <w:rsid w:val="002779C4"/>
    <w:rsid w:val="00277BD8"/>
    <w:rsid w:val="0028083F"/>
    <w:rsid w:val="00280DE4"/>
    <w:rsid w:val="0028107E"/>
    <w:rsid w:val="00281209"/>
    <w:rsid w:val="0028225F"/>
    <w:rsid w:val="002822E2"/>
    <w:rsid w:val="00282510"/>
    <w:rsid w:val="0028258F"/>
    <w:rsid w:val="00282A33"/>
    <w:rsid w:val="00282EBC"/>
    <w:rsid w:val="00283333"/>
    <w:rsid w:val="00283431"/>
    <w:rsid w:val="00284F45"/>
    <w:rsid w:val="0028519C"/>
    <w:rsid w:val="00285501"/>
    <w:rsid w:val="00285781"/>
    <w:rsid w:val="00285E48"/>
    <w:rsid w:val="00285EF9"/>
    <w:rsid w:val="002860C5"/>
    <w:rsid w:val="002861C8"/>
    <w:rsid w:val="00287800"/>
    <w:rsid w:val="00290738"/>
    <w:rsid w:val="00290CE3"/>
    <w:rsid w:val="00291D5B"/>
    <w:rsid w:val="00291FB9"/>
    <w:rsid w:val="0029295E"/>
    <w:rsid w:val="00292B2F"/>
    <w:rsid w:val="00292D40"/>
    <w:rsid w:val="002934B7"/>
    <w:rsid w:val="00293CD7"/>
    <w:rsid w:val="002948D6"/>
    <w:rsid w:val="002952B7"/>
    <w:rsid w:val="002954F3"/>
    <w:rsid w:val="0029660B"/>
    <w:rsid w:val="00296EF6"/>
    <w:rsid w:val="00296F80"/>
    <w:rsid w:val="0029721C"/>
    <w:rsid w:val="00297614"/>
    <w:rsid w:val="00297B3C"/>
    <w:rsid w:val="002A038D"/>
    <w:rsid w:val="002A098C"/>
    <w:rsid w:val="002A12C1"/>
    <w:rsid w:val="002A12CF"/>
    <w:rsid w:val="002A146E"/>
    <w:rsid w:val="002A164A"/>
    <w:rsid w:val="002A336F"/>
    <w:rsid w:val="002A3633"/>
    <w:rsid w:val="002A3AE4"/>
    <w:rsid w:val="002A3C80"/>
    <w:rsid w:val="002A403C"/>
    <w:rsid w:val="002A4CE3"/>
    <w:rsid w:val="002A4E5C"/>
    <w:rsid w:val="002A5316"/>
    <w:rsid w:val="002A5D44"/>
    <w:rsid w:val="002A6F59"/>
    <w:rsid w:val="002A7312"/>
    <w:rsid w:val="002B1161"/>
    <w:rsid w:val="002B17FC"/>
    <w:rsid w:val="002B1943"/>
    <w:rsid w:val="002B1C58"/>
    <w:rsid w:val="002B1CF9"/>
    <w:rsid w:val="002B22A2"/>
    <w:rsid w:val="002B3231"/>
    <w:rsid w:val="002B3A2B"/>
    <w:rsid w:val="002B41E5"/>
    <w:rsid w:val="002B43A8"/>
    <w:rsid w:val="002B5CBE"/>
    <w:rsid w:val="002B5F00"/>
    <w:rsid w:val="002B61E4"/>
    <w:rsid w:val="002B66A9"/>
    <w:rsid w:val="002B6DCC"/>
    <w:rsid w:val="002B6E23"/>
    <w:rsid w:val="002B7519"/>
    <w:rsid w:val="002B7EBF"/>
    <w:rsid w:val="002C0A9F"/>
    <w:rsid w:val="002C0D8D"/>
    <w:rsid w:val="002C16FE"/>
    <w:rsid w:val="002C1A0A"/>
    <w:rsid w:val="002C1D01"/>
    <w:rsid w:val="002C2F2F"/>
    <w:rsid w:val="002C3CCD"/>
    <w:rsid w:val="002C5B10"/>
    <w:rsid w:val="002C5BC9"/>
    <w:rsid w:val="002C637A"/>
    <w:rsid w:val="002C6760"/>
    <w:rsid w:val="002C6D1E"/>
    <w:rsid w:val="002C6D4B"/>
    <w:rsid w:val="002C7A68"/>
    <w:rsid w:val="002D0819"/>
    <w:rsid w:val="002D0FBF"/>
    <w:rsid w:val="002D1412"/>
    <w:rsid w:val="002D1844"/>
    <w:rsid w:val="002D28EA"/>
    <w:rsid w:val="002D3B75"/>
    <w:rsid w:val="002D40B0"/>
    <w:rsid w:val="002D41E7"/>
    <w:rsid w:val="002D49BD"/>
    <w:rsid w:val="002D5F28"/>
    <w:rsid w:val="002E087A"/>
    <w:rsid w:val="002E1582"/>
    <w:rsid w:val="002E20BC"/>
    <w:rsid w:val="002E2575"/>
    <w:rsid w:val="002E263A"/>
    <w:rsid w:val="002E2A89"/>
    <w:rsid w:val="002E2FD0"/>
    <w:rsid w:val="002E354D"/>
    <w:rsid w:val="002E35A2"/>
    <w:rsid w:val="002E35C4"/>
    <w:rsid w:val="002E39BD"/>
    <w:rsid w:val="002E4122"/>
    <w:rsid w:val="002E4167"/>
    <w:rsid w:val="002E452F"/>
    <w:rsid w:val="002E46E8"/>
    <w:rsid w:val="002E4886"/>
    <w:rsid w:val="002E59ED"/>
    <w:rsid w:val="002E69C3"/>
    <w:rsid w:val="002E69D8"/>
    <w:rsid w:val="002E6A33"/>
    <w:rsid w:val="002E73A3"/>
    <w:rsid w:val="002E7ADD"/>
    <w:rsid w:val="002F0343"/>
    <w:rsid w:val="002F05B5"/>
    <w:rsid w:val="002F0E4C"/>
    <w:rsid w:val="002F0F5C"/>
    <w:rsid w:val="002F1002"/>
    <w:rsid w:val="002F138F"/>
    <w:rsid w:val="002F17E5"/>
    <w:rsid w:val="002F2243"/>
    <w:rsid w:val="002F2BE2"/>
    <w:rsid w:val="002F2C25"/>
    <w:rsid w:val="002F344D"/>
    <w:rsid w:val="002F39BA"/>
    <w:rsid w:val="002F39BF"/>
    <w:rsid w:val="002F3A1B"/>
    <w:rsid w:val="002F3A84"/>
    <w:rsid w:val="002F42A3"/>
    <w:rsid w:val="002F43A3"/>
    <w:rsid w:val="002F4745"/>
    <w:rsid w:val="002F49F5"/>
    <w:rsid w:val="002F4CFA"/>
    <w:rsid w:val="002F587E"/>
    <w:rsid w:val="002F7418"/>
    <w:rsid w:val="002F74C8"/>
    <w:rsid w:val="002F781D"/>
    <w:rsid w:val="002F7AFE"/>
    <w:rsid w:val="0030031D"/>
    <w:rsid w:val="003013C1"/>
    <w:rsid w:val="0030217D"/>
    <w:rsid w:val="00302745"/>
    <w:rsid w:val="003027C8"/>
    <w:rsid w:val="00302DC0"/>
    <w:rsid w:val="00302FCC"/>
    <w:rsid w:val="0030371E"/>
    <w:rsid w:val="00303CCB"/>
    <w:rsid w:val="00304602"/>
    <w:rsid w:val="00304915"/>
    <w:rsid w:val="003049AF"/>
    <w:rsid w:val="003053B0"/>
    <w:rsid w:val="00305903"/>
    <w:rsid w:val="00305AB2"/>
    <w:rsid w:val="00305ADE"/>
    <w:rsid w:val="00307703"/>
    <w:rsid w:val="00307996"/>
    <w:rsid w:val="003101C1"/>
    <w:rsid w:val="0031039A"/>
    <w:rsid w:val="0031097F"/>
    <w:rsid w:val="00310BE6"/>
    <w:rsid w:val="0031100D"/>
    <w:rsid w:val="003114C6"/>
    <w:rsid w:val="00311EF5"/>
    <w:rsid w:val="003123EC"/>
    <w:rsid w:val="003129E0"/>
    <w:rsid w:val="00312B8D"/>
    <w:rsid w:val="00313133"/>
    <w:rsid w:val="00313607"/>
    <w:rsid w:val="00314288"/>
    <w:rsid w:val="00314BA1"/>
    <w:rsid w:val="003156A8"/>
    <w:rsid w:val="00315BDA"/>
    <w:rsid w:val="0031619A"/>
    <w:rsid w:val="003161F7"/>
    <w:rsid w:val="003164CD"/>
    <w:rsid w:val="00316828"/>
    <w:rsid w:val="0031691B"/>
    <w:rsid w:val="00316BE7"/>
    <w:rsid w:val="0031708C"/>
    <w:rsid w:val="0031716D"/>
    <w:rsid w:val="00317587"/>
    <w:rsid w:val="00317966"/>
    <w:rsid w:val="00317D89"/>
    <w:rsid w:val="0032017C"/>
    <w:rsid w:val="00321166"/>
    <w:rsid w:val="00321296"/>
    <w:rsid w:val="0032187B"/>
    <w:rsid w:val="00321E5B"/>
    <w:rsid w:val="00322A15"/>
    <w:rsid w:val="00322C97"/>
    <w:rsid w:val="00322FEE"/>
    <w:rsid w:val="003236C5"/>
    <w:rsid w:val="003237DA"/>
    <w:rsid w:val="00323F8B"/>
    <w:rsid w:val="003240A6"/>
    <w:rsid w:val="003243E4"/>
    <w:rsid w:val="003249DA"/>
    <w:rsid w:val="003257F0"/>
    <w:rsid w:val="00325DA4"/>
    <w:rsid w:val="003265B1"/>
    <w:rsid w:val="003265B9"/>
    <w:rsid w:val="0032711E"/>
    <w:rsid w:val="003306F1"/>
    <w:rsid w:val="00330C21"/>
    <w:rsid w:val="00330C74"/>
    <w:rsid w:val="00331634"/>
    <w:rsid w:val="00332817"/>
    <w:rsid w:val="00332A3D"/>
    <w:rsid w:val="00332F04"/>
    <w:rsid w:val="003330BE"/>
    <w:rsid w:val="00333603"/>
    <w:rsid w:val="00333A94"/>
    <w:rsid w:val="0033475D"/>
    <w:rsid w:val="00335624"/>
    <w:rsid w:val="00335EA8"/>
    <w:rsid w:val="00335FB3"/>
    <w:rsid w:val="00336EFC"/>
    <w:rsid w:val="003371E9"/>
    <w:rsid w:val="0033771C"/>
    <w:rsid w:val="00337B2A"/>
    <w:rsid w:val="003400FA"/>
    <w:rsid w:val="00340B84"/>
    <w:rsid w:val="00340E5A"/>
    <w:rsid w:val="00340EDF"/>
    <w:rsid w:val="003414C1"/>
    <w:rsid w:val="00341E40"/>
    <w:rsid w:val="00342225"/>
    <w:rsid w:val="00342328"/>
    <w:rsid w:val="003429B7"/>
    <w:rsid w:val="003430F4"/>
    <w:rsid w:val="0034321F"/>
    <w:rsid w:val="00343B8E"/>
    <w:rsid w:val="00344053"/>
    <w:rsid w:val="00344E31"/>
    <w:rsid w:val="0034504C"/>
    <w:rsid w:val="00346D7E"/>
    <w:rsid w:val="00346E44"/>
    <w:rsid w:val="00347195"/>
    <w:rsid w:val="003475B3"/>
    <w:rsid w:val="003479D6"/>
    <w:rsid w:val="00347A91"/>
    <w:rsid w:val="003504DF"/>
    <w:rsid w:val="00350F5A"/>
    <w:rsid w:val="0035134E"/>
    <w:rsid w:val="00352730"/>
    <w:rsid w:val="003527FA"/>
    <w:rsid w:val="0035294B"/>
    <w:rsid w:val="00353042"/>
    <w:rsid w:val="00353772"/>
    <w:rsid w:val="00353FCC"/>
    <w:rsid w:val="0035405D"/>
    <w:rsid w:val="00355428"/>
    <w:rsid w:val="00355966"/>
    <w:rsid w:val="00355C40"/>
    <w:rsid w:val="00355C6F"/>
    <w:rsid w:val="00356489"/>
    <w:rsid w:val="00356996"/>
    <w:rsid w:val="00356C0F"/>
    <w:rsid w:val="00356EC8"/>
    <w:rsid w:val="00356FD9"/>
    <w:rsid w:val="0035715F"/>
    <w:rsid w:val="00360269"/>
    <w:rsid w:val="003604C4"/>
    <w:rsid w:val="00360F9C"/>
    <w:rsid w:val="003610C2"/>
    <w:rsid w:val="00361922"/>
    <w:rsid w:val="0036199A"/>
    <w:rsid w:val="00361D28"/>
    <w:rsid w:val="00362C80"/>
    <w:rsid w:val="00362CA0"/>
    <w:rsid w:val="003630C6"/>
    <w:rsid w:val="003639FB"/>
    <w:rsid w:val="00363CC5"/>
    <w:rsid w:val="00363D33"/>
    <w:rsid w:val="003649B9"/>
    <w:rsid w:val="00364A9E"/>
    <w:rsid w:val="0036516D"/>
    <w:rsid w:val="0036603D"/>
    <w:rsid w:val="003668B3"/>
    <w:rsid w:val="003669B8"/>
    <w:rsid w:val="00366C9B"/>
    <w:rsid w:val="0036719F"/>
    <w:rsid w:val="003676E7"/>
    <w:rsid w:val="003704ED"/>
    <w:rsid w:val="00370FDF"/>
    <w:rsid w:val="003711E9"/>
    <w:rsid w:val="0037172E"/>
    <w:rsid w:val="00371CBF"/>
    <w:rsid w:val="0037247F"/>
    <w:rsid w:val="003742BC"/>
    <w:rsid w:val="003746AD"/>
    <w:rsid w:val="00374AD0"/>
    <w:rsid w:val="00374FAB"/>
    <w:rsid w:val="003758F8"/>
    <w:rsid w:val="00375BC6"/>
    <w:rsid w:val="00375CBC"/>
    <w:rsid w:val="00375CDD"/>
    <w:rsid w:val="00375E80"/>
    <w:rsid w:val="003769EF"/>
    <w:rsid w:val="00376C67"/>
    <w:rsid w:val="00377F30"/>
    <w:rsid w:val="003801C7"/>
    <w:rsid w:val="0038026D"/>
    <w:rsid w:val="003804EE"/>
    <w:rsid w:val="00380764"/>
    <w:rsid w:val="00380D5F"/>
    <w:rsid w:val="0038154F"/>
    <w:rsid w:val="0038220D"/>
    <w:rsid w:val="003822F5"/>
    <w:rsid w:val="0038263A"/>
    <w:rsid w:val="003830EC"/>
    <w:rsid w:val="00383D60"/>
    <w:rsid w:val="003840C4"/>
    <w:rsid w:val="00384410"/>
    <w:rsid w:val="003849AD"/>
    <w:rsid w:val="00385432"/>
    <w:rsid w:val="003857BB"/>
    <w:rsid w:val="0038644B"/>
    <w:rsid w:val="00386626"/>
    <w:rsid w:val="00386885"/>
    <w:rsid w:val="00387A50"/>
    <w:rsid w:val="00390522"/>
    <w:rsid w:val="0039072A"/>
    <w:rsid w:val="00390994"/>
    <w:rsid w:val="00390C81"/>
    <w:rsid w:val="00390DB6"/>
    <w:rsid w:val="00391646"/>
    <w:rsid w:val="00391797"/>
    <w:rsid w:val="00391F23"/>
    <w:rsid w:val="003924EA"/>
    <w:rsid w:val="00392CCA"/>
    <w:rsid w:val="00392F88"/>
    <w:rsid w:val="00393450"/>
    <w:rsid w:val="00393BB8"/>
    <w:rsid w:val="00393BE2"/>
    <w:rsid w:val="00394323"/>
    <w:rsid w:val="00394897"/>
    <w:rsid w:val="003951DD"/>
    <w:rsid w:val="0039596F"/>
    <w:rsid w:val="00395B27"/>
    <w:rsid w:val="00395DB9"/>
    <w:rsid w:val="00396768"/>
    <w:rsid w:val="00396A6B"/>
    <w:rsid w:val="00396C7D"/>
    <w:rsid w:val="00396CA5"/>
    <w:rsid w:val="00396CC9"/>
    <w:rsid w:val="0039789F"/>
    <w:rsid w:val="003A0516"/>
    <w:rsid w:val="003A0B4A"/>
    <w:rsid w:val="003A149B"/>
    <w:rsid w:val="003A21D7"/>
    <w:rsid w:val="003A241C"/>
    <w:rsid w:val="003A252B"/>
    <w:rsid w:val="003A2FEC"/>
    <w:rsid w:val="003A3C52"/>
    <w:rsid w:val="003A443B"/>
    <w:rsid w:val="003A4E26"/>
    <w:rsid w:val="003A56CC"/>
    <w:rsid w:val="003A58D1"/>
    <w:rsid w:val="003A590A"/>
    <w:rsid w:val="003A5B01"/>
    <w:rsid w:val="003A5E8A"/>
    <w:rsid w:val="003A5EE5"/>
    <w:rsid w:val="003A6576"/>
    <w:rsid w:val="003A6C4C"/>
    <w:rsid w:val="003A6FB1"/>
    <w:rsid w:val="003A74C8"/>
    <w:rsid w:val="003B08DE"/>
    <w:rsid w:val="003B0EE1"/>
    <w:rsid w:val="003B10B0"/>
    <w:rsid w:val="003B1693"/>
    <w:rsid w:val="003B1C3F"/>
    <w:rsid w:val="003B29D5"/>
    <w:rsid w:val="003B2DA4"/>
    <w:rsid w:val="003B324E"/>
    <w:rsid w:val="003B4306"/>
    <w:rsid w:val="003B464D"/>
    <w:rsid w:val="003B4988"/>
    <w:rsid w:val="003B49F9"/>
    <w:rsid w:val="003B504F"/>
    <w:rsid w:val="003B5447"/>
    <w:rsid w:val="003B59DD"/>
    <w:rsid w:val="003B5E40"/>
    <w:rsid w:val="003B6A60"/>
    <w:rsid w:val="003B6CB4"/>
    <w:rsid w:val="003B6D9C"/>
    <w:rsid w:val="003B6FCF"/>
    <w:rsid w:val="003B7035"/>
    <w:rsid w:val="003B76B3"/>
    <w:rsid w:val="003B7860"/>
    <w:rsid w:val="003C08FE"/>
    <w:rsid w:val="003C1677"/>
    <w:rsid w:val="003C1765"/>
    <w:rsid w:val="003C20E2"/>
    <w:rsid w:val="003C2F36"/>
    <w:rsid w:val="003C31E9"/>
    <w:rsid w:val="003C324C"/>
    <w:rsid w:val="003C37E7"/>
    <w:rsid w:val="003C3AC7"/>
    <w:rsid w:val="003C3E3F"/>
    <w:rsid w:val="003C446F"/>
    <w:rsid w:val="003C4B17"/>
    <w:rsid w:val="003C50B9"/>
    <w:rsid w:val="003C518A"/>
    <w:rsid w:val="003C580C"/>
    <w:rsid w:val="003C5C5F"/>
    <w:rsid w:val="003C6405"/>
    <w:rsid w:val="003C6C28"/>
    <w:rsid w:val="003C6CD8"/>
    <w:rsid w:val="003C7189"/>
    <w:rsid w:val="003C731A"/>
    <w:rsid w:val="003C7586"/>
    <w:rsid w:val="003C7AD5"/>
    <w:rsid w:val="003D011B"/>
    <w:rsid w:val="003D0225"/>
    <w:rsid w:val="003D0874"/>
    <w:rsid w:val="003D0DFE"/>
    <w:rsid w:val="003D0EAC"/>
    <w:rsid w:val="003D124C"/>
    <w:rsid w:val="003D203B"/>
    <w:rsid w:val="003D2239"/>
    <w:rsid w:val="003D2E5E"/>
    <w:rsid w:val="003D325A"/>
    <w:rsid w:val="003D34AB"/>
    <w:rsid w:val="003D4121"/>
    <w:rsid w:val="003D4C3C"/>
    <w:rsid w:val="003D4D4A"/>
    <w:rsid w:val="003D4DA9"/>
    <w:rsid w:val="003D4FDC"/>
    <w:rsid w:val="003D5615"/>
    <w:rsid w:val="003D5AAC"/>
    <w:rsid w:val="003D5B3D"/>
    <w:rsid w:val="003D6474"/>
    <w:rsid w:val="003D6D55"/>
    <w:rsid w:val="003D74E7"/>
    <w:rsid w:val="003D7B2A"/>
    <w:rsid w:val="003D7DB2"/>
    <w:rsid w:val="003E0533"/>
    <w:rsid w:val="003E407F"/>
    <w:rsid w:val="003E47DD"/>
    <w:rsid w:val="003E4DC1"/>
    <w:rsid w:val="003E5AED"/>
    <w:rsid w:val="003E5B6F"/>
    <w:rsid w:val="003E692A"/>
    <w:rsid w:val="003E6B70"/>
    <w:rsid w:val="003E6B86"/>
    <w:rsid w:val="003E6C99"/>
    <w:rsid w:val="003E6F79"/>
    <w:rsid w:val="003E70CF"/>
    <w:rsid w:val="003E70E2"/>
    <w:rsid w:val="003E743C"/>
    <w:rsid w:val="003E78E5"/>
    <w:rsid w:val="003E7D72"/>
    <w:rsid w:val="003E7F6E"/>
    <w:rsid w:val="003F0256"/>
    <w:rsid w:val="003F0E83"/>
    <w:rsid w:val="003F14CF"/>
    <w:rsid w:val="003F167E"/>
    <w:rsid w:val="003F2162"/>
    <w:rsid w:val="003F221F"/>
    <w:rsid w:val="003F28FC"/>
    <w:rsid w:val="003F2A5A"/>
    <w:rsid w:val="003F2C95"/>
    <w:rsid w:val="003F33FD"/>
    <w:rsid w:val="003F35B0"/>
    <w:rsid w:val="003F3834"/>
    <w:rsid w:val="003F4FA7"/>
    <w:rsid w:val="003F593B"/>
    <w:rsid w:val="003F5963"/>
    <w:rsid w:val="003F5CB8"/>
    <w:rsid w:val="003F64BA"/>
    <w:rsid w:val="003F68B9"/>
    <w:rsid w:val="003F6A9B"/>
    <w:rsid w:val="003F6EBD"/>
    <w:rsid w:val="003F73DD"/>
    <w:rsid w:val="003F7712"/>
    <w:rsid w:val="003F775C"/>
    <w:rsid w:val="003F7E9E"/>
    <w:rsid w:val="004006D6"/>
    <w:rsid w:val="0040097C"/>
    <w:rsid w:val="00400CB9"/>
    <w:rsid w:val="00400FCA"/>
    <w:rsid w:val="00401140"/>
    <w:rsid w:val="004018DB"/>
    <w:rsid w:val="004020CE"/>
    <w:rsid w:val="00402674"/>
    <w:rsid w:val="0040294A"/>
    <w:rsid w:val="00402A88"/>
    <w:rsid w:val="00403224"/>
    <w:rsid w:val="0040351F"/>
    <w:rsid w:val="00404026"/>
    <w:rsid w:val="0040420E"/>
    <w:rsid w:val="0040484D"/>
    <w:rsid w:val="00405711"/>
    <w:rsid w:val="00405ABE"/>
    <w:rsid w:val="00406092"/>
    <w:rsid w:val="00406DD1"/>
    <w:rsid w:val="00406F34"/>
    <w:rsid w:val="00407CFB"/>
    <w:rsid w:val="004105C7"/>
    <w:rsid w:val="00410782"/>
    <w:rsid w:val="00411B18"/>
    <w:rsid w:val="00412BD9"/>
    <w:rsid w:val="00413B1A"/>
    <w:rsid w:val="00414292"/>
    <w:rsid w:val="004142E6"/>
    <w:rsid w:val="0041473C"/>
    <w:rsid w:val="00414EDD"/>
    <w:rsid w:val="00415444"/>
    <w:rsid w:val="004154F3"/>
    <w:rsid w:val="00415653"/>
    <w:rsid w:val="004157D0"/>
    <w:rsid w:val="00415E3A"/>
    <w:rsid w:val="00415EE6"/>
    <w:rsid w:val="004163C3"/>
    <w:rsid w:val="004164F5"/>
    <w:rsid w:val="004166C9"/>
    <w:rsid w:val="004169EB"/>
    <w:rsid w:val="004178F8"/>
    <w:rsid w:val="00417D25"/>
    <w:rsid w:val="00417DF6"/>
    <w:rsid w:val="0042030B"/>
    <w:rsid w:val="00420A67"/>
    <w:rsid w:val="0042172C"/>
    <w:rsid w:val="004217BB"/>
    <w:rsid w:val="00421EFA"/>
    <w:rsid w:val="00421FF0"/>
    <w:rsid w:val="004227A5"/>
    <w:rsid w:val="004233CF"/>
    <w:rsid w:val="004248D6"/>
    <w:rsid w:val="00424A32"/>
    <w:rsid w:val="00424A48"/>
    <w:rsid w:val="00425002"/>
    <w:rsid w:val="004251E0"/>
    <w:rsid w:val="00425244"/>
    <w:rsid w:val="00425292"/>
    <w:rsid w:val="00426D76"/>
    <w:rsid w:val="00426F84"/>
    <w:rsid w:val="00430242"/>
    <w:rsid w:val="00430B00"/>
    <w:rsid w:val="004310AB"/>
    <w:rsid w:val="004310B7"/>
    <w:rsid w:val="00431F8E"/>
    <w:rsid w:val="004324AD"/>
    <w:rsid w:val="0043352A"/>
    <w:rsid w:val="004335C8"/>
    <w:rsid w:val="0043374D"/>
    <w:rsid w:val="004337BC"/>
    <w:rsid w:val="00433997"/>
    <w:rsid w:val="0043475B"/>
    <w:rsid w:val="00434EE1"/>
    <w:rsid w:val="00434EED"/>
    <w:rsid w:val="00435402"/>
    <w:rsid w:val="004357DE"/>
    <w:rsid w:val="00435E03"/>
    <w:rsid w:val="00435F3B"/>
    <w:rsid w:val="00436DD4"/>
    <w:rsid w:val="00436E24"/>
    <w:rsid w:val="00436E43"/>
    <w:rsid w:val="00437478"/>
    <w:rsid w:val="00440622"/>
    <w:rsid w:val="00440A8A"/>
    <w:rsid w:val="00440C2C"/>
    <w:rsid w:val="00440C54"/>
    <w:rsid w:val="00440E81"/>
    <w:rsid w:val="004410FF"/>
    <w:rsid w:val="00441872"/>
    <w:rsid w:val="00441A36"/>
    <w:rsid w:val="00441B17"/>
    <w:rsid w:val="00441B79"/>
    <w:rsid w:val="0044232B"/>
    <w:rsid w:val="004429A1"/>
    <w:rsid w:val="00443559"/>
    <w:rsid w:val="004438CF"/>
    <w:rsid w:val="00445D1E"/>
    <w:rsid w:val="00446124"/>
    <w:rsid w:val="00446142"/>
    <w:rsid w:val="004461DB"/>
    <w:rsid w:val="00446291"/>
    <w:rsid w:val="0044681E"/>
    <w:rsid w:val="00446B7A"/>
    <w:rsid w:val="00446DD2"/>
    <w:rsid w:val="00447019"/>
    <w:rsid w:val="0044705E"/>
    <w:rsid w:val="0044772C"/>
    <w:rsid w:val="004500EF"/>
    <w:rsid w:val="004507BB"/>
    <w:rsid w:val="00450F25"/>
    <w:rsid w:val="00451463"/>
    <w:rsid w:val="004515ED"/>
    <w:rsid w:val="0045237E"/>
    <w:rsid w:val="00452530"/>
    <w:rsid w:val="00452745"/>
    <w:rsid w:val="00453408"/>
    <w:rsid w:val="0045351C"/>
    <w:rsid w:val="004539F6"/>
    <w:rsid w:val="00453EB7"/>
    <w:rsid w:val="00454BE7"/>
    <w:rsid w:val="004563A7"/>
    <w:rsid w:val="004563F1"/>
    <w:rsid w:val="00456A4D"/>
    <w:rsid w:val="00456D03"/>
    <w:rsid w:val="0046067D"/>
    <w:rsid w:val="00460696"/>
    <w:rsid w:val="004608AB"/>
    <w:rsid w:val="00460B33"/>
    <w:rsid w:val="00460DD9"/>
    <w:rsid w:val="00460E22"/>
    <w:rsid w:val="004610FF"/>
    <w:rsid w:val="00461DED"/>
    <w:rsid w:val="0046236A"/>
    <w:rsid w:val="004627E0"/>
    <w:rsid w:val="00462818"/>
    <w:rsid w:val="00462E4B"/>
    <w:rsid w:val="00463014"/>
    <w:rsid w:val="00463016"/>
    <w:rsid w:val="0046377D"/>
    <w:rsid w:val="00463D76"/>
    <w:rsid w:val="00464AEB"/>
    <w:rsid w:val="00465046"/>
    <w:rsid w:val="004655F4"/>
    <w:rsid w:val="004655FF"/>
    <w:rsid w:val="0046606C"/>
    <w:rsid w:val="0046692E"/>
    <w:rsid w:val="00466D75"/>
    <w:rsid w:val="00467665"/>
    <w:rsid w:val="004706F1"/>
    <w:rsid w:val="00471BFB"/>
    <w:rsid w:val="004725D2"/>
    <w:rsid w:val="0047268B"/>
    <w:rsid w:val="004732D1"/>
    <w:rsid w:val="004734B6"/>
    <w:rsid w:val="00473BED"/>
    <w:rsid w:val="00473C0C"/>
    <w:rsid w:val="00474359"/>
    <w:rsid w:val="004746CD"/>
    <w:rsid w:val="004746F2"/>
    <w:rsid w:val="00474A01"/>
    <w:rsid w:val="00474B98"/>
    <w:rsid w:val="0047522B"/>
    <w:rsid w:val="00475515"/>
    <w:rsid w:val="00475824"/>
    <w:rsid w:val="00475F48"/>
    <w:rsid w:val="004771E4"/>
    <w:rsid w:val="004774AF"/>
    <w:rsid w:val="00477868"/>
    <w:rsid w:val="00480283"/>
    <w:rsid w:val="00480B4F"/>
    <w:rsid w:val="00482597"/>
    <w:rsid w:val="00482704"/>
    <w:rsid w:val="004829FD"/>
    <w:rsid w:val="00482BAF"/>
    <w:rsid w:val="00482DE6"/>
    <w:rsid w:val="00483AF1"/>
    <w:rsid w:val="00483DB9"/>
    <w:rsid w:val="004856A5"/>
    <w:rsid w:val="00485AA1"/>
    <w:rsid w:val="00485C34"/>
    <w:rsid w:val="00485D0B"/>
    <w:rsid w:val="0048627C"/>
    <w:rsid w:val="0048630C"/>
    <w:rsid w:val="004865B5"/>
    <w:rsid w:val="0048674F"/>
    <w:rsid w:val="00486A78"/>
    <w:rsid w:val="00486BAE"/>
    <w:rsid w:val="00486BCC"/>
    <w:rsid w:val="004873E1"/>
    <w:rsid w:val="00487510"/>
    <w:rsid w:val="004902AE"/>
    <w:rsid w:val="0049066E"/>
    <w:rsid w:val="004909D9"/>
    <w:rsid w:val="00490B40"/>
    <w:rsid w:val="00491476"/>
    <w:rsid w:val="004915E1"/>
    <w:rsid w:val="004915FC"/>
    <w:rsid w:val="004916B3"/>
    <w:rsid w:val="004938BC"/>
    <w:rsid w:val="00493B09"/>
    <w:rsid w:val="00493E1D"/>
    <w:rsid w:val="00493EAB"/>
    <w:rsid w:val="00494016"/>
    <w:rsid w:val="004941F2"/>
    <w:rsid w:val="004941FB"/>
    <w:rsid w:val="004943D4"/>
    <w:rsid w:val="00494993"/>
    <w:rsid w:val="00494D6B"/>
    <w:rsid w:val="00495342"/>
    <w:rsid w:val="0049544F"/>
    <w:rsid w:val="004957AD"/>
    <w:rsid w:val="004957E2"/>
    <w:rsid w:val="0049581F"/>
    <w:rsid w:val="00496F94"/>
    <w:rsid w:val="00497184"/>
    <w:rsid w:val="004A0A94"/>
    <w:rsid w:val="004A1EF2"/>
    <w:rsid w:val="004A26DE"/>
    <w:rsid w:val="004A2AB7"/>
    <w:rsid w:val="004A448D"/>
    <w:rsid w:val="004A4E38"/>
    <w:rsid w:val="004A62D2"/>
    <w:rsid w:val="004A6C9A"/>
    <w:rsid w:val="004A6EFC"/>
    <w:rsid w:val="004A72AA"/>
    <w:rsid w:val="004A7DBD"/>
    <w:rsid w:val="004B0D5C"/>
    <w:rsid w:val="004B100F"/>
    <w:rsid w:val="004B1200"/>
    <w:rsid w:val="004B171C"/>
    <w:rsid w:val="004B198D"/>
    <w:rsid w:val="004B1D73"/>
    <w:rsid w:val="004B1E52"/>
    <w:rsid w:val="004B207C"/>
    <w:rsid w:val="004B2230"/>
    <w:rsid w:val="004B2749"/>
    <w:rsid w:val="004B2D47"/>
    <w:rsid w:val="004B2E00"/>
    <w:rsid w:val="004B306A"/>
    <w:rsid w:val="004B3506"/>
    <w:rsid w:val="004B3518"/>
    <w:rsid w:val="004B3602"/>
    <w:rsid w:val="004B3744"/>
    <w:rsid w:val="004B3759"/>
    <w:rsid w:val="004B4D87"/>
    <w:rsid w:val="004B4F8B"/>
    <w:rsid w:val="004B528C"/>
    <w:rsid w:val="004B52BF"/>
    <w:rsid w:val="004B52DB"/>
    <w:rsid w:val="004B5656"/>
    <w:rsid w:val="004B59CF"/>
    <w:rsid w:val="004B5D76"/>
    <w:rsid w:val="004B5DFE"/>
    <w:rsid w:val="004B5F62"/>
    <w:rsid w:val="004B617E"/>
    <w:rsid w:val="004C0010"/>
    <w:rsid w:val="004C0A41"/>
    <w:rsid w:val="004C0CE3"/>
    <w:rsid w:val="004C0ED0"/>
    <w:rsid w:val="004C0FCB"/>
    <w:rsid w:val="004C10FD"/>
    <w:rsid w:val="004C17D5"/>
    <w:rsid w:val="004C2A7C"/>
    <w:rsid w:val="004C35E0"/>
    <w:rsid w:val="004C477E"/>
    <w:rsid w:val="004C487E"/>
    <w:rsid w:val="004C4B5C"/>
    <w:rsid w:val="004C4C33"/>
    <w:rsid w:val="004C5460"/>
    <w:rsid w:val="004C5651"/>
    <w:rsid w:val="004C56FD"/>
    <w:rsid w:val="004C68E9"/>
    <w:rsid w:val="004C6A41"/>
    <w:rsid w:val="004C6BF9"/>
    <w:rsid w:val="004C71D0"/>
    <w:rsid w:val="004C79CD"/>
    <w:rsid w:val="004D0117"/>
    <w:rsid w:val="004D08DD"/>
    <w:rsid w:val="004D0F01"/>
    <w:rsid w:val="004D204D"/>
    <w:rsid w:val="004D20B6"/>
    <w:rsid w:val="004D28F2"/>
    <w:rsid w:val="004D2A3A"/>
    <w:rsid w:val="004D30FB"/>
    <w:rsid w:val="004D37D7"/>
    <w:rsid w:val="004D4A8C"/>
    <w:rsid w:val="004D4ACE"/>
    <w:rsid w:val="004D5DB9"/>
    <w:rsid w:val="004D5DBA"/>
    <w:rsid w:val="004D6ABD"/>
    <w:rsid w:val="004D734F"/>
    <w:rsid w:val="004D775B"/>
    <w:rsid w:val="004D7936"/>
    <w:rsid w:val="004D7EAB"/>
    <w:rsid w:val="004E0911"/>
    <w:rsid w:val="004E127D"/>
    <w:rsid w:val="004E16AC"/>
    <w:rsid w:val="004E1A46"/>
    <w:rsid w:val="004E200D"/>
    <w:rsid w:val="004E3683"/>
    <w:rsid w:val="004E3C4E"/>
    <w:rsid w:val="004E3DDE"/>
    <w:rsid w:val="004E40DA"/>
    <w:rsid w:val="004E4218"/>
    <w:rsid w:val="004E4C4E"/>
    <w:rsid w:val="004E4E3C"/>
    <w:rsid w:val="004E50AD"/>
    <w:rsid w:val="004E5AE2"/>
    <w:rsid w:val="004E5F34"/>
    <w:rsid w:val="004E6D8A"/>
    <w:rsid w:val="004E6E2D"/>
    <w:rsid w:val="004E70A5"/>
    <w:rsid w:val="004E714F"/>
    <w:rsid w:val="004E7E65"/>
    <w:rsid w:val="004F0042"/>
    <w:rsid w:val="004F00D1"/>
    <w:rsid w:val="004F1F35"/>
    <w:rsid w:val="004F2566"/>
    <w:rsid w:val="004F2E8E"/>
    <w:rsid w:val="004F2EFB"/>
    <w:rsid w:val="004F38DD"/>
    <w:rsid w:val="004F3A96"/>
    <w:rsid w:val="004F471A"/>
    <w:rsid w:val="004F4AEC"/>
    <w:rsid w:val="004F5608"/>
    <w:rsid w:val="004F5C39"/>
    <w:rsid w:val="004F5CF4"/>
    <w:rsid w:val="004F5EB4"/>
    <w:rsid w:val="004F6AAB"/>
    <w:rsid w:val="004F6EC9"/>
    <w:rsid w:val="004F788D"/>
    <w:rsid w:val="00500130"/>
    <w:rsid w:val="00500E8D"/>
    <w:rsid w:val="00501304"/>
    <w:rsid w:val="00501410"/>
    <w:rsid w:val="005017A0"/>
    <w:rsid w:val="00501B8C"/>
    <w:rsid w:val="00502CE9"/>
    <w:rsid w:val="00503076"/>
    <w:rsid w:val="005031DA"/>
    <w:rsid w:val="00503399"/>
    <w:rsid w:val="00503730"/>
    <w:rsid w:val="00503CF8"/>
    <w:rsid w:val="00504F50"/>
    <w:rsid w:val="005056BA"/>
    <w:rsid w:val="00505BD2"/>
    <w:rsid w:val="005064FC"/>
    <w:rsid w:val="00506C8E"/>
    <w:rsid w:val="005073A8"/>
    <w:rsid w:val="005075E7"/>
    <w:rsid w:val="005076F0"/>
    <w:rsid w:val="00507BBA"/>
    <w:rsid w:val="00507FBC"/>
    <w:rsid w:val="00510684"/>
    <w:rsid w:val="00510A42"/>
    <w:rsid w:val="00510BBA"/>
    <w:rsid w:val="005110A8"/>
    <w:rsid w:val="0051172C"/>
    <w:rsid w:val="0051185B"/>
    <w:rsid w:val="00511A94"/>
    <w:rsid w:val="005122F9"/>
    <w:rsid w:val="00512C89"/>
    <w:rsid w:val="00513842"/>
    <w:rsid w:val="00513968"/>
    <w:rsid w:val="00513BFC"/>
    <w:rsid w:val="00513F8D"/>
    <w:rsid w:val="00514FF5"/>
    <w:rsid w:val="00515E07"/>
    <w:rsid w:val="00515E51"/>
    <w:rsid w:val="00516BFE"/>
    <w:rsid w:val="0051708B"/>
    <w:rsid w:val="00517130"/>
    <w:rsid w:val="005176B9"/>
    <w:rsid w:val="00520142"/>
    <w:rsid w:val="00520159"/>
    <w:rsid w:val="00520244"/>
    <w:rsid w:val="005202D5"/>
    <w:rsid w:val="005204F0"/>
    <w:rsid w:val="005205C0"/>
    <w:rsid w:val="00520961"/>
    <w:rsid w:val="00520B43"/>
    <w:rsid w:val="00521A5F"/>
    <w:rsid w:val="00521F56"/>
    <w:rsid w:val="00522018"/>
    <w:rsid w:val="00522570"/>
    <w:rsid w:val="00522637"/>
    <w:rsid w:val="00522B63"/>
    <w:rsid w:val="00523CA2"/>
    <w:rsid w:val="00523DB3"/>
    <w:rsid w:val="005243BA"/>
    <w:rsid w:val="00524AEC"/>
    <w:rsid w:val="00525545"/>
    <w:rsid w:val="0052560E"/>
    <w:rsid w:val="005260FA"/>
    <w:rsid w:val="005263A4"/>
    <w:rsid w:val="005263DB"/>
    <w:rsid w:val="00526C31"/>
    <w:rsid w:val="00527408"/>
    <w:rsid w:val="0052740F"/>
    <w:rsid w:val="00527480"/>
    <w:rsid w:val="00527D41"/>
    <w:rsid w:val="00531A03"/>
    <w:rsid w:val="00531ECD"/>
    <w:rsid w:val="005320F3"/>
    <w:rsid w:val="00532557"/>
    <w:rsid w:val="005325FA"/>
    <w:rsid w:val="005325FB"/>
    <w:rsid w:val="00532906"/>
    <w:rsid w:val="00533119"/>
    <w:rsid w:val="00533915"/>
    <w:rsid w:val="00534227"/>
    <w:rsid w:val="005350AD"/>
    <w:rsid w:val="005350D0"/>
    <w:rsid w:val="005354BA"/>
    <w:rsid w:val="00535ECC"/>
    <w:rsid w:val="0053626C"/>
    <w:rsid w:val="005368CB"/>
    <w:rsid w:val="00536F52"/>
    <w:rsid w:val="00537429"/>
    <w:rsid w:val="0054026D"/>
    <w:rsid w:val="0054029E"/>
    <w:rsid w:val="00540A3F"/>
    <w:rsid w:val="00540D55"/>
    <w:rsid w:val="0054125B"/>
    <w:rsid w:val="0054140E"/>
    <w:rsid w:val="00541D31"/>
    <w:rsid w:val="005420DD"/>
    <w:rsid w:val="005424E8"/>
    <w:rsid w:val="005429DC"/>
    <w:rsid w:val="00542BC3"/>
    <w:rsid w:val="00542CED"/>
    <w:rsid w:val="00542E97"/>
    <w:rsid w:val="00542F13"/>
    <w:rsid w:val="00543753"/>
    <w:rsid w:val="0054393E"/>
    <w:rsid w:val="00543AF2"/>
    <w:rsid w:val="005449E8"/>
    <w:rsid w:val="00544EC5"/>
    <w:rsid w:val="00545DB6"/>
    <w:rsid w:val="0054617F"/>
    <w:rsid w:val="00546267"/>
    <w:rsid w:val="005462E7"/>
    <w:rsid w:val="00546333"/>
    <w:rsid w:val="005467D2"/>
    <w:rsid w:val="005472FC"/>
    <w:rsid w:val="00550633"/>
    <w:rsid w:val="00550FCE"/>
    <w:rsid w:val="00551494"/>
    <w:rsid w:val="00552052"/>
    <w:rsid w:val="00552765"/>
    <w:rsid w:val="005528C2"/>
    <w:rsid w:val="00552FC4"/>
    <w:rsid w:val="00554A3B"/>
    <w:rsid w:val="005557B0"/>
    <w:rsid w:val="00556826"/>
    <w:rsid w:val="00556F2A"/>
    <w:rsid w:val="0055708C"/>
    <w:rsid w:val="00557665"/>
    <w:rsid w:val="00560075"/>
    <w:rsid w:val="00560B40"/>
    <w:rsid w:val="00560DCF"/>
    <w:rsid w:val="0056112B"/>
    <w:rsid w:val="00561AEA"/>
    <w:rsid w:val="00562882"/>
    <w:rsid w:val="00562D4B"/>
    <w:rsid w:val="005642CF"/>
    <w:rsid w:val="00564D9A"/>
    <w:rsid w:val="00564F07"/>
    <w:rsid w:val="005656E6"/>
    <w:rsid w:val="005657E0"/>
    <w:rsid w:val="0056583A"/>
    <w:rsid w:val="005669B0"/>
    <w:rsid w:val="00567470"/>
    <w:rsid w:val="005701E9"/>
    <w:rsid w:val="005702C9"/>
    <w:rsid w:val="00570A88"/>
    <w:rsid w:val="00570B73"/>
    <w:rsid w:val="00570C0A"/>
    <w:rsid w:val="005710A3"/>
    <w:rsid w:val="00571174"/>
    <w:rsid w:val="005712FA"/>
    <w:rsid w:val="00571369"/>
    <w:rsid w:val="00571397"/>
    <w:rsid w:val="0057173C"/>
    <w:rsid w:val="0057226F"/>
    <w:rsid w:val="0057247D"/>
    <w:rsid w:val="00572591"/>
    <w:rsid w:val="00572704"/>
    <w:rsid w:val="00573439"/>
    <w:rsid w:val="005737EA"/>
    <w:rsid w:val="00575733"/>
    <w:rsid w:val="00576085"/>
    <w:rsid w:val="00576182"/>
    <w:rsid w:val="005761CE"/>
    <w:rsid w:val="0057787E"/>
    <w:rsid w:val="00577C00"/>
    <w:rsid w:val="00580EEC"/>
    <w:rsid w:val="00581235"/>
    <w:rsid w:val="0058134B"/>
    <w:rsid w:val="005820C1"/>
    <w:rsid w:val="00582257"/>
    <w:rsid w:val="0058247E"/>
    <w:rsid w:val="005826F6"/>
    <w:rsid w:val="00583432"/>
    <w:rsid w:val="0058365B"/>
    <w:rsid w:val="005837EE"/>
    <w:rsid w:val="00583C3F"/>
    <w:rsid w:val="00583E2B"/>
    <w:rsid w:val="00583F18"/>
    <w:rsid w:val="005857F9"/>
    <w:rsid w:val="00585B5D"/>
    <w:rsid w:val="00585E4A"/>
    <w:rsid w:val="00586CB4"/>
    <w:rsid w:val="0058747B"/>
    <w:rsid w:val="00587890"/>
    <w:rsid w:val="00587E01"/>
    <w:rsid w:val="00587EB6"/>
    <w:rsid w:val="00590016"/>
    <w:rsid w:val="0059106C"/>
    <w:rsid w:val="00591236"/>
    <w:rsid w:val="00591288"/>
    <w:rsid w:val="00591631"/>
    <w:rsid w:val="00591770"/>
    <w:rsid w:val="0059197C"/>
    <w:rsid w:val="00591B2C"/>
    <w:rsid w:val="00592086"/>
    <w:rsid w:val="005924B9"/>
    <w:rsid w:val="0059264F"/>
    <w:rsid w:val="00592E23"/>
    <w:rsid w:val="00593370"/>
    <w:rsid w:val="0059349B"/>
    <w:rsid w:val="0059350C"/>
    <w:rsid w:val="00593665"/>
    <w:rsid w:val="005941C8"/>
    <w:rsid w:val="00594469"/>
    <w:rsid w:val="00595236"/>
    <w:rsid w:val="005957C9"/>
    <w:rsid w:val="00595876"/>
    <w:rsid w:val="00595EB3"/>
    <w:rsid w:val="005961CD"/>
    <w:rsid w:val="00596ABE"/>
    <w:rsid w:val="00596D13"/>
    <w:rsid w:val="00597238"/>
    <w:rsid w:val="00597D3B"/>
    <w:rsid w:val="005A0526"/>
    <w:rsid w:val="005A3221"/>
    <w:rsid w:val="005A36CC"/>
    <w:rsid w:val="005A4901"/>
    <w:rsid w:val="005A4E61"/>
    <w:rsid w:val="005A4FD6"/>
    <w:rsid w:val="005A51C3"/>
    <w:rsid w:val="005A5649"/>
    <w:rsid w:val="005A786B"/>
    <w:rsid w:val="005A788E"/>
    <w:rsid w:val="005B0526"/>
    <w:rsid w:val="005B059A"/>
    <w:rsid w:val="005B087A"/>
    <w:rsid w:val="005B098B"/>
    <w:rsid w:val="005B0AEF"/>
    <w:rsid w:val="005B0B62"/>
    <w:rsid w:val="005B1C4E"/>
    <w:rsid w:val="005B1F92"/>
    <w:rsid w:val="005B3A81"/>
    <w:rsid w:val="005B3F50"/>
    <w:rsid w:val="005B4D63"/>
    <w:rsid w:val="005B5143"/>
    <w:rsid w:val="005B530E"/>
    <w:rsid w:val="005B59BA"/>
    <w:rsid w:val="005B69CD"/>
    <w:rsid w:val="005B7046"/>
    <w:rsid w:val="005B70E8"/>
    <w:rsid w:val="005B734E"/>
    <w:rsid w:val="005B74CF"/>
    <w:rsid w:val="005C02BF"/>
    <w:rsid w:val="005C02E5"/>
    <w:rsid w:val="005C0416"/>
    <w:rsid w:val="005C063D"/>
    <w:rsid w:val="005C0810"/>
    <w:rsid w:val="005C1538"/>
    <w:rsid w:val="005C1BD0"/>
    <w:rsid w:val="005C1C0E"/>
    <w:rsid w:val="005C215C"/>
    <w:rsid w:val="005C3761"/>
    <w:rsid w:val="005C4B83"/>
    <w:rsid w:val="005C4E2D"/>
    <w:rsid w:val="005C5091"/>
    <w:rsid w:val="005C5153"/>
    <w:rsid w:val="005C5441"/>
    <w:rsid w:val="005C55D8"/>
    <w:rsid w:val="005C5703"/>
    <w:rsid w:val="005C5903"/>
    <w:rsid w:val="005C5BBE"/>
    <w:rsid w:val="005C6063"/>
    <w:rsid w:val="005C62FC"/>
    <w:rsid w:val="005C6425"/>
    <w:rsid w:val="005C6770"/>
    <w:rsid w:val="005D008A"/>
    <w:rsid w:val="005D0282"/>
    <w:rsid w:val="005D028F"/>
    <w:rsid w:val="005D089A"/>
    <w:rsid w:val="005D0F1B"/>
    <w:rsid w:val="005D123E"/>
    <w:rsid w:val="005D16FF"/>
    <w:rsid w:val="005D2461"/>
    <w:rsid w:val="005D2A81"/>
    <w:rsid w:val="005D2E17"/>
    <w:rsid w:val="005D2FDD"/>
    <w:rsid w:val="005D37A4"/>
    <w:rsid w:val="005D3C9C"/>
    <w:rsid w:val="005D3EC1"/>
    <w:rsid w:val="005D45FF"/>
    <w:rsid w:val="005D476C"/>
    <w:rsid w:val="005D4C92"/>
    <w:rsid w:val="005D4DD9"/>
    <w:rsid w:val="005D4F08"/>
    <w:rsid w:val="005D4F09"/>
    <w:rsid w:val="005D504A"/>
    <w:rsid w:val="005D5AA5"/>
    <w:rsid w:val="005D692D"/>
    <w:rsid w:val="005D6C72"/>
    <w:rsid w:val="005D7538"/>
    <w:rsid w:val="005D78A2"/>
    <w:rsid w:val="005E0247"/>
    <w:rsid w:val="005E03CB"/>
    <w:rsid w:val="005E1CA0"/>
    <w:rsid w:val="005E1E6B"/>
    <w:rsid w:val="005E3237"/>
    <w:rsid w:val="005E32EB"/>
    <w:rsid w:val="005E356E"/>
    <w:rsid w:val="005E37D2"/>
    <w:rsid w:val="005E3D09"/>
    <w:rsid w:val="005E5613"/>
    <w:rsid w:val="005E598B"/>
    <w:rsid w:val="005E5A41"/>
    <w:rsid w:val="005E5CAC"/>
    <w:rsid w:val="005E6AF8"/>
    <w:rsid w:val="005E6C48"/>
    <w:rsid w:val="005E7406"/>
    <w:rsid w:val="005E75E1"/>
    <w:rsid w:val="005E79E3"/>
    <w:rsid w:val="005E7BA9"/>
    <w:rsid w:val="005E7E62"/>
    <w:rsid w:val="005F03D5"/>
    <w:rsid w:val="005F08E8"/>
    <w:rsid w:val="005F0BD0"/>
    <w:rsid w:val="005F0C0B"/>
    <w:rsid w:val="005F0F51"/>
    <w:rsid w:val="005F112A"/>
    <w:rsid w:val="005F1278"/>
    <w:rsid w:val="005F1933"/>
    <w:rsid w:val="005F1E56"/>
    <w:rsid w:val="005F2329"/>
    <w:rsid w:val="005F2FD5"/>
    <w:rsid w:val="005F38F7"/>
    <w:rsid w:val="005F3B2E"/>
    <w:rsid w:val="005F5162"/>
    <w:rsid w:val="005F5686"/>
    <w:rsid w:val="005F59DF"/>
    <w:rsid w:val="005F5D74"/>
    <w:rsid w:val="005F667D"/>
    <w:rsid w:val="005F69C7"/>
    <w:rsid w:val="005F69D5"/>
    <w:rsid w:val="005F730C"/>
    <w:rsid w:val="005F7E3D"/>
    <w:rsid w:val="0060054E"/>
    <w:rsid w:val="0060168E"/>
    <w:rsid w:val="006020BC"/>
    <w:rsid w:val="0060254D"/>
    <w:rsid w:val="006028F9"/>
    <w:rsid w:val="006031E9"/>
    <w:rsid w:val="00603ABD"/>
    <w:rsid w:val="0060451F"/>
    <w:rsid w:val="0060459B"/>
    <w:rsid w:val="00604BDD"/>
    <w:rsid w:val="00605250"/>
    <w:rsid w:val="00605623"/>
    <w:rsid w:val="00605D0D"/>
    <w:rsid w:val="00606257"/>
    <w:rsid w:val="00606538"/>
    <w:rsid w:val="0060690C"/>
    <w:rsid w:val="00606C9C"/>
    <w:rsid w:val="00607B89"/>
    <w:rsid w:val="006104FC"/>
    <w:rsid w:val="00610580"/>
    <w:rsid w:val="00611221"/>
    <w:rsid w:val="0061164B"/>
    <w:rsid w:val="0061212A"/>
    <w:rsid w:val="006128E1"/>
    <w:rsid w:val="00612C65"/>
    <w:rsid w:val="00613491"/>
    <w:rsid w:val="00613529"/>
    <w:rsid w:val="00613652"/>
    <w:rsid w:val="0061379B"/>
    <w:rsid w:val="00613863"/>
    <w:rsid w:val="00613BB4"/>
    <w:rsid w:val="00613DB9"/>
    <w:rsid w:val="006143E4"/>
    <w:rsid w:val="006144BB"/>
    <w:rsid w:val="0061475D"/>
    <w:rsid w:val="006148E7"/>
    <w:rsid w:val="00614CB5"/>
    <w:rsid w:val="00614DB2"/>
    <w:rsid w:val="00615182"/>
    <w:rsid w:val="00615542"/>
    <w:rsid w:val="00615A1B"/>
    <w:rsid w:val="00616C69"/>
    <w:rsid w:val="00617099"/>
    <w:rsid w:val="0061710A"/>
    <w:rsid w:val="006172EE"/>
    <w:rsid w:val="00617546"/>
    <w:rsid w:val="0062031E"/>
    <w:rsid w:val="00620691"/>
    <w:rsid w:val="006208C3"/>
    <w:rsid w:val="00620CDB"/>
    <w:rsid w:val="00620F50"/>
    <w:rsid w:val="0062124C"/>
    <w:rsid w:val="00621812"/>
    <w:rsid w:val="00621DC1"/>
    <w:rsid w:val="00622347"/>
    <w:rsid w:val="0062237A"/>
    <w:rsid w:val="006226FE"/>
    <w:rsid w:val="006229F7"/>
    <w:rsid w:val="006231C3"/>
    <w:rsid w:val="006231E6"/>
    <w:rsid w:val="0062324C"/>
    <w:rsid w:val="00623569"/>
    <w:rsid w:val="00623681"/>
    <w:rsid w:val="00623A1B"/>
    <w:rsid w:val="00623BB9"/>
    <w:rsid w:val="00625212"/>
    <w:rsid w:val="00625674"/>
    <w:rsid w:val="0062597A"/>
    <w:rsid w:val="00625D78"/>
    <w:rsid w:val="006260BE"/>
    <w:rsid w:val="00626C7D"/>
    <w:rsid w:val="006271AC"/>
    <w:rsid w:val="00627BEB"/>
    <w:rsid w:val="00627E17"/>
    <w:rsid w:val="00627E6C"/>
    <w:rsid w:val="00630069"/>
    <w:rsid w:val="00630571"/>
    <w:rsid w:val="00630A56"/>
    <w:rsid w:val="006312D1"/>
    <w:rsid w:val="006313AB"/>
    <w:rsid w:val="00631494"/>
    <w:rsid w:val="00631734"/>
    <w:rsid w:val="0063258A"/>
    <w:rsid w:val="00632F76"/>
    <w:rsid w:val="0063398F"/>
    <w:rsid w:val="00633FE9"/>
    <w:rsid w:val="00634207"/>
    <w:rsid w:val="006344F2"/>
    <w:rsid w:val="0063450B"/>
    <w:rsid w:val="00634BFF"/>
    <w:rsid w:val="00634D33"/>
    <w:rsid w:val="00634E91"/>
    <w:rsid w:val="006360F2"/>
    <w:rsid w:val="00636256"/>
    <w:rsid w:val="0063667C"/>
    <w:rsid w:val="0063716C"/>
    <w:rsid w:val="006403F6"/>
    <w:rsid w:val="00640F01"/>
    <w:rsid w:val="00641B6C"/>
    <w:rsid w:val="00642FAE"/>
    <w:rsid w:val="006432F5"/>
    <w:rsid w:val="00643547"/>
    <w:rsid w:val="006452A0"/>
    <w:rsid w:val="00646166"/>
    <w:rsid w:val="00647DD7"/>
    <w:rsid w:val="00647EA3"/>
    <w:rsid w:val="00647F30"/>
    <w:rsid w:val="00650306"/>
    <w:rsid w:val="006509AE"/>
    <w:rsid w:val="00650C05"/>
    <w:rsid w:val="00650F32"/>
    <w:rsid w:val="00652222"/>
    <w:rsid w:val="006528ED"/>
    <w:rsid w:val="00652D50"/>
    <w:rsid w:val="00653080"/>
    <w:rsid w:val="00653DCE"/>
    <w:rsid w:val="00654450"/>
    <w:rsid w:val="00654CEC"/>
    <w:rsid w:val="00654D5C"/>
    <w:rsid w:val="00654E30"/>
    <w:rsid w:val="00654F90"/>
    <w:rsid w:val="00655573"/>
    <w:rsid w:val="006565B5"/>
    <w:rsid w:val="006567F8"/>
    <w:rsid w:val="00656ADF"/>
    <w:rsid w:val="00657216"/>
    <w:rsid w:val="00657DA7"/>
    <w:rsid w:val="00660143"/>
    <w:rsid w:val="006604AA"/>
    <w:rsid w:val="00660832"/>
    <w:rsid w:val="00661000"/>
    <w:rsid w:val="006612BC"/>
    <w:rsid w:val="00661C28"/>
    <w:rsid w:val="006629D1"/>
    <w:rsid w:val="00663744"/>
    <w:rsid w:val="00663A9F"/>
    <w:rsid w:val="00663C85"/>
    <w:rsid w:val="0066464B"/>
    <w:rsid w:val="0066509C"/>
    <w:rsid w:val="00665444"/>
    <w:rsid w:val="00665D69"/>
    <w:rsid w:val="00665E53"/>
    <w:rsid w:val="006660C0"/>
    <w:rsid w:val="006661A5"/>
    <w:rsid w:val="00666647"/>
    <w:rsid w:val="006669FC"/>
    <w:rsid w:val="00666B54"/>
    <w:rsid w:val="00666E1D"/>
    <w:rsid w:val="00667A46"/>
    <w:rsid w:val="00667AB5"/>
    <w:rsid w:val="00667B05"/>
    <w:rsid w:val="00667B58"/>
    <w:rsid w:val="00670758"/>
    <w:rsid w:val="00670ECA"/>
    <w:rsid w:val="0067200F"/>
    <w:rsid w:val="0067295D"/>
    <w:rsid w:val="00673162"/>
    <w:rsid w:val="00673F3F"/>
    <w:rsid w:val="0067489B"/>
    <w:rsid w:val="00674A78"/>
    <w:rsid w:val="0067516F"/>
    <w:rsid w:val="0067590F"/>
    <w:rsid w:val="00675F71"/>
    <w:rsid w:val="00676121"/>
    <w:rsid w:val="0067657D"/>
    <w:rsid w:val="00676610"/>
    <w:rsid w:val="006774CD"/>
    <w:rsid w:val="006777CE"/>
    <w:rsid w:val="00677844"/>
    <w:rsid w:val="00677AA1"/>
    <w:rsid w:val="00677AF3"/>
    <w:rsid w:val="00677CCF"/>
    <w:rsid w:val="00677EFB"/>
    <w:rsid w:val="006808E7"/>
    <w:rsid w:val="0068159C"/>
    <w:rsid w:val="00681A7A"/>
    <w:rsid w:val="006821C9"/>
    <w:rsid w:val="00682774"/>
    <w:rsid w:val="00683489"/>
    <w:rsid w:val="00683654"/>
    <w:rsid w:val="00683B66"/>
    <w:rsid w:val="00683D75"/>
    <w:rsid w:val="00684113"/>
    <w:rsid w:val="0068499E"/>
    <w:rsid w:val="00685285"/>
    <w:rsid w:val="0068611A"/>
    <w:rsid w:val="006865A5"/>
    <w:rsid w:val="00686FA4"/>
    <w:rsid w:val="006873DB"/>
    <w:rsid w:val="00687970"/>
    <w:rsid w:val="00687C40"/>
    <w:rsid w:val="00687F23"/>
    <w:rsid w:val="0069136A"/>
    <w:rsid w:val="006916A6"/>
    <w:rsid w:val="00692365"/>
    <w:rsid w:val="00692988"/>
    <w:rsid w:val="00693800"/>
    <w:rsid w:val="00694424"/>
    <w:rsid w:val="00694AA0"/>
    <w:rsid w:val="00694C07"/>
    <w:rsid w:val="006951DB"/>
    <w:rsid w:val="0069569A"/>
    <w:rsid w:val="00695755"/>
    <w:rsid w:val="006975C6"/>
    <w:rsid w:val="006976C4"/>
    <w:rsid w:val="006A0258"/>
    <w:rsid w:val="006A0B28"/>
    <w:rsid w:val="006A1676"/>
    <w:rsid w:val="006A1728"/>
    <w:rsid w:val="006A19CE"/>
    <w:rsid w:val="006A1B03"/>
    <w:rsid w:val="006A1B63"/>
    <w:rsid w:val="006A246E"/>
    <w:rsid w:val="006A3D05"/>
    <w:rsid w:val="006A4C3E"/>
    <w:rsid w:val="006A4D20"/>
    <w:rsid w:val="006A51D7"/>
    <w:rsid w:val="006A5BD5"/>
    <w:rsid w:val="006A5DF6"/>
    <w:rsid w:val="006A662F"/>
    <w:rsid w:val="006A6D01"/>
    <w:rsid w:val="006A6E41"/>
    <w:rsid w:val="006A730E"/>
    <w:rsid w:val="006A752A"/>
    <w:rsid w:val="006A775C"/>
    <w:rsid w:val="006B0445"/>
    <w:rsid w:val="006B0537"/>
    <w:rsid w:val="006B0845"/>
    <w:rsid w:val="006B0C5F"/>
    <w:rsid w:val="006B0DAC"/>
    <w:rsid w:val="006B0DD6"/>
    <w:rsid w:val="006B0E47"/>
    <w:rsid w:val="006B13F7"/>
    <w:rsid w:val="006B147C"/>
    <w:rsid w:val="006B1A49"/>
    <w:rsid w:val="006B1E4C"/>
    <w:rsid w:val="006B2152"/>
    <w:rsid w:val="006B27DB"/>
    <w:rsid w:val="006B2C3A"/>
    <w:rsid w:val="006B3CBF"/>
    <w:rsid w:val="006B3D1B"/>
    <w:rsid w:val="006B45B9"/>
    <w:rsid w:val="006B4FFC"/>
    <w:rsid w:val="006B5113"/>
    <w:rsid w:val="006B596D"/>
    <w:rsid w:val="006B5D3C"/>
    <w:rsid w:val="006B5F58"/>
    <w:rsid w:val="006B67E4"/>
    <w:rsid w:val="006B7225"/>
    <w:rsid w:val="006B770A"/>
    <w:rsid w:val="006B7C98"/>
    <w:rsid w:val="006B7DC9"/>
    <w:rsid w:val="006C0583"/>
    <w:rsid w:val="006C14B2"/>
    <w:rsid w:val="006C182A"/>
    <w:rsid w:val="006C2296"/>
    <w:rsid w:val="006C35CE"/>
    <w:rsid w:val="006C3949"/>
    <w:rsid w:val="006C3B2B"/>
    <w:rsid w:val="006C43B8"/>
    <w:rsid w:val="006C500D"/>
    <w:rsid w:val="006C50EE"/>
    <w:rsid w:val="006C55DB"/>
    <w:rsid w:val="006C55ED"/>
    <w:rsid w:val="006C627B"/>
    <w:rsid w:val="006C67DB"/>
    <w:rsid w:val="006C6B9E"/>
    <w:rsid w:val="006C6F70"/>
    <w:rsid w:val="006C7171"/>
    <w:rsid w:val="006C7660"/>
    <w:rsid w:val="006C7A27"/>
    <w:rsid w:val="006D04F0"/>
    <w:rsid w:val="006D0839"/>
    <w:rsid w:val="006D2238"/>
    <w:rsid w:val="006D250B"/>
    <w:rsid w:val="006D26E5"/>
    <w:rsid w:val="006D27A6"/>
    <w:rsid w:val="006D2B68"/>
    <w:rsid w:val="006D35F2"/>
    <w:rsid w:val="006D4DAF"/>
    <w:rsid w:val="006D572C"/>
    <w:rsid w:val="006D5E99"/>
    <w:rsid w:val="006D6071"/>
    <w:rsid w:val="006D6F01"/>
    <w:rsid w:val="006D7115"/>
    <w:rsid w:val="006D71C5"/>
    <w:rsid w:val="006E0079"/>
    <w:rsid w:val="006E0179"/>
    <w:rsid w:val="006E0180"/>
    <w:rsid w:val="006E2513"/>
    <w:rsid w:val="006E25A1"/>
    <w:rsid w:val="006E2654"/>
    <w:rsid w:val="006E2860"/>
    <w:rsid w:val="006E2A8E"/>
    <w:rsid w:val="006E32A0"/>
    <w:rsid w:val="006E4068"/>
    <w:rsid w:val="006E41F7"/>
    <w:rsid w:val="006E5663"/>
    <w:rsid w:val="006E5F17"/>
    <w:rsid w:val="006E719B"/>
    <w:rsid w:val="006E7FA2"/>
    <w:rsid w:val="006F0CAB"/>
    <w:rsid w:val="006F11ED"/>
    <w:rsid w:val="006F1BF1"/>
    <w:rsid w:val="006F1D17"/>
    <w:rsid w:val="006F1D61"/>
    <w:rsid w:val="006F1D74"/>
    <w:rsid w:val="006F207D"/>
    <w:rsid w:val="006F4DD3"/>
    <w:rsid w:val="006F5215"/>
    <w:rsid w:val="006F5887"/>
    <w:rsid w:val="006F5A46"/>
    <w:rsid w:val="006F5CC3"/>
    <w:rsid w:val="006F5D73"/>
    <w:rsid w:val="006F612F"/>
    <w:rsid w:val="006F617F"/>
    <w:rsid w:val="006F6BED"/>
    <w:rsid w:val="006F71FA"/>
    <w:rsid w:val="006F7698"/>
    <w:rsid w:val="006F78A5"/>
    <w:rsid w:val="006F79FB"/>
    <w:rsid w:val="00700C78"/>
    <w:rsid w:val="007010E7"/>
    <w:rsid w:val="00701538"/>
    <w:rsid w:val="0070265D"/>
    <w:rsid w:val="00703044"/>
    <w:rsid w:val="0070312F"/>
    <w:rsid w:val="00703C81"/>
    <w:rsid w:val="00703EE4"/>
    <w:rsid w:val="007044AE"/>
    <w:rsid w:val="0070459E"/>
    <w:rsid w:val="00704D1A"/>
    <w:rsid w:val="0070523C"/>
    <w:rsid w:val="007056BF"/>
    <w:rsid w:val="007063EB"/>
    <w:rsid w:val="00706DDA"/>
    <w:rsid w:val="00707206"/>
    <w:rsid w:val="00707287"/>
    <w:rsid w:val="00707898"/>
    <w:rsid w:val="00707D4F"/>
    <w:rsid w:val="00707F21"/>
    <w:rsid w:val="0071004D"/>
    <w:rsid w:val="007109F8"/>
    <w:rsid w:val="00710BE8"/>
    <w:rsid w:val="00710FCA"/>
    <w:rsid w:val="00712626"/>
    <w:rsid w:val="0071266C"/>
    <w:rsid w:val="007129B0"/>
    <w:rsid w:val="0071302A"/>
    <w:rsid w:val="00713F55"/>
    <w:rsid w:val="00714416"/>
    <w:rsid w:val="0071450B"/>
    <w:rsid w:val="00714610"/>
    <w:rsid w:val="00714F86"/>
    <w:rsid w:val="00715740"/>
    <w:rsid w:val="007169F0"/>
    <w:rsid w:val="007173C4"/>
    <w:rsid w:val="00720066"/>
    <w:rsid w:val="007202BC"/>
    <w:rsid w:val="007202D9"/>
    <w:rsid w:val="007210EF"/>
    <w:rsid w:val="00721640"/>
    <w:rsid w:val="00722933"/>
    <w:rsid w:val="00722B10"/>
    <w:rsid w:val="00722C77"/>
    <w:rsid w:val="00722E15"/>
    <w:rsid w:val="00723ADE"/>
    <w:rsid w:val="00723C21"/>
    <w:rsid w:val="00723CE8"/>
    <w:rsid w:val="00724300"/>
    <w:rsid w:val="0072447B"/>
    <w:rsid w:val="007249B4"/>
    <w:rsid w:val="00725545"/>
    <w:rsid w:val="00725F30"/>
    <w:rsid w:val="007266DA"/>
    <w:rsid w:val="00726B89"/>
    <w:rsid w:val="00727501"/>
    <w:rsid w:val="00727C7B"/>
    <w:rsid w:val="00727CC1"/>
    <w:rsid w:val="00730491"/>
    <w:rsid w:val="00730A22"/>
    <w:rsid w:val="00730C09"/>
    <w:rsid w:val="0073101B"/>
    <w:rsid w:val="007314A7"/>
    <w:rsid w:val="00731A89"/>
    <w:rsid w:val="00731AAC"/>
    <w:rsid w:val="00731B76"/>
    <w:rsid w:val="00731BCE"/>
    <w:rsid w:val="00731CE4"/>
    <w:rsid w:val="00732878"/>
    <w:rsid w:val="00732BC4"/>
    <w:rsid w:val="00732CAB"/>
    <w:rsid w:val="00732E59"/>
    <w:rsid w:val="007331AF"/>
    <w:rsid w:val="007332D1"/>
    <w:rsid w:val="007339F0"/>
    <w:rsid w:val="0073413F"/>
    <w:rsid w:val="007343AF"/>
    <w:rsid w:val="007345BB"/>
    <w:rsid w:val="00734F2A"/>
    <w:rsid w:val="00734F88"/>
    <w:rsid w:val="00735372"/>
    <w:rsid w:val="007355B0"/>
    <w:rsid w:val="00735942"/>
    <w:rsid w:val="007364AD"/>
    <w:rsid w:val="0073675D"/>
    <w:rsid w:val="00736903"/>
    <w:rsid w:val="00737E7B"/>
    <w:rsid w:val="007406EE"/>
    <w:rsid w:val="00740C6F"/>
    <w:rsid w:val="00741502"/>
    <w:rsid w:val="00741EE2"/>
    <w:rsid w:val="00741F2C"/>
    <w:rsid w:val="007420E7"/>
    <w:rsid w:val="007428A5"/>
    <w:rsid w:val="00742902"/>
    <w:rsid w:val="00743197"/>
    <w:rsid w:val="007447AE"/>
    <w:rsid w:val="007448FB"/>
    <w:rsid w:val="00745046"/>
    <w:rsid w:val="007458E6"/>
    <w:rsid w:val="00745D52"/>
    <w:rsid w:val="00746170"/>
    <w:rsid w:val="007464B3"/>
    <w:rsid w:val="00747165"/>
    <w:rsid w:val="007477D2"/>
    <w:rsid w:val="00747BD9"/>
    <w:rsid w:val="0075078C"/>
    <w:rsid w:val="0075094A"/>
    <w:rsid w:val="0075113F"/>
    <w:rsid w:val="00752457"/>
    <w:rsid w:val="00752553"/>
    <w:rsid w:val="00752B92"/>
    <w:rsid w:val="00752F2E"/>
    <w:rsid w:val="00753304"/>
    <w:rsid w:val="0075404B"/>
    <w:rsid w:val="0075427D"/>
    <w:rsid w:val="00754EBA"/>
    <w:rsid w:val="007563CB"/>
    <w:rsid w:val="00756AE7"/>
    <w:rsid w:val="00756D0A"/>
    <w:rsid w:val="00756E80"/>
    <w:rsid w:val="007575BF"/>
    <w:rsid w:val="00757F86"/>
    <w:rsid w:val="00760580"/>
    <w:rsid w:val="007616BC"/>
    <w:rsid w:val="00762406"/>
    <w:rsid w:val="0076375F"/>
    <w:rsid w:val="00763ABB"/>
    <w:rsid w:val="00763F20"/>
    <w:rsid w:val="00765584"/>
    <w:rsid w:val="007657BA"/>
    <w:rsid w:val="007659FB"/>
    <w:rsid w:val="007660C4"/>
    <w:rsid w:val="007662AC"/>
    <w:rsid w:val="00766B47"/>
    <w:rsid w:val="007676AC"/>
    <w:rsid w:val="0076774C"/>
    <w:rsid w:val="0077038E"/>
    <w:rsid w:val="0077078C"/>
    <w:rsid w:val="00770BC0"/>
    <w:rsid w:val="00770BF4"/>
    <w:rsid w:val="00770EC6"/>
    <w:rsid w:val="00770EE4"/>
    <w:rsid w:val="00770EFD"/>
    <w:rsid w:val="00770F44"/>
    <w:rsid w:val="007714DF"/>
    <w:rsid w:val="00771653"/>
    <w:rsid w:val="00771D3D"/>
    <w:rsid w:val="00771E90"/>
    <w:rsid w:val="00772010"/>
    <w:rsid w:val="007733F6"/>
    <w:rsid w:val="0077368B"/>
    <w:rsid w:val="007737D9"/>
    <w:rsid w:val="00773F16"/>
    <w:rsid w:val="00773F92"/>
    <w:rsid w:val="007745A4"/>
    <w:rsid w:val="00774DB4"/>
    <w:rsid w:val="0077502D"/>
    <w:rsid w:val="00775521"/>
    <w:rsid w:val="0077580B"/>
    <w:rsid w:val="0077580C"/>
    <w:rsid w:val="0077591E"/>
    <w:rsid w:val="00775C37"/>
    <w:rsid w:val="00776073"/>
    <w:rsid w:val="00776FD1"/>
    <w:rsid w:val="0077707E"/>
    <w:rsid w:val="007779B3"/>
    <w:rsid w:val="00777C2C"/>
    <w:rsid w:val="0078028B"/>
    <w:rsid w:val="007809C1"/>
    <w:rsid w:val="00780A37"/>
    <w:rsid w:val="00780CAF"/>
    <w:rsid w:val="0078133B"/>
    <w:rsid w:val="00782749"/>
    <w:rsid w:val="007828D8"/>
    <w:rsid w:val="007832D2"/>
    <w:rsid w:val="00783608"/>
    <w:rsid w:val="0078372C"/>
    <w:rsid w:val="007837AF"/>
    <w:rsid w:val="007839D5"/>
    <w:rsid w:val="00783C6F"/>
    <w:rsid w:val="00783CF5"/>
    <w:rsid w:val="00783E4E"/>
    <w:rsid w:val="0078480B"/>
    <w:rsid w:val="00784832"/>
    <w:rsid w:val="007848CD"/>
    <w:rsid w:val="00784C28"/>
    <w:rsid w:val="00784C90"/>
    <w:rsid w:val="00784C94"/>
    <w:rsid w:val="00784E5A"/>
    <w:rsid w:val="00785D38"/>
    <w:rsid w:val="00786052"/>
    <w:rsid w:val="00786E6D"/>
    <w:rsid w:val="00786EFD"/>
    <w:rsid w:val="007874EA"/>
    <w:rsid w:val="00787D1A"/>
    <w:rsid w:val="00790824"/>
    <w:rsid w:val="00791578"/>
    <w:rsid w:val="0079188B"/>
    <w:rsid w:val="0079276E"/>
    <w:rsid w:val="00792AF8"/>
    <w:rsid w:val="00792AFA"/>
    <w:rsid w:val="00793760"/>
    <w:rsid w:val="0079383B"/>
    <w:rsid w:val="007939D3"/>
    <w:rsid w:val="007945D7"/>
    <w:rsid w:val="007948D0"/>
    <w:rsid w:val="00794E10"/>
    <w:rsid w:val="00795628"/>
    <w:rsid w:val="007956BB"/>
    <w:rsid w:val="00796361"/>
    <w:rsid w:val="007963F2"/>
    <w:rsid w:val="007964C8"/>
    <w:rsid w:val="007967B2"/>
    <w:rsid w:val="007967F3"/>
    <w:rsid w:val="00796B40"/>
    <w:rsid w:val="0079702B"/>
    <w:rsid w:val="00797732"/>
    <w:rsid w:val="0079781B"/>
    <w:rsid w:val="00797922"/>
    <w:rsid w:val="007A03A3"/>
    <w:rsid w:val="007A05BE"/>
    <w:rsid w:val="007A1144"/>
    <w:rsid w:val="007A12C6"/>
    <w:rsid w:val="007A1372"/>
    <w:rsid w:val="007A25A6"/>
    <w:rsid w:val="007A265A"/>
    <w:rsid w:val="007A2734"/>
    <w:rsid w:val="007A3CB7"/>
    <w:rsid w:val="007A3F4E"/>
    <w:rsid w:val="007A4065"/>
    <w:rsid w:val="007A41C3"/>
    <w:rsid w:val="007A48C0"/>
    <w:rsid w:val="007A49AE"/>
    <w:rsid w:val="007A509C"/>
    <w:rsid w:val="007A57EF"/>
    <w:rsid w:val="007A5DD5"/>
    <w:rsid w:val="007A670F"/>
    <w:rsid w:val="007A6803"/>
    <w:rsid w:val="007A6854"/>
    <w:rsid w:val="007A691A"/>
    <w:rsid w:val="007A6FFC"/>
    <w:rsid w:val="007A7255"/>
    <w:rsid w:val="007A765F"/>
    <w:rsid w:val="007A77EC"/>
    <w:rsid w:val="007B165F"/>
    <w:rsid w:val="007B1872"/>
    <w:rsid w:val="007B1A87"/>
    <w:rsid w:val="007B1D50"/>
    <w:rsid w:val="007B1F06"/>
    <w:rsid w:val="007B21FF"/>
    <w:rsid w:val="007B24C1"/>
    <w:rsid w:val="007B26BC"/>
    <w:rsid w:val="007B3A1E"/>
    <w:rsid w:val="007B52B2"/>
    <w:rsid w:val="007B5939"/>
    <w:rsid w:val="007B5B54"/>
    <w:rsid w:val="007B6047"/>
    <w:rsid w:val="007B65ED"/>
    <w:rsid w:val="007B6F07"/>
    <w:rsid w:val="007B769B"/>
    <w:rsid w:val="007B7BE6"/>
    <w:rsid w:val="007B7DD6"/>
    <w:rsid w:val="007C071C"/>
    <w:rsid w:val="007C07FE"/>
    <w:rsid w:val="007C0D72"/>
    <w:rsid w:val="007C0DA4"/>
    <w:rsid w:val="007C12BF"/>
    <w:rsid w:val="007C1E4D"/>
    <w:rsid w:val="007C22B5"/>
    <w:rsid w:val="007C24E0"/>
    <w:rsid w:val="007C2F4E"/>
    <w:rsid w:val="007C348D"/>
    <w:rsid w:val="007C3628"/>
    <w:rsid w:val="007C36DB"/>
    <w:rsid w:val="007C3D89"/>
    <w:rsid w:val="007C44AF"/>
    <w:rsid w:val="007C488E"/>
    <w:rsid w:val="007C4DC9"/>
    <w:rsid w:val="007C5224"/>
    <w:rsid w:val="007C72EF"/>
    <w:rsid w:val="007C7513"/>
    <w:rsid w:val="007C7F18"/>
    <w:rsid w:val="007D017C"/>
    <w:rsid w:val="007D0B89"/>
    <w:rsid w:val="007D0C5D"/>
    <w:rsid w:val="007D104B"/>
    <w:rsid w:val="007D19B1"/>
    <w:rsid w:val="007D3180"/>
    <w:rsid w:val="007D4A99"/>
    <w:rsid w:val="007D4B11"/>
    <w:rsid w:val="007D4EC6"/>
    <w:rsid w:val="007D4F45"/>
    <w:rsid w:val="007D6B66"/>
    <w:rsid w:val="007D6D63"/>
    <w:rsid w:val="007D71FB"/>
    <w:rsid w:val="007D72EC"/>
    <w:rsid w:val="007D7A3F"/>
    <w:rsid w:val="007E06C9"/>
    <w:rsid w:val="007E0C50"/>
    <w:rsid w:val="007E1827"/>
    <w:rsid w:val="007E2CF8"/>
    <w:rsid w:val="007E2E56"/>
    <w:rsid w:val="007E2F22"/>
    <w:rsid w:val="007E356E"/>
    <w:rsid w:val="007E39C1"/>
    <w:rsid w:val="007E3A9B"/>
    <w:rsid w:val="007E4772"/>
    <w:rsid w:val="007E47E5"/>
    <w:rsid w:val="007E4B5B"/>
    <w:rsid w:val="007E5400"/>
    <w:rsid w:val="007E54CD"/>
    <w:rsid w:val="007E5DE4"/>
    <w:rsid w:val="007E6199"/>
    <w:rsid w:val="007E667F"/>
    <w:rsid w:val="007E6B54"/>
    <w:rsid w:val="007E78B7"/>
    <w:rsid w:val="007E7A2F"/>
    <w:rsid w:val="007E7B55"/>
    <w:rsid w:val="007E7BF1"/>
    <w:rsid w:val="007E7C4C"/>
    <w:rsid w:val="007F1566"/>
    <w:rsid w:val="007F1578"/>
    <w:rsid w:val="007F1D1A"/>
    <w:rsid w:val="007F1F9B"/>
    <w:rsid w:val="007F2867"/>
    <w:rsid w:val="007F2B31"/>
    <w:rsid w:val="007F2C03"/>
    <w:rsid w:val="007F2DDB"/>
    <w:rsid w:val="007F3294"/>
    <w:rsid w:val="007F35BA"/>
    <w:rsid w:val="007F36A8"/>
    <w:rsid w:val="007F3E9A"/>
    <w:rsid w:val="007F40A5"/>
    <w:rsid w:val="007F42ED"/>
    <w:rsid w:val="007F5C8A"/>
    <w:rsid w:val="007F5E3D"/>
    <w:rsid w:val="007F5F11"/>
    <w:rsid w:val="007F650D"/>
    <w:rsid w:val="007F68DE"/>
    <w:rsid w:val="007F6BC8"/>
    <w:rsid w:val="007F6DF8"/>
    <w:rsid w:val="007F70E1"/>
    <w:rsid w:val="007F7CC1"/>
    <w:rsid w:val="007F7E8E"/>
    <w:rsid w:val="008000FD"/>
    <w:rsid w:val="0080039E"/>
    <w:rsid w:val="0080042B"/>
    <w:rsid w:val="00800E85"/>
    <w:rsid w:val="008014E2"/>
    <w:rsid w:val="00801B35"/>
    <w:rsid w:val="00801CB4"/>
    <w:rsid w:val="00802018"/>
    <w:rsid w:val="00802B4E"/>
    <w:rsid w:val="00802B79"/>
    <w:rsid w:val="00802BFD"/>
    <w:rsid w:val="00802EB4"/>
    <w:rsid w:val="00803625"/>
    <w:rsid w:val="0080391F"/>
    <w:rsid w:val="0080450D"/>
    <w:rsid w:val="00804F9F"/>
    <w:rsid w:val="0080509D"/>
    <w:rsid w:val="0080600D"/>
    <w:rsid w:val="00806AFD"/>
    <w:rsid w:val="00806DBF"/>
    <w:rsid w:val="00806F07"/>
    <w:rsid w:val="00807271"/>
    <w:rsid w:val="0080752C"/>
    <w:rsid w:val="00810757"/>
    <w:rsid w:val="008108D1"/>
    <w:rsid w:val="008115D5"/>
    <w:rsid w:val="00811730"/>
    <w:rsid w:val="00811AAD"/>
    <w:rsid w:val="0081287C"/>
    <w:rsid w:val="00813C81"/>
    <w:rsid w:val="008140BF"/>
    <w:rsid w:val="00814A5B"/>
    <w:rsid w:val="00815152"/>
    <w:rsid w:val="00815D1E"/>
    <w:rsid w:val="00815EAB"/>
    <w:rsid w:val="00816042"/>
    <w:rsid w:val="00816E66"/>
    <w:rsid w:val="0081713F"/>
    <w:rsid w:val="008172DB"/>
    <w:rsid w:val="00820315"/>
    <w:rsid w:val="008205CA"/>
    <w:rsid w:val="00820953"/>
    <w:rsid w:val="00821625"/>
    <w:rsid w:val="008218A4"/>
    <w:rsid w:val="008218FF"/>
    <w:rsid w:val="00821A6B"/>
    <w:rsid w:val="00822338"/>
    <w:rsid w:val="008223E8"/>
    <w:rsid w:val="00824DCE"/>
    <w:rsid w:val="008259F1"/>
    <w:rsid w:val="00826560"/>
    <w:rsid w:val="0082657C"/>
    <w:rsid w:val="00826895"/>
    <w:rsid w:val="00826AFA"/>
    <w:rsid w:val="00826B81"/>
    <w:rsid w:val="008275A4"/>
    <w:rsid w:val="00827770"/>
    <w:rsid w:val="00827908"/>
    <w:rsid w:val="00830472"/>
    <w:rsid w:val="00830835"/>
    <w:rsid w:val="008310DA"/>
    <w:rsid w:val="008314E1"/>
    <w:rsid w:val="00832E36"/>
    <w:rsid w:val="00832FAC"/>
    <w:rsid w:val="008332AD"/>
    <w:rsid w:val="00833763"/>
    <w:rsid w:val="008350E3"/>
    <w:rsid w:val="0083520A"/>
    <w:rsid w:val="00835596"/>
    <w:rsid w:val="00836C95"/>
    <w:rsid w:val="00836E98"/>
    <w:rsid w:val="00836F65"/>
    <w:rsid w:val="008370EF"/>
    <w:rsid w:val="008371F3"/>
    <w:rsid w:val="00837472"/>
    <w:rsid w:val="008375B5"/>
    <w:rsid w:val="00837832"/>
    <w:rsid w:val="00837F2D"/>
    <w:rsid w:val="00840A78"/>
    <w:rsid w:val="00840FB7"/>
    <w:rsid w:val="008416CB"/>
    <w:rsid w:val="00841C69"/>
    <w:rsid w:val="00842249"/>
    <w:rsid w:val="00842625"/>
    <w:rsid w:val="00842661"/>
    <w:rsid w:val="00842A8E"/>
    <w:rsid w:val="00843049"/>
    <w:rsid w:val="008434FA"/>
    <w:rsid w:val="008444EC"/>
    <w:rsid w:val="00844750"/>
    <w:rsid w:val="00844B29"/>
    <w:rsid w:val="00844E93"/>
    <w:rsid w:val="00845AB8"/>
    <w:rsid w:val="00845B4D"/>
    <w:rsid w:val="008465DF"/>
    <w:rsid w:val="008468A7"/>
    <w:rsid w:val="00846ECD"/>
    <w:rsid w:val="00846FFF"/>
    <w:rsid w:val="0084761A"/>
    <w:rsid w:val="00847F72"/>
    <w:rsid w:val="008504E2"/>
    <w:rsid w:val="008522BD"/>
    <w:rsid w:val="00852526"/>
    <w:rsid w:val="00852577"/>
    <w:rsid w:val="00852C20"/>
    <w:rsid w:val="00852DE3"/>
    <w:rsid w:val="00852FFB"/>
    <w:rsid w:val="008530BB"/>
    <w:rsid w:val="008532D3"/>
    <w:rsid w:val="008539B8"/>
    <w:rsid w:val="00853E06"/>
    <w:rsid w:val="00853FB5"/>
    <w:rsid w:val="00854760"/>
    <w:rsid w:val="00854A66"/>
    <w:rsid w:val="008554C0"/>
    <w:rsid w:val="00855DB1"/>
    <w:rsid w:val="00855E21"/>
    <w:rsid w:val="00855FBD"/>
    <w:rsid w:val="008576FA"/>
    <w:rsid w:val="00857D55"/>
    <w:rsid w:val="00857F48"/>
    <w:rsid w:val="008621A9"/>
    <w:rsid w:val="00862222"/>
    <w:rsid w:val="008624E0"/>
    <w:rsid w:val="00863506"/>
    <w:rsid w:val="00863567"/>
    <w:rsid w:val="008639A6"/>
    <w:rsid w:val="00863C11"/>
    <w:rsid w:val="008642F4"/>
    <w:rsid w:val="00864381"/>
    <w:rsid w:val="008647BA"/>
    <w:rsid w:val="00864893"/>
    <w:rsid w:val="00864FA6"/>
    <w:rsid w:val="00865062"/>
    <w:rsid w:val="008675F9"/>
    <w:rsid w:val="0086770C"/>
    <w:rsid w:val="0086784B"/>
    <w:rsid w:val="00867AF0"/>
    <w:rsid w:val="00867E95"/>
    <w:rsid w:val="00870DDD"/>
    <w:rsid w:val="008719F6"/>
    <w:rsid w:val="008725CB"/>
    <w:rsid w:val="00872C5B"/>
    <w:rsid w:val="00872E88"/>
    <w:rsid w:val="00873AC0"/>
    <w:rsid w:val="00873BCC"/>
    <w:rsid w:val="00873D8D"/>
    <w:rsid w:val="00874F76"/>
    <w:rsid w:val="00874FC5"/>
    <w:rsid w:val="00875A3B"/>
    <w:rsid w:val="00875F79"/>
    <w:rsid w:val="008760A9"/>
    <w:rsid w:val="008760C3"/>
    <w:rsid w:val="00876390"/>
    <w:rsid w:val="00876C64"/>
    <w:rsid w:val="00876F43"/>
    <w:rsid w:val="00877055"/>
    <w:rsid w:val="0087745F"/>
    <w:rsid w:val="008777A1"/>
    <w:rsid w:val="00880943"/>
    <w:rsid w:val="0088126A"/>
    <w:rsid w:val="00882995"/>
    <w:rsid w:val="00882FA5"/>
    <w:rsid w:val="00883599"/>
    <w:rsid w:val="0088396E"/>
    <w:rsid w:val="00883F44"/>
    <w:rsid w:val="00883F53"/>
    <w:rsid w:val="008844E9"/>
    <w:rsid w:val="00884A19"/>
    <w:rsid w:val="00884A8D"/>
    <w:rsid w:val="00884AE6"/>
    <w:rsid w:val="00885E53"/>
    <w:rsid w:val="008860AB"/>
    <w:rsid w:val="0088617F"/>
    <w:rsid w:val="008863B3"/>
    <w:rsid w:val="00886965"/>
    <w:rsid w:val="00886AD3"/>
    <w:rsid w:val="00886C1C"/>
    <w:rsid w:val="00886E43"/>
    <w:rsid w:val="008873A2"/>
    <w:rsid w:val="00887752"/>
    <w:rsid w:val="00887826"/>
    <w:rsid w:val="008904E3"/>
    <w:rsid w:val="008905D3"/>
    <w:rsid w:val="0089061B"/>
    <w:rsid w:val="00890945"/>
    <w:rsid w:val="008911E6"/>
    <w:rsid w:val="00891E7A"/>
    <w:rsid w:val="00892673"/>
    <w:rsid w:val="008930C6"/>
    <w:rsid w:val="00893666"/>
    <w:rsid w:val="00893819"/>
    <w:rsid w:val="00893B73"/>
    <w:rsid w:val="00893F2C"/>
    <w:rsid w:val="00893FE6"/>
    <w:rsid w:val="00894A1B"/>
    <w:rsid w:val="0089516D"/>
    <w:rsid w:val="008959D7"/>
    <w:rsid w:val="00895AFB"/>
    <w:rsid w:val="00895F15"/>
    <w:rsid w:val="0089692F"/>
    <w:rsid w:val="008969E6"/>
    <w:rsid w:val="00896F30"/>
    <w:rsid w:val="00897172"/>
    <w:rsid w:val="00897904"/>
    <w:rsid w:val="00897971"/>
    <w:rsid w:val="00897BF5"/>
    <w:rsid w:val="008A0294"/>
    <w:rsid w:val="008A0B74"/>
    <w:rsid w:val="008A0C3E"/>
    <w:rsid w:val="008A0E7F"/>
    <w:rsid w:val="008A147B"/>
    <w:rsid w:val="008A1D3D"/>
    <w:rsid w:val="008A1DC2"/>
    <w:rsid w:val="008A1E62"/>
    <w:rsid w:val="008A1F4A"/>
    <w:rsid w:val="008A2047"/>
    <w:rsid w:val="008A2D4D"/>
    <w:rsid w:val="008A30A4"/>
    <w:rsid w:val="008A329B"/>
    <w:rsid w:val="008A3476"/>
    <w:rsid w:val="008A3DC6"/>
    <w:rsid w:val="008A45B1"/>
    <w:rsid w:val="008A4730"/>
    <w:rsid w:val="008A50C7"/>
    <w:rsid w:val="008A5214"/>
    <w:rsid w:val="008A5622"/>
    <w:rsid w:val="008A589D"/>
    <w:rsid w:val="008A5A7F"/>
    <w:rsid w:val="008A5AAD"/>
    <w:rsid w:val="008A5BF9"/>
    <w:rsid w:val="008A6B02"/>
    <w:rsid w:val="008A6D00"/>
    <w:rsid w:val="008A732B"/>
    <w:rsid w:val="008A78B9"/>
    <w:rsid w:val="008B0317"/>
    <w:rsid w:val="008B07A4"/>
    <w:rsid w:val="008B0B8D"/>
    <w:rsid w:val="008B0EAB"/>
    <w:rsid w:val="008B1016"/>
    <w:rsid w:val="008B11FC"/>
    <w:rsid w:val="008B131E"/>
    <w:rsid w:val="008B2420"/>
    <w:rsid w:val="008B2BE8"/>
    <w:rsid w:val="008B30A4"/>
    <w:rsid w:val="008B34EF"/>
    <w:rsid w:val="008B423C"/>
    <w:rsid w:val="008B524F"/>
    <w:rsid w:val="008B550A"/>
    <w:rsid w:val="008B568E"/>
    <w:rsid w:val="008B677F"/>
    <w:rsid w:val="008B6AC4"/>
    <w:rsid w:val="008B6B8D"/>
    <w:rsid w:val="008B6F56"/>
    <w:rsid w:val="008B7A34"/>
    <w:rsid w:val="008C0E42"/>
    <w:rsid w:val="008C116D"/>
    <w:rsid w:val="008C1D70"/>
    <w:rsid w:val="008C1E80"/>
    <w:rsid w:val="008C2BA2"/>
    <w:rsid w:val="008C3D17"/>
    <w:rsid w:val="008C433A"/>
    <w:rsid w:val="008C49E8"/>
    <w:rsid w:val="008C4BEE"/>
    <w:rsid w:val="008C591B"/>
    <w:rsid w:val="008C7510"/>
    <w:rsid w:val="008C76F7"/>
    <w:rsid w:val="008C79EA"/>
    <w:rsid w:val="008D0233"/>
    <w:rsid w:val="008D08C9"/>
    <w:rsid w:val="008D13D0"/>
    <w:rsid w:val="008D19F6"/>
    <w:rsid w:val="008D1FC8"/>
    <w:rsid w:val="008D2326"/>
    <w:rsid w:val="008D289D"/>
    <w:rsid w:val="008D29AF"/>
    <w:rsid w:val="008D35F3"/>
    <w:rsid w:val="008D419C"/>
    <w:rsid w:val="008D4B49"/>
    <w:rsid w:val="008D4FF4"/>
    <w:rsid w:val="008D5F48"/>
    <w:rsid w:val="008D60F5"/>
    <w:rsid w:val="008D64EF"/>
    <w:rsid w:val="008D6B5F"/>
    <w:rsid w:val="008D7001"/>
    <w:rsid w:val="008D7046"/>
    <w:rsid w:val="008D7B62"/>
    <w:rsid w:val="008D7EAF"/>
    <w:rsid w:val="008D7ECB"/>
    <w:rsid w:val="008E0DF6"/>
    <w:rsid w:val="008E1B92"/>
    <w:rsid w:val="008E1EF1"/>
    <w:rsid w:val="008E271E"/>
    <w:rsid w:val="008E2AF6"/>
    <w:rsid w:val="008E360B"/>
    <w:rsid w:val="008E411A"/>
    <w:rsid w:val="008E411E"/>
    <w:rsid w:val="008E4374"/>
    <w:rsid w:val="008E4633"/>
    <w:rsid w:val="008E477E"/>
    <w:rsid w:val="008E4F9C"/>
    <w:rsid w:val="008E5682"/>
    <w:rsid w:val="008E5886"/>
    <w:rsid w:val="008E5A1C"/>
    <w:rsid w:val="008E5E56"/>
    <w:rsid w:val="008E6564"/>
    <w:rsid w:val="008E6811"/>
    <w:rsid w:val="008E696E"/>
    <w:rsid w:val="008E7B6D"/>
    <w:rsid w:val="008F0073"/>
    <w:rsid w:val="008F07D4"/>
    <w:rsid w:val="008F186E"/>
    <w:rsid w:val="008F1CB6"/>
    <w:rsid w:val="008F2254"/>
    <w:rsid w:val="008F2733"/>
    <w:rsid w:val="008F2AD6"/>
    <w:rsid w:val="008F2F55"/>
    <w:rsid w:val="008F3057"/>
    <w:rsid w:val="008F3756"/>
    <w:rsid w:val="008F55B3"/>
    <w:rsid w:val="008F5922"/>
    <w:rsid w:val="008F5C23"/>
    <w:rsid w:val="008F5DF2"/>
    <w:rsid w:val="008F622C"/>
    <w:rsid w:val="008F6515"/>
    <w:rsid w:val="008F6B2F"/>
    <w:rsid w:val="008F6E1B"/>
    <w:rsid w:val="008F714A"/>
    <w:rsid w:val="008F7266"/>
    <w:rsid w:val="008F735F"/>
    <w:rsid w:val="00901499"/>
    <w:rsid w:val="00901C06"/>
    <w:rsid w:val="00901E2D"/>
    <w:rsid w:val="00902122"/>
    <w:rsid w:val="00902F25"/>
    <w:rsid w:val="0090308D"/>
    <w:rsid w:val="009030CD"/>
    <w:rsid w:val="009031D8"/>
    <w:rsid w:val="009032B4"/>
    <w:rsid w:val="009033D2"/>
    <w:rsid w:val="009034A7"/>
    <w:rsid w:val="00903C33"/>
    <w:rsid w:val="00903CFD"/>
    <w:rsid w:val="00904907"/>
    <w:rsid w:val="00905708"/>
    <w:rsid w:val="009062E4"/>
    <w:rsid w:val="0090686B"/>
    <w:rsid w:val="0090686D"/>
    <w:rsid w:val="00906A7C"/>
    <w:rsid w:val="009072E3"/>
    <w:rsid w:val="0090758E"/>
    <w:rsid w:val="009075D0"/>
    <w:rsid w:val="00910785"/>
    <w:rsid w:val="009110A0"/>
    <w:rsid w:val="00911DD4"/>
    <w:rsid w:val="00911EA1"/>
    <w:rsid w:val="00911F92"/>
    <w:rsid w:val="00914127"/>
    <w:rsid w:val="00914850"/>
    <w:rsid w:val="00914F40"/>
    <w:rsid w:val="0091588D"/>
    <w:rsid w:val="00915BAE"/>
    <w:rsid w:val="00915ECB"/>
    <w:rsid w:val="00916028"/>
    <w:rsid w:val="0091604B"/>
    <w:rsid w:val="009161B5"/>
    <w:rsid w:val="0091664F"/>
    <w:rsid w:val="00916E56"/>
    <w:rsid w:val="00916F45"/>
    <w:rsid w:val="009170A0"/>
    <w:rsid w:val="00917324"/>
    <w:rsid w:val="00917568"/>
    <w:rsid w:val="0091776C"/>
    <w:rsid w:val="00917F7E"/>
    <w:rsid w:val="009209F4"/>
    <w:rsid w:val="00920C4C"/>
    <w:rsid w:val="00920F5C"/>
    <w:rsid w:val="00920FEE"/>
    <w:rsid w:val="00921168"/>
    <w:rsid w:val="00921752"/>
    <w:rsid w:val="00921E83"/>
    <w:rsid w:val="00921F09"/>
    <w:rsid w:val="0092267D"/>
    <w:rsid w:val="00922CA6"/>
    <w:rsid w:val="00922F85"/>
    <w:rsid w:val="00923A14"/>
    <w:rsid w:val="00923E8E"/>
    <w:rsid w:val="0092419B"/>
    <w:rsid w:val="009247AC"/>
    <w:rsid w:val="00925414"/>
    <w:rsid w:val="00927401"/>
    <w:rsid w:val="00927B07"/>
    <w:rsid w:val="00930975"/>
    <w:rsid w:val="00930CA8"/>
    <w:rsid w:val="009311D7"/>
    <w:rsid w:val="0093138D"/>
    <w:rsid w:val="00931634"/>
    <w:rsid w:val="00931D46"/>
    <w:rsid w:val="00933A22"/>
    <w:rsid w:val="00933B8A"/>
    <w:rsid w:val="00933B9C"/>
    <w:rsid w:val="00933C77"/>
    <w:rsid w:val="009343F5"/>
    <w:rsid w:val="00934936"/>
    <w:rsid w:val="009357BC"/>
    <w:rsid w:val="00935C68"/>
    <w:rsid w:val="00935CA3"/>
    <w:rsid w:val="00936AF6"/>
    <w:rsid w:val="00936FFD"/>
    <w:rsid w:val="00937E24"/>
    <w:rsid w:val="009406A9"/>
    <w:rsid w:val="00940FB3"/>
    <w:rsid w:val="00941143"/>
    <w:rsid w:val="009417E9"/>
    <w:rsid w:val="00942201"/>
    <w:rsid w:val="0094265B"/>
    <w:rsid w:val="0094285F"/>
    <w:rsid w:val="009433AE"/>
    <w:rsid w:val="0094359A"/>
    <w:rsid w:val="009436E2"/>
    <w:rsid w:val="0094374E"/>
    <w:rsid w:val="00943D5D"/>
    <w:rsid w:val="0094445B"/>
    <w:rsid w:val="00945515"/>
    <w:rsid w:val="00945B73"/>
    <w:rsid w:val="009461CB"/>
    <w:rsid w:val="009466C6"/>
    <w:rsid w:val="009467BF"/>
    <w:rsid w:val="0094683F"/>
    <w:rsid w:val="00946BF1"/>
    <w:rsid w:val="00946CBA"/>
    <w:rsid w:val="00946DE3"/>
    <w:rsid w:val="009470B8"/>
    <w:rsid w:val="00947150"/>
    <w:rsid w:val="009479F1"/>
    <w:rsid w:val="00947BA1"/>
    <w:rsid w:val="009502E4"/>
    <w:rsid w:val="009502EB"/>
    <w:rsid w:val="00950A86"/>
    <w:rsid w:val="009515C1"/>
    <w:rsid w:val="00952A7D"/>
    <w:rsid w:val="00952AF8"/>
    <w:rsid w:val="00952BFF"/>
    <w:rsid w:val="009534BE"/>
    <w:rsid w:val="00953829"/>
    <w:rsid w:val="00953C79"/>
    <w:rsid w:val="00953D0D"/>
    <w:rsid w:val="00955694"/>
    <w:rsid w:val="00955EF4"/>
    <w:rsid w:val="00955F9E"/>
    <w:rsid w:val="00956076"/>
    <w:rsid w:val="00956155"/>
    <w:rsid w:val="009568AD"/>
    <w:rsid w:val="00956BD1"/>
    <w:rsid w:val="00957151"/>
    <w:rsid w:val="0095789D"/>
    <w:rsid w:val="00957CD3"/>
    <w:rsid w:val="00960D8C"/>
    <w:rsid w:val="00960DDF"/>
    <w:rsid w:val="009612E3"/>
    <w:rsid w:val="0096136D"/>
    <w:rsid w:val="009619C3"/>
    <w:rsid w:val="009621C1"/>
    <w:rsid w:val="00963661"/>
    <w:rsid w:val="00963F3B"/>
    <w:rsid w:val="00964336"/>
    <w:rsid w:val="00964679"/>
    <w:rsid w:val="00964C69"/>
    <w:rsid w:val="009655B4"/>
    <w:rsid w:val="009659A9"/>
    <w:rsid w:val="00965B16"/>
    <w:rsid w:val="00965C45"/>
    <w:rsid w:val="00965C66"/>
    <w:rsid w:val="00965EB5"/>
    <w:rsid w:val="0096641D"/>
    <w:rsid w:val="009666B9"/>
    <w:rsid w:val="00966DE3"/>
    <w:rsid w:val="00966EAD"/>
    <w:rsid w:val="00967D1E"/>
    <w:rsid w:val="00970890"/>
    <w:rsid w:val="00971185"/>
    <w:rsid w:val="00971435"/>
    <w:rsid w:val="009722F0"/>
    <w:rsid w:val="009733EF"/>
    <w:rsid w:val="00973433"/>
    <w:rsid w:val="00973949"/>
    <w:rsid w:val="00973D26"/>
    <w:rsid w:val="00973FA4"/>
    <w:rsid w:val="0097490C"/>
    <w:rsid w:val="00975EF5"/>
    <w:rsid w:val="0097612B"/>
    <w:rsid w:val="00976C43"/>
    <w:rsid w:val="00977B4E"/>
    <w:rsid w:val="00980125"/>
    <w:rsid w:val="009801F8"/>
    <w:rsid w:val="00980AB1"/>
    <w:rsid w:val="00980C4B"/>
    <w:rsid w:val="00980CDA"/>
    <w:rsid w:val="00980E8C"/>
    <w:rsid w:val="0098131C"/>
    <w:rsid w:val="00981BFB"/>
    <w:rsid w:val="00981FBF"/>
    <w:rsid w:val="00982252"/>
    <w:rsid w:val="00983162"/>
    <w:rsid w:val="0098337B"/>
    <w:rsid w:val="0098371B"/>
    <w:rsid w:val="00983990"/>
    <w:rsid w:val="0098486F"/>
    <w:rsid w:val="009848ED"/>
    <w:rsid w:val="0098543B"/>
    <w:rsid w:val="00985585"/>
    <w:rsid w:val="00985FFA"/>
    <w:rsid w:val="009860A7"/>
    <w:rsid w:val="00986503"/>
    <w:rsid w:val="0098663D"/>
    <w:rsid w:val="00986AC5"/>
    <w:rsid w:val="00990C14"/>
    <w:rsid w:val="00990CD6"/>
    <w:rsid w:val="00990D34"/>
    <w:rsid w:val="009912DE"/>
    <w:rsid w:val="009917E0"/>
    <w:rsid w:val="00991828"/>
    <w:rsid w:val="00991874"/>
    <w:rsid w:val="00991EEA"/>
    <w:rsid w:val="00992048"/>
    <w:rsid w:val="009925CB"/>
    <w:rsid w:val="00992A3E"/>
    <w:rsid w:val="00992B37"/>
    <w:rsid w:val="00992BF6"/>
    <w:rsid w:val="009940DF"/>
    <w:rsid w:val="00994300"/>
    <w:rsid w:val="00994393"/>
    <w:rsid w:val="00994E09"/>
    <w:rsid w:val="0099551D"/>
    <w:rsid w:val="00995940"/>
    <w:rsid w:val="009963D7"/>
    <w:rsid w:val="00996B85"/>
    <w:rsid w:val="00997251"/>
    <w:rsid w:val="00997639"/>
    <w:rsid w:val="00997B29"/>
    <w:rsid w:val="00997D2C"/>
    <w:rsid w:val="009A03CD"/>
    <w:rsid w:val="009A045A"/>
    <w:rsid w:val="009A076C"/>
    <w:rsid w:val="009A0BED"/>
    <w:rsid w:val="009A0C7F"/>
    <w:rsid w:val="009A0EF3"/>
    <w:rsid w:val="009A1516"/>
    <w:rsid w:val="009A1B5C"/>
    <w:rsid w:val="009A2974"/>
    <w:rsid w:val="009A300A"/>
    <w:rsid w:val="009A3027"/>
    <w:rsid w:val="009A32D9"/>
    <w:rsid w:val="009A3F4A"/>
    <w:rsid w:val="009A4052"/>
    <w:rsid w:val="009A55B9"/>
    <w:rsid w:val="009A5B1E"/>
    <w:rsid w:val="009A5E40"/>
    <w:rsid w:val="009A5E6B"/>
    <w:rsid w:val="009A61FF"/>
    <w:rsid w:val="009A78F8"/>
    <w:rsid w:val="009A7A3E"/>
    <w:rsid w:val="009A7AF0"/>
    <w:rsid w:val="009A7C86"/>
    <w:rsid w:val="009A7DF0"/>
    <w:rsid w:val="009B015F"/>
    <w:rsid w:val="009B0455"/>
    <w:rsid w:val="009B0462"/>
    <w:rsid w:val="009B072C"/>
    <w:rsid w:val="009B0795"/>
    <w:rsid w:val="009B084A"/>
    <w:rsid w:val="009B1459"/>
    <w:rsid w:val="009B14F6"/>
    <w:rsid w:val="009B15D5"/>
    <w:rsid w:val="009B176C"/>
    <w:rsid w:val="009B2BF6"/>
    <w:rsid w:val="009B2DFE"/>
    <w:rsid w:val="009B300C"/>
    <w:rsid w:val="009B48B9"/>
    <w:rsid w:val="009B507E"/>
    <w:rsid w:val="009B6007"/>
    <w:rsid w:val="009B682F"/>
    <w:rsid w:val="009B6C3E"/>
    <w:rsid w:val="009B7055"/>
    <w:rsid w:val="009C0A42"/>
    <w:rsid w:val="009C18FD"/>
    <w:rsid w:val="009C1A3D"/>
    <w:rsid w:val="009C1D0A"/>
    <w:rsid w:val="009C2327"/>
    <w:rsid w:val="009C2A61"/>
    <w:rsid w:val="009C2E58"/>
    <w:rsid w:val="009C3D70"/>
    <w:rsid w:val="009C5687"/>
    <w:rsid w:val="009C6359"/>
    <w:rsid w:val="009C642E"/>
    <w:rsid w:val="009C6777"/>
    <w:rsid w:val="009C6C9C"/>
    <w:rsid w:val="009C7614"/>
    <w:rsid w:val="009D0BCA"/>
    <w:rsid w:val="009D0EDD"/>
    <w:rsid w:val="009D18F6"/>
    <w:rsid w:val="009D1DD3"/>
    <w:rsid w:val="009D2274"/>
    <w:rsid w:val="009D39CE"/>
    <w:rsid w:val="009D4777"/>
    <w:rsid w:val="009D495B"/>
    <w:rsid w:val="009D49F2"/>
    <w:rsid w:val="009D4D68"/>
    <w:rsid w:val="009D4F55"/>
    <w:rsid w:val="009D51DB"/>
    <w:rsid w:val="009D57DC"/>
    <w:rsid w:val="009D5CC0"/>
    <w:rsid w:val="009D64E5"/>
    <w:rsid w:val="009D673C"/>
    <w:rsid w:val="009D6D03"/>
    <w:rsid w:val="009D7490"/>
    <w:rsid w:val="009D7BFA"/>
    <w:rsid w:val="009E031A"/>
    <w:rsid w:val="009E0401"/>
    <w:rsid w:val="009E0CFC"/>
    <w:rsid w:val="009E12FF"/>
    <w:rsid w:val="009E15A2"/>
    <w:rsid w:val="009E18ED"/>
    <w:rsid w:val="009E1AB6"/>
    <w:rsid w:val="009E1D83"/>
    <w:rsid w:val="009E1DC7"/>
    <w:rsid w:val="009E1E04"/>
    <w:rsid w:val="009E220E"/>
    <w:rsid w:val="009E2689"/>
    <w:rsid w:val="009E2E99"/>
    <w:rsid w:val="009E30F9"/>
    <w:rsid w:val="009E3ECB"/>
    <w:rsid w:val="009E453D"/>
    <w:rsid w:val="009E46EE"/>
    <w:rsid w:val="009E4A2E"/>
    <w:rsid w:val="009E4B91"/>
    <w:rsid w:val="009E4BC1"/>
    <w:rsid w:val="009E4BFD"/>
    <w:rsid w:val="009E5381"/>
    <w:rsid w:val="009E6B7F"/>
    <w:rsid w:val="009E7470"/>
    <w:rsid w:val="009E7A1C"/>
    <w:rsid w:val="009E7DA1"/>
    <w:rsid w:val="009F0B69"/>
    <w:rsid w:val="009F1553"/>
    <w:rsid w:val="009F16FF"/>
    <w:rsid w:val="009F1F35"/>
    <w:rsid w:val="009F2083"/>
    <w:rsid w:val="009F2781"/>
    <w:rsid w:val="009F3630"/>
    <w:rsid w:val="009F3972"/>
    <w:rsid w:val="009F3E47"/>
    <w:rsid w:val="009F3F81"/>
    <w:rsid w:val="009F4713"/>
    <w:rsid w:val="009F5C1C"/>
    <w:rsid w:val="009F5D20"/>
    <w:rsid w:val="009F654D"/>
    <w:rsid w:val="009F6FC0"/>
    <w:rsid w:val="009F72C7"/>
    <w:rsid w:val="009F72F7"/>
    <w:rsid w:val="009F73A7"/>
    <w:rsid w:val="009F7502"/>
    <w:rsid w:val="009F7CF7"/>
    <w:rsid w:val="00A00612"/>
    <w:rsid w:val="00A007A5"/>
    <w:rsid w:val="00A009C1"/>
    <w:rsid w:val="00A012A8"/>
    <w:rsid w:val="00A020F0"/>
    <w:rsid w:val="00A02940"/>
    <w:rsid w:val="00A029F2"/>
    <w:rsid w:val="00A02C55"/>
    <w:rsid w:val="00A0329C"/>
    <w:rsid w:val="00A0453A"/>
    <w:rsid w:val="00A04676"/>
    <w:rsid w:val="00A04838"/>
    <w:rsid w:val="00A0509E"/>
    <w:rsid w:val="00A05347"/>
    <w:rsid w:val="00A060B3"/>
    <w:rsid w:val="00A06168"/>
    <w:rsid w:val="00A06239"/>
    <w:rsid w:val="00A07512"/>
    <w:rsid w:val="00A07F05"/>
    <w:rsid w:val="00A106F8"/>
    <w:rsid w:val="00A10CE2"/>
    <w:rsid w:val="00A111AD"/>
    <w:rsid w:val="00A11984"/>
    <w:rsid w:val="00A123FD"/>
    <w:rsid w:val="00A12833"/>
    <w:rsid w:val="00A129A2"/>
    <w:rsid w:val="00A13248"/>
    <w:rsid w:val="00A1352C"/>
    <w:rsid w:val="00A13B57"/>
    <w:rsid w:val="00A146DA"/>
    <w:rsid w:val="00A1509C"/>
    <w:rsid w:val="00A1562D"/>
    <w:rsid w:val="00A15A7B"/>
    <w:rsid w:val="00A160DF"/>
    <w:rsid w:val="00A166B0"/>
    <w:rsid w:val="00A167C1"/>
    <w:rsid w:val="00A16979"/>
    <w:rsid w:val="00A16A27"/>
    <w:rsid w:val="00A17FF6"/>
    <w:rsid w:val="00A20789"/>
    <w:rsid w:val="00A21164"/>
    <w:rsid w:val="00A22447"/>
    <w:rsid w:val="00A22653"/>
    <w:rsid w:val="00A235E8"/>
    <w:rsid w:val="00A2454A"/>
    <w:rsid w:val="00A24778"/>
    <w:rsid w:val="00A24F8F"/>
    <w:rsid w:val="00A25406"/>
    <w:rsid w:val="00A25543"/>
    <w:rsid w:val="00A258D8"/>
    <w:rsid w:val="00A25CA5"/>
    <w:rsid w:val="00A2601F"/>
    <w:rsid w:val="00A265A6"/>
    <w:rsid w:val="00A26D12"/>
    <w:rsid w:val="00A275B5"/>
    <w:rsid w:val="00A3042B"/>
    <w:rsid w:val="00A321A1"/>
    <w:rsid w:val="00A32896"/>
    <w:rsid w:val="00A32928"/>
    <w:rsid w:val="00A32ECB"/>
    <w:rsid w:val="00A33907"/>
    <w:rsid w:val="00A3398B"/>
    <w:rsid w:val="00A33E9E"/>
    <w:rsid w:val="00A33EB7"/>
    <w:rsid w:val="00A34768"/>
    <w:rsid w:val="00A3517B"/>
    <w:rsid w:val="00A35510"/>
    <w:rsid w:val="00A360B4"/>
    <w:rsid w:val="00A36554"/>
    <w:rsid w:val="00A365E8"/>
    <w:rsid w:val="00A36A2A"/>
    <w:rsid w:val="00A36F5D"/>
    <w:rsid w:val="00A373D9"/>
    <w:rsid w:val="00A37EDD"/>
    <w:rsid w:val="00A40183"/>
    <w:rsid w:val="00A415FE"/>
    <w:rsid w:val="00A41EE1"/>
    <w:rsid w:val="00A41EE4"/>
    <w:rsid w:val="00A42AB0"/>
    <w:rsid w:val="00A440BC"/>
    <w:rsid w:val="00A44580"/>
    <w:rsid w:val="00A447A2"/>
    <w:rsid w:val="00A44B62"/>
    <w:rsid w:val="00A44BFA"/>
    <w:rsid w:val="00A45385"/>
    <w:rsid w:val="00A45A5B"/>
    <w:rsid w:val="00A46254"/>
    <w:rsid w:val="00A465FA"/>
    <w:rsid w:val="00A467BA"/>
    <w:rsid w:val="00A46890"/>
    <w:rsid w:val="00A46975"/>
    <w:rsid w:val="00A477DC"/>
    <w:rsid w:val="00A479E1"/>
    <w:rsid w:val="00A505E4"/>
    <w:rsid w:val="00A51592"/>
    <w:rsid w:val="00A51813"/>
    <w:rsid w:val="00A52DDC"/>
    <w:rsid w:val="00A531F3"/>
    <w:rsid w:val="00A538AA"/>
    <w:rsid w:val="00A53E3C"/>
    <w:rsid w:val="00A54A91"/>
    <w:rsid w:val="00A5580F"/>
    <w:rsid w:val="00A56171"/>
    <w:rsid w:val="00A5640B"/>
    <w:rsid w:val="00A567CF"/>
    <w:rsid w:val="00A56E61"/>
    <w:rsid w:val="00A57A5C"/>
    <w:rsid w:val="00A61130"/>
    <w:rsid w:val="00A6134D"/>
    <w:rsid w:val="00A61FA7"/>
    <w:rsid w:val="00A62C9D"/>
    <w:rsid w:val="00A6461A"/>
    <w:rsid w:val="00A649CF"/>
    <w:rsid w:val="00A64BF9"/>
    <w:rsid w:val="00A65463"/>
    <w:rsid w:val="00A655A3"/>
    <w:rsid w:val="00A65B2C"/>
    <w:rsid w:val="00A66279"/>
    <w:rsid w:val="00A6647B"/>
    <w:rsid w:val="00A66822"/>
    <w:rsid w:val="00A670A4"/>
    <w:rsid w:val="00A679EA"/>
    <w:rsid w:val="00A67C8B"/>
    <w:rsid w:val="00A67D08"/>
    <w:rsid w:val="00A701F4"/>
    <w:rsid w:val="00A70657"/>
    <w:rsid w:val="00A70C13"/>
    <w:rsid w:val="00A71838"/>
    <w:rsid w:val="00A71A3E"/>
    <w:rsid w:val="00A71E84"/>
    <w:rsid w:val="00A72F27"/>
    <w:rsid w:val="00A731BC"/>
    <w:rsid w:val="00A734DE"/>
    <w:rsid w:val="00A73D8D"/>
    <w:rsid w:val="00A74398"/>
    <w:rsid w:val="00A74903"/>
    <w:rsid w:val="00A7536A"/>
    <w:rsid w:val="00A755D6"/>
    <w:rsid w:val="00A75675"/>
    <w:rsid w:val="00A76050"/>
    <w:rsid w:val="00A76493"/>
    <w:rsid w:val="00A77916"/>
    <w:rsid w:val="00A77C0E"/>
    <w:rsid w:val="00A77D2E"/>
    <w:rsid w:val="00A77E6F"/>
    <w:rsid w:val="00A807CA"/>
    <w:rsid w:val="00A80E0B"/>
    <w:rsid w:val="00A815D4"/>
    <w:rsid w:val="00A81D69"/>
    <w:rsid w:val="00A828A9"/>
    <w:rsid w:val="00A8310A"/>
    <w:rsid w:val="00A83169"/>
    <w:rsid w:val="00A836B5"/>
    <w:rsid w:val="00A83F18"/>
    <w:rsid w:val="00A8430C"/>
    <w:rsid w:val="00A8457E"/>
    <w:rsid w:val="00A849BF"/>
    <w:rsid w:val="00A84ACF"/>
    <w:rsid w:val="00A84C7C"/>
    <w:rsid w:val="00A84E11"/>
    <w:rsid w:val="00A860ED"/>
    <w:rsid w:val="00A862C8"/>
    <w:rsid w:val="00A8647F"/>
    <w:rsid w:val="00A86B04"/>
    <w:rsid w:val="00A87A30"/>
    <w:rsid w:val="00A87D7A"/>
    <w:rsid w:val="00A90677"/>
    <w:rsid w:val="00A908DD"/>
    <w:rsid w:val="00A90BD1"/>
    <w:rsid w:val="00A90D87"/>
    <w:rsid w:val="00A90EF2"/>
    <w:rsid w:val="00A91133"/>
    <w:rsid w:val="00A91248"/>
    <w:rsid w:val="00A912A8"/>
    <w:rsid w:val="00A91485"/>
    <w:rsid w:val="00A91F5E"/>
    <w:rsid w:val="00A92D94"/>
    <w:rsid w:val="00A94575"/>
    <w:rsid w:val="00A94FA7"/>
    <w:rsid w:val="00A95BFE"/>
    <w:rsid w:val="00A95D09"/>
    <w:rsid w:val="00A96594"/>
    <w:rsid w:val="00A96742"/>
    <w:rsid w:val="00A96C22"/>
    <w:rsid w:val="00A97F07"/>
    <w:rsid w:val="00A97F10"/>
    <w:rsid w:val="00AA062F"/>
    <w:rsid w:val="00AA0D06"/>
    <w:rsid w:val="00AA18B1"/>
    <w:rsid w:val="00AA1C10"/>
    <w:rsid w:val="00AA2243"/>
    <w:rsid w:val="00AA247F"/>
    <w:rsid w:val="00AA29CF"/>
    <w:rsid w:val="00AA2A5D"/>
    <w:rsid w:val="00AA2BF3"/>
    <w:rsid w:val="00AA3212"/>
    <w:rsid w:val="00AA32EE"/>
    <w:rsid w:val="00AA3418"/>
    <w:rsid w:val="00AA43D8"/>
    <w:rsid w:val="00AA464A"/>
    <w:rsid w:val="00AA486C"/>
    <w:rsid w:val="00AA4D97"/>
    <w:rsid w:val="00AA52EA"/>
    <w:rsid w:val="00AA52EC"/>
    <w:rsid w:val="00AA56C8"/>
    <w:rsid w:val="00AA6392"/>
    <w:rsid w:val="00AA652A"/>
    <w:rsid w:val="00AA6E74"/>
    <w:rsid w:val="00AA7462"/>
    <w:rsid w:val="00AA75EA"/>
    <w:rsid w:val="00AA7662"/>
    <w:rsid w:val="00AB0E33"/>
    <w:rsid w:val="00AB1014"/>
    <w:rsid w:val="00AB19E5"/>
    <w:rsid w:val="00AB2F96"/>
    <w:rsid w:val="00AB356B"/>
    <w:rsid w:val="00AB367B"/>
    <w:rsid w:val="00AB436F"/>
    <w:rsid w:val="00AB4C11"/>
    <w:rsid w:val="00AB5203"/>
    <w:rsid w:val="00AB54EF"/>
    <w:rsid w:val="00AB6212"/>
    <w:rsid w:val="00AB6407"/>
    <w:rsid w:val="00AB6472"/>
    <w:rsid w:val="00AB69E3"/>
    <w:rsid w:val="00AB6B13"/>
    <w:rsid w:val="00AB6FA2"/>
    <w:rsid w:val="00AB7166"/>
    <w:rsid w:val="00AB71CD"/>
    <w:rsid w:val="00AB7525"/>
    <w:rsid w:val="00AB7DDF"/>
    <w:rsid w:val="00AC08DC"/>
    <w:rsid w:val="00AC146F"/>
    <w:rsid w:val="00AC20BF"/>
    <w:rsid w:val="00AC21D0"/>
    <w:rsid w:val="00AC29F2"/>
    <w:rsid w:val="00AC2C7C"/>
    <w:rsid w:val="00AC307D"/>
    <w:rsid w:val="00AC3728"/>
    <w:rsid w:val="00AC3E38"/>
    <w:rsid w:val="00AC6869"/>
    <w:rsid w:val="00AC68D0"/>
    <w:rsid w:val="00AC785E"/>
    <w:rsid w:val="00AC7CA0"/>
    <w:rsid w:val="00AD0101"/>
    <w:rsid w:val="00AD0556"/>
    <w:rsid w:val="00AD0E95"/>
    <w:rsid w:val="00AD1C09"/>
    <w:rsid w:val="00AD1DC3"/>
    <w:rsid w:val="00AD3585"/>
    <w:rsid w:val="00AD3694"/>
    <w:rsid w:val="00AD419E"/>
    <w:rsid w:val="00AD4FFC"/>
    <w:rsid w:val="00AD5B6D"/>
    <w:rsid w:val="00AD5BE6"/>
    <w:rsid w:val="00AD691E"/>
    <w:rsid w:val="00AD77FB"/>
    <w:rsid w:val="00AD7A64"/>
    <w:rsid w:val="00AD7FF3"/>
    <w:rsid w:val="00AE093A"/>
    <w:rsid w:val="00AE0D84"/>
    <w:rsid w:val="00AE21F9"/>
    <w:rsid w:val="00AE2C27"/>
    <w:rsid w:val="00AE2D3A"/>
    <w:rsid w:val="00AE4966"/>
    <w:rsid w:val="00AE4DAB"/>
    <w:rsid w:val="00AE4F4D"/>
    <w:rsid w:val="00AE5B24"/>
    <w:rsid w:val="00AE70D9"/>
    <w:rsid w:val="00AE741C"/>
    <w:rsid w:val="00AE7C37"/>
    <w:rsid w:val="00AE7DE1"/>
    <w:rsid w:val="00AF0E34"/>
    <w:rsid w:val="00AF0ED9"/>
    <w:rsid w:val="00AF2162"/>
    <w:rsid w:val="00AF327B"/>
    <w:rsid w:val="00AF3E39"/>
    <w:rsid w:val="00AF3EF4"/>
    <w:rsid w:val="00AF4B1E"/>
    <w:rsid w:val="00AF54A9"/>
    <w:rsid w:val="00AF5F63"/>
    <w:rsid w:val="00AF5FB4"/>
    <w:rsid w:val="00AF60B4"/>
    <w:rsid w:val="00AF647A"/>
    <w:rsid w:val="00AF64D5"/>
    <w:rsid w:val="00AF65FD"/>
    <w:rsid w:val="00AF6F4A"/>
    <w:rsid w:val="00AF75C2"/>
    <w:rsid w:val="00AF7877"/>
    <w:rsid w:val="00AF791F"/>
    <w:rsid w:val="00B0070D"/>
    <w:rsid w:val="00B00803"/>
    <w:rsid w:val="00B00AF1"/>
    <w:rsid w:val="00B00E14"/>
    <w:rsid w:val="00B00FCF"/>
    <w:rsid w:val="00B0127F"/>
    <w:rsid w:val="00B01902"/>
    <w:rsid w:val="00B01B44"/>
    <w:rsid w:val="00B01BD7"/>
    <w:rsid w:val="00B01ED3"/>
    <w:rsid w:val="00B02455"/>
    <w:rsid w:val="00B02AF5"/>
    <w:rsid w:val="00B0317E"/>
    <w:rsid w:val="00B0324B"/>
    <w:rsid w:val="00B033F5"/>
    <w:rsid w:val="00B0388B"/>
    <w:rsid w:val="00B03C10"/>
    <w:rsid w:val="00B03DDE"/>
    <w:rsid w:val="00B04AD3"/>
    <w:rsid w:val="00B051AA"/>
    <w:rsid w:val="00B06800"/>
    <w:rsid w:val="00B06851"/>
    <w:rsid w:val="00B07753"/>
    <w:rsid w:val="00B10239"/>
    <w:rsid w:val="00B1139E"/>
    <w:rsid w:val="00B11423"/>
    <w:rsid w:val="00B116B5"/>
    <w:rsid w:val="00B116BE"/>
    <w:rsid w:val="00B11F99"/>
    <w:rsid w:val="00B120B0"/>
    <w:rsid w:val="00B13A14"/>
    <w:rsid w:val="00B13D60"/>
    <w:rsid w:val="00B1464F"/>
    <w:rsid w:val="00B147B4"/>
    <w:rsid w:val="00B16781"/>
    <w:rsid w:val="00B16860"/>
    <w:rsid w:val="00B174ED"/>
    <w:rsid w:val="00B177D4"/>
    <w:rsid w:val="00B17995"/>
    <w:rsid w:val="00B17A6D"/>
    <w:rsid w:val="00B17C77"/>
    <w:rsid w:val="00B20152"/>
    <w:rsid w:val="00B20636"/>
    <w:rsid w:val="00B20D0E"/>
    <w:rsid w:val="00B20EA8"/>
    <w:rsid w:val="00B217F3"/>
    <w:rsid w:val="00B21A83"/>
    <w:rsid w:val="00B222C3"/>
    <w:rsid w:val="00B2272B"/>
    <w:rsid w:val="00B2297F"/>
    <w:rsid w:val="00B233A2"/>
    <w:rsid w:val="00B23FE0"/>
    <w:rsid w:val="00B2429E"/>
    <w:rsid w:val="00B243BB"/>
    <w:rsid w:val="00B24B13"/>
    <w:rsid w:val="00B25EDF"/>
    <w:rsid w:val="00B26211"/>
    <w:rsid w:val="00B263A3"/>
    <w:rsid w:val="00B265AA"/>
    <w:rsid w:val="00B269AE"/>
    <w:rsid w:val="00B26F95"/>
    <w:rsid w:val="00B2702E"/>
    <w:rsid w:val="00B27114"/>
    <w:rsid w:val="00B302B4"/>
    <w:rsid w:val="00B316C0"/>
    <w:rsid w:val="00B31C0C"/>
    <w:rsid w:val="00B31F31"/>
    <w:rsid w:val="00B32395"/>
    <w:rsid w:val="00B32CCB"/>
    <w:rsid w:val="00B334F9"/>
    <w:rsid w:val="00B34672"/>
    <w:rsid w:val="00B34B42"/>
    <w:rsid w:val="00B34B9B"/>
    <w:rsid w:val="00B3533C"/>
    <w:rsid w:val="00B35ACF"/>
    <w:rsid w:val="00B35C72"/>
    <w:rsid w:val="00B366A5"/>
    <w:rsid w:val="00B3684C"/>
    <w:rsid w:val="00B36B4F"/>
    <w:rsid w:val="00B37A8F"/>
    <w:rsid w:val="00B37DB8"/>
    <w:rsid w:val="00B4013D"/>
    <w:rsid w:val="00B4080B"/>
    <w:rsid w:val="00B40867"/>
    <w:rsid w:val="00B409EC"/>
    <w:rsid w:val="00B40A43"/>
    <w:rsid w:val="00B436C4"/>
    <w:rsid w:val="00B44B03"/>
    <w:rsid w:val="00B44C1C"/>
    <w:rsid w:val="00B454BC"/>
    <w:rsid w:val="00B45568"/>
    <w:rsid w:val="00B4572A"/>
    <w:rsid w:val="00B45D44"/>
    <w:rsid w:val="00B45FF3"/>
    <w:rsid w:val="00B4667F"/>
    <w:rsid w:val="00B468CE"/>
    <w:rsid w:val="00B47104"/>
    <w:rsid w:val="00B47226"/>
    <w:rsid w:val="00B479E3"/>
    <w:rsid w:val="00B507C4"/>
    <w:rsid w:val="00B50990"/>
    <w:rsid w:val="00B50C0A"/>
    <w:rsid w:val="00B50D46"/>
    <w:rsid w:val="00B5108D"/>
    <w:rsid w:val="00B51185"/>
    <w:rsid w:val="00B511F0"/>
    <w:rsid w:val="00B514E5"/>
    <w:rsid w:val="00B51D15"/>
    <w:rsid w:val="00B51E34"/>
    <w:rsid w:val="00B523E6"/>
    <w:rsid w:val="00B53373"/>
    <w:rsid w:val="00B54266"/>
    <w:rsid w:val="00B543C8"/>
    <w:rsid w:val="00B54449"/>
    <w:rsid w:val="00B54776"/>
    <w:rsid w:val="00B549A3"/>
    <w:rsid w:val="00B55390"/>
    <w:rsid w:val="00B55441"/>
    <w:rsid w:val="00B55781"/>
    <w:rsid w:val="00B55FAC"/>
    <w:rsid w:val="00B56DF3"/>
    <w:rsid w:val="00B57311"/>
    <w:rsid w:val="00B576F9"/>
    <w:rsid w:val="00B60100"/>
    <w:rsid w:val="00B605F5"/>
    <w:rsid w:val="00B607FB"/>
    <w:rsid w:val="00B62C5A"/>
    <w:rsid w:val="00B62E3F"/>
    <w:rsid w:val="00B6394B"/>
    <w:rsid w:val="00B63BC0"/>
    <w:rsid w:val="00B63C95"/>
    <w:rsid w:val="00B63DBF"/>
    <w:rsid w:val="00B640F5"/>
    <w:rsid w:val="00B64963"/>
    <w:rsid w:val="00B6497D"/>
    <w:rsid w:val="00B6523D"/>
    <w:rsid w:val="00B65B07"/>
    <w:rsid w:val="00B65D3F"/>
    <w:rsid w:val="00B66C46"/>
    <w:rsid w:val="00B67CE1"/>
    <w:rsid w:val="00B67EEC"/>
    <w:rsid w:val="00B701BB"/>
    <w:rsid w:val="00B70488"/>
    <w:rsid w:val="00B707D5"/>
    <w:rsid w:val="00B70B13"/>
    <w:rsid w:val="00B70E8D"/>
    <w:rsid w:val="00B71130"/>
    <w:rsid w:val="00B71175"/>
    <w:rsid w:val="00B71255"/>
    <w:rsid w:val="00B7136A"/>
    <w:rsid w:val="00B72283"/>
    <w:rsid w:val="00B722E0"/>
    <w:rsid w:val="00B72997"/>
    <w:rsid w:val="00B7341D"/>
    <w:rsid w:val="00B7376C"/>
    <w:rsid w:val="00B73AF6"/>
    <w:rsid w:val="00B74C4D"/>
    <w:rsid w:val="00B754F2"/>
    <w:rsid w:val="00B75571"/>
    <w:rsid w:val="00B75C29"/>
    <w:rsid w:val="00B75D18"/>
    <w:rsid w:val="00B75E97"/>
    <w:rsid w:val="00B762B0"/>
    <w:rsid w:val="00B771E0"/>
    <w:rsid w:val="00B77909"/>
    <w:rsid w:val="00B80CA9"/>
    <w:rsid w:val="00B81944"/>
    <w:rsid w:val="00B81EF5"/>
    <w:rsid w:val="00B82364"/>
    <w:rsid w:val="00B824E5"/>
    <w:rsid w:val="00B826FE"/>
    <w:rsid w:val="00B82896"/>
    <w:rsid w:val="00B84AAC"/>
    <w:rsid w:val="00B8544A"/>
    <w:rsid w:val="00B85E22"/>
    <w:rsid w:val="00B86634"/>
    <w:rsid w:val="00B86C1D"/>
    <w:rsid w:val="00B86E5F"/>
    <w:rsid w:val="00B86F6D"/>
    <w:rsid w:val="00B871AE"/>
    <w:rsid w:val="00B879C9"/>
    <w:rsid w:val="00B87E4F"/>
    <w:rsid w:val="00B90021"/>
    <w:rsid w:val="00B900E0"/>
    <w:rsid w:val="00B90696"/>
    <w:rsid w:val="00B9081D"/>
    <w:rsid w:val="00B90F2D"/>
    <w:rsid w:val="00B911BE"/>
    <w:rsid w:val="00B91489"/>
    <w:rsid w:val="00B91610"/>
    <w:rsid w:val="00B9219E"/>
    <w:rsid w:val="00B92A09"/>
    <w:rsid w:val="00B92A38"/>
    <w:rsid w:val="00B93347"/>
    <w:rsid w:val="00B935E9"/>
    <w:rsid w:val="00B93736"/>
    <w:rsid w:val="00B93CFA"/>
    <w:rsid w:val="00B940CB"/>
    <w:rsid w:val="00B94446"/>
    <w:rsid w:val="00B9450C"/>
    <w:rsid w:val="00B94517"/>
    <w:rsid w:val="00B95156"/>
    <w:rsid w:val="00B955E6"/>
    <w:rsid w:val="00B95BCC"/>
    <w:rsid w:val="00B95F1D"/>
    <w:rsid w:val="00B96A5E"/>
    <w:rsid w:val="00B97852"/>
    <w:rsid w:val="00BA03B8"/>
    <w:rsid w:val="00BA0C84"/>
    <w:rsid w:val="00BA0D38"/>
    <w:rsid w:val="00BA0D9F"/>
    <w:rsid w:val="00BA174E"/>
    <w:rsid w:val="00BA1B45"/>
    <w:rsid w:val="00BA28BC"/>
    <w:rsid w:val="00BA2C41"/>
    <w:rsid w:val="00BA2E99"/>
    <w:rsid w:val="00BA3021"/>
    <w:rsid w:val="00BA341B"/>
    <w:rsid w:val="00BA3880"/>
    <w:rsid w:val="00BA3CE7"/>
    <w:rsid w:val="00BA4187"/>
    <w:rsid w:val="00BA45D2"/>
    <w:rsid w:val="00BA4829"/>
    <w:rsid w:val="00BA4BC7"/>
    <w:rsid w:val="00BA4F57"/>
    <w:rsid w:val="00BA52F0"/>
    <w:rsid w:val="00BA65D2"/>
    <w:rsid w:val="00BA6EC2"/>
    <w:rsid w:val="00BA72DB"/>
    <w:rsid w:val="00BA7B8B"/>
    <w:rsid w:val="00BB0312"/>
    <w:rsid w:val="00BB0A78"/>
    <w:rsid w:val="00BB0B48"/>
    <w:rsid w:val="00BB1A4E"/>
    <w:rsid w:val="00BB227C"/>
    <w:rsid w:val="00BB27E1"/>
    <w:rsid w:val="00BB2B99"/>
    <w:rsid w:val="00BB31E7"/>
    <w:rsid w:val="00BB337F"/>
    <w:rsid w:val="00BB37CF"/>
    <w:rsid w:val="00BB3F99"/>
    <w:rsid w:val="00BB4137"/>
    <w:rsid w:val="00BB4F14"/>
    <w:rsid w:val="00BB57FC"/>
    <w:rsid w:val="00BB5B35"/>
    <w:rsid w:val="00BB630C"/>
    <w:rsid w:val="00BB632E"/>
    <w:rsid w:val="00BB72F6"/>
    <w:rsid w:val="00BB77BF"/>
    <w:rsid w:val="00BB7898"/>
    <w:rsid w:val="00BB7D4B"/>
    <w:rsid w:val="00BB7D65"/>
    <w:rsid w:val="00BC005F"/>
    <w:rsid w:val="00BC0414"/>
    <w:rsid w:val="00BC0B25"/>
    <w:rsid w:val="00BC0C2C"/>
    <w:rsid w:val="00BC0C85"/>
    <w:rsid w:val="00BC1056"/>
    <w:rsid w:val="00BC1200"/>
    <w:rsid w:val="00BC177F"/>
    <w:rsid w:val="00BC198C"/>
    <w:rsid w:val="00BC20CE"/>
    <w:rsid w:val="00BC3196"/>
    <w:rsid w:val="00BC3970"/>
    <w:rsid w:val="00BC3B4B"/>
    <w:rsid w:val="00BC41A4"/>
    <w:rsid w:val="00BC5545"/>
    <w:rsid w:val="00BC625E"/>
    <w:rsid w:val="00BC74F7"/>
    <w:rsid w:val="00BC7CC6"/>
    <w:rsid w:val="00BD0B01"/>
    <w:rsid w:val="00BD0DB7"/>
    <w:rsid w:val="00BD24A3"/>
    <w:rsid w:val="00BD24FF"/>
    <w:rsid w:val="00BD3437"/>
    <w:rsid w:val="00BD3BF4"/>
    <w:rsid w:val="00BD3CB6"/>
    <w:rsid w:val="00BD40D0"/>
    <w:rsid w:val="00BD4649"/>
    <w:rsid w:val="00BD4EED"/>
    <w:rsid w:val="00BD5212"/>
    <w:rsid w:val="00BD5458"/>
    <w:rsid w:val="00BD5D53"/>
    <w:rsid w:val="00BD6CA5"/>
    <w:rsid w:val="00BD6FC5"/>
    <w:rsid w:val="00BD72F3"/>
    <w:rsid w:val="00BD74F7"/>
    <w:rsid w:val="00BD7E31"/>
    <w:rsid w:val="00BE16A3"/>
    <w:rsid w:val="00BE1EF7"/>
    <w:rsid w:val="00BE24B6"/>
    <w:rsid w:val="00BE28AA"/>
    <w:rsid w:val="00BE2A24"/>
    <w:rsid w:val="00BE2CC3"/>
    <w:rsid w:val="00BE2EBB"/>
    <w:rsid w:val="00BE3D05"/>
    <w:rsid w:val="00BE41EB"/>
    <w:rsid w:val="00BE4A5C"/>
    <w:rsid w:val="00BE4A9F"/>
    <w:rsid w:val="00BE4B9E"/>
    <w:rsid w:val="00BE4BDD"/>
    <w:rsid w:val="00BE5052"/>
    <w:rsid w:val="00BE515B"/>
    <w:rsid w:val="00BE5CD1"/>
    <w:rsid w:val="00BE5E66"/>
    <w:rsid w:val="00BE633F"/>
    <w:rsid w:val="00BE67A7"/>
    <w:rsid w:val="00BE6E6E"/>
    <w:rsid w:val="00BE7271"/>
    <w:rsid w:val="00BE7B4A"/>
    <w:rsid w:val="00BE7DAC"/>
    <w:rsid w:val="00BE7F1C"/>
    <w:rsid w:val="00BF00F4"/>
    <w:rsid w:val="00BF0290"/>
    <w:rsid w:val="00BF03CD"/>
    <w:rsid w:val="00BF040C"/>
    <w:rsid w:val="00BF0FDE"/>
    <w:rsid w:val="00BF1253"/>
    <w:rsid w:val="00BF1434"/>
    <w:rsid w:val="00BF1756"/>
    <w:rsid w:val="00BF1A70"/>
    <w:rsid w:val="00BF1E10"/>
    <w:rsid w:val="00BF1F3D"/>
    <w:rsid w:val="00BF24D8"/>
    <w:rsid w:val="00BF3213"/>
    <w:rsid w:val="00BF36F3"/>
    <w:rsid w:val="00BF3D91"/>
    <w:rsid w:val="00BF3FE8"/>
    <w:rsid w:val="00BF40C7"/>
    <w:rsid w:val="00BF4528"/>
    <w:rsid w:val="00BF48B4"/>
    <w:rsid w:val="00BF4A7F"/>
    <w:rsid w:val="00BF4AEA"/>
    <w:rsid w:val="00BF4D00"/>
    <w:rsid w:val="00BF5357"/>
    <w:rsid w:val="00BF6C9F"/>
    <w:rsid w:val="00BF72F3"/>
    <w:rsid w:val="00BF7612"/>
    <w:rsid w:val="00BF7FAF"/>
    <w:rsid w:val="00C005CA"/>
    <w:rsid w:val="00C007AA"/>
    <w:rsid w:val="00C00E2F"/>
    <w:rsid w:val="00C01F22"/>
    <w:rsid w:val="00C02246"/>
    <w:rsid w:val="00C02720"/>
    <w:rsid w:val="00C029FE"/>
    <w:rsid w:val="00C02B60"/>
    <w:rsid w:val="00C03CEC"/>
    <w:rsid w:val="00C04110"/>
    <w:rsid w:val="00C04CDC"/>
    <w:rsid w:val="00C0513F"/>
    <w:rsid w:val="00C058B8"/>
    <w:rsid w:val="00C05928"/>
    <w:rsid w:val="00C05A6E"/>
    <w:rsid w:val="00C0674B"/>
    <w:rsid w:val="00C07B20"/>
    <w:rsid w:val="00C10D64"/>
    <w:rsid w:val="00C11BB0"/>
    <w:rsid w:val="00C11D6D"/>
    <w:rsid w:val="00C139FA"/>
    <w:rsid w:val="00C14A69"/>
    <w:rsid w:val="00C14BF7"/>
    <w:rsid w:val="00C153B1"/>
    <w:rsid w:val="00C15784"/>
    <w:rsid w:val="00C15E19"/>
    <w:rsid w:val="00C164C5"/>
    <w:rsid w:val="00C16581"/>
    <w:rsid w:val="00C165BF"/>
    <w:rsid w:val="00C1667A"/>
    <w:rsid w:val="00C166B6"/>
    <w:rsid w:val="00C16C78"/>
    <w:rsid w:val="00C178E2"/>
    <w:rsid w:val="00C178EF"/>
    <w:rsid w:val="00C17EC7"/>
    <w:rsid w:val="00C20052"/>
    <w:rsid w:val="00C2160C"/>
    <w:rsid w:val="00C21F8A"/>
    <w:rsid w:val="00C22540"/>
    <w:rsid w:val="00C22A58"/>
    <w:rsid w:val="00C22D42"/>
    <w:rsid w:val="00C2306C"/>
    <w:rsid w:val="00C23708"/>
    <w:rsid w:val="00C23C41"/>
    <w:rsid w:val="00C23F23"/>
    <w:rsid w:val="00C24256"/>
    <w:rsid w:val="00C24D54"/>
    <w:rsid w:val="00C25BDE"/>
    <w:rsid w:val="00C25FBB"/>
    <w:rsid w:val="00C26405"/>
    <w:rsid w:val="00C2766A"/>
    <w:rsid w:val="00C2771C"/>
    <w:rsid w:val="00C277D3"/>
    <w:rsid w:val="00C27804"/>
    <w:rsid w:val="00C27ABC"/>
    <w:rsid w:val="00C301C8"/>
    <w:rsid w:val="00C30947"/>
    <w:rsid w:val="00C30C22"/>
    <w:rsid w:val="00C3158D"/>
    <w:rsid w:val="00C316A7"/>
    <w:rsid w:val="00C31862"/>
    <w:rsid w:val="00C31B30"/>
    <w:rsid w:val="00C328C0"/>
    <w:rsid w:val="00C32E99"/>
    <w:rsid w:val="00C32F2C"/>
    <w:rsid w:val="00C34443"/>
    <w:rsid w:val="00C3495E"/>
    <w:rsid w:val="00C354CF"/>
    <w:rsid w:val="00C35AAB"/>
    <w:rsid w:val="00C35CF2"/>
    <w:rsid w:val="00C362C4"/>
    <w:rsid w:val="00C36D77"/>
    <w:rsid w:val="00C3700A"/>
    <w:rsid w:val="00C37A0E"/>
    <w:rsid w:val="00C37C4C"/>
    <w:rsid w:val="00C37D54"/>
    <w:rsid w:val="00C37EAE"/>
    <w:rsid w:val="00C40009"/>
    <w:rsid w:val="00C40719"/>
    <w:rsid w:val="00C407F7"/>
    <w:rsid w:val="00C40A43"/>
    <w:rsid w:val="00C40EAC"/>
    <w:rsid w:val="00C4116A"/>
    <w:rsid w:val="00C41C9C"/>
    <w:rsid w:val="00C4212E"/>
    <w:rsid w:val="00C42538"/>
    <w:rsid w:val="00C433E2"/>
    <w:rsid w:val="00C43767"/>
    <w:rsid w:val="00C43FD4"/>
    <w:rsid w:val="00C44340"/>
    <w:rsid w:val="00C446D1"/>
    <w:rsid w:val="00C44917"/>
    <w:rsid w:val="00C44A6F"/>
    <w:rsid w:val="00C44DE1"/>
    <w:rsid w:val="00C4542A"/>
    <w:rsid w:val="00C45F18"/>
    <w:rsid w:val="00C4648D"/>
    <w:rsid w:val="00C467DE"/>
    <w:rsid w:val="00C4691C"/>
    <w:rsid w:val="00C46BB5"/>
    <w:rsid w:val="00C46DE7"/>
    <w:rsid w:val="00C46DF2"/>
    <w:rsid w:val="00C4749B"/>
    <w:rsid w:val="00C47F62"/>
    <w:rsid w:val="00C509BE"/>
    <w:rsid w:val="00C50C76"/>
    <w:rsid w:val="00C50D74"/>
    <w:rsid w:val="00C5162F"/>
    <w:rsid w:val="00C518B1"/>
    <w:rsid w:val="00C519BA"/>
    <w:rsid w:val="00C51C8D"/>
    <w:rsid w:val="00C528FB"/>
    <w:rsid w:val="00C536A1"/>
    <w:rsid w:val="00C537F3"/>
    <w:rsid w:val="00C54A78"/>
    <w:rsid w:val="00C555D6"/>
    <w:rsid w:val="00C558C9"/>
    <w:rsid w:val="00C559D9"/>
    <w:rsid w:val="00C561CE"/>
    <w:rsid w:val="00C60881"/>
    <w:rsid w:val="00C60A41"/>
    <w:rsid w:val="00C612C9"/>
    <w:rsid w:val="00C615E2"/>
    <w:rsid w:val="00C6178A"/>
    <w:rsid w:val="00C62060"/>
    <w:rsid w:val="00C62756"/>
    <w:rsid w:val="00C62784"/>
    <w:rsid w:val="00C62897"/>
    <w:rsid w:val="00C632C2"/>
    <w:rsid w:val="00C6377D"/>
    <w:rsid w:val="00C63D87"/>
    <w:rsid w:val="00C64A36"/>
    <w:rsid w:val="00C64D7B"/>
    <w:rsid w:val="00C65E84"/>
    <w:rsid w:val="00C663F6"/>
    <w:rsid w:val="00C66796"/>
    <w:rsid w:val="00C66812"/>
    <w:rsid w:val="00C66B9F"/>
    <w:rsid w:val="00C66BD1"/>
    <w:rsid w:val="00C6767C"/>
    <w:rsid w:val="00C67A46"/>
    <w:rsid w:val="00C701BC"/>
    <w:rsid w:val="00C7049D"/>
    <w:rsid w:val="00C70C83"/>
    <w:rsid w:val="00C70D4B"/>
    <w:rsid w:val="00C711AA"/>
    <w:rsid w:val="00C723A2"/>
    <w:rsid w:val="00C733D5"/>
    <w:rsid w:val="00C733FB"/>
    <w:rsid w:val="00C75E64"/>
    <w:rsid w:val="00C76049"/>
    <w:rsid w:val="00C7607B"/>
    <w:rsid w:val="00C77AA7"/>
    <w:rsid w:val="00C801C7"/>
    <w:rsid w:val="00C80D11"/>
    <w:rsid w:val="00C81097"/>
    <w:rsid w:val="00C812C6"/>
    <w:rsid w:val="00C814CC"/>
    <w:rsid w:val="00C815A7"/>
    <w:rsid w:val="00C81CCD"/>
    <w:rsid w:val="00C81F67"/>
    <w:rsid w:val="00C82BCD"/>
    <w:rsid w:val="00C835D6"/>
    <w:rsid w:val="00C8363C"/>
    <w:rsid w:val="00C83C89"/>
    <w:rsid w:val="00C83CD6"/>
    <w:rsid w:val="00C8414A"/>
    <w:rsid w:val="00C841E0"/>
    <w:rsid w:val="00C84C4E"/>
    <w:rsid w:val="00C84CC2"/>
    <w:rsid w:val="00C850F9"/>
    <w:rsid w:val="00C85A09"/>
    <w:rsid w:val="00C86389"/>
    <w:rsid w:val="00C8688B"/>
    <w:rsid w:val="00C86B9E"/>
    <w:rsid w:val="00C87DBA"/>
    <w:rsid w:val="00C90634"/>
    <w:rsid w:val="00C90D5D"/>
    <w:rsid w:val="00C91127"/>
    <w:rsid w:val="00C913CF"/>
    <w:rsid w:val="00C91D40"/>
    <w:rsid w:val="00C931E6"/>
    <w:rsid w:val="00C93471"/>
    <w:rsid w:val="00C93663"/>
    <w:rsid w:val="00C93D0B"/>
    <w:rsid w:val="00C946D8"/>
    <w:rsid w:val="00C94A32"/>
    <w:rsid w:val="00C94FB3"/>
    <w:rsid w:val="00C956A9"/>
    <w:rsid w:val="00C956BF"/>
    <w:rsid w:val="00C95BC3"/>
    <w:rsid w:val="00C95D7D"/>
    <w:rsid w:val="00C95E3B"/>
    <w:rsid w:val="00C95FD6"/>
    <w:rsid w:val="00C960C0"/>
    <w:rsid w:val="00C96321"/>
    <w:rsid w:val="00C96357"/>
    <w:rsid w:val="00C964A6"/>
    <w:rsid w:val="00C96524"/>
    <w:rsid w:val="00C972EC"/>
    <w:rsid w:val="00C973AA"/>
    <w:rsid w:val="00C97507"/>
    <w:rsid w:val="00C97736"/>
    <w:rsid w:val="00CA0644"/>
    <w:rsid w:val="00CA06A9"/>
    <w:rsid w:val="00CA0C01"/>
    <w:rsid w:val="00CA0C5C"/>
    <w:rsid w:val="00CA1186"/>
    <w:rsid w:val="00CA17FA"/>
    <w:rsid w:val="00CA210E"/>
    <w:rsid w:val="00CA2ECB"/>
    <w:rsid w:val="00CA33AC"/>
    <w:rsid w:val="00CA34FF"/>
    <w:rsid w:val="00CA3BC3"/>
    <w:rsid w:val="00CA3D78"/>
    <w:rsid w:val="00CA49A3"/>
    <w:rsid w:val="00CA4D8E"/>
    <w:rsid w:val="00CA5C8B"/>
    <w:rsid w:val="00CA6697"/>
    <w:rsid w:val="00CA6787"/>
    <w:rsid w:val="00CA756A"/>
    <w:rsid w:val="00CA7715"/>
    <w:rsid w:val="00CA7E19"/>
    <w:rsid w:val="00CA7E74"/>
    <w:rsid w:val="00CB0268"/>
    <w:rsid w:val="00CB07BE"/>
    <w:rsid w:val="00CB0B24"/>
    <w:rsid w:val="00CB146A"/>
    <w:rsid w:val="00CB242C"/>
    <w:rsid w:val="00CB2ED9"/>
    <w:rsid w:val="00CB30C6"/>
    <w:rsid w:val="00CB34D1"/>
    <w:rsid w:val="00CB36C0"/>
    <w:rsid w:val="00CB3C49"/>
    <w:rsid w:val="00CB42D8"/>
    <w:rsid w:val="00CB44B2"/>
    <w:rsid w:val="00CB4970"/>
    <w:rsid w:val="00CB4986"/>
    <w:rsid w:val="00CB53DB"/>
    <w:rsid w:val="00CB6367"/>
    <w:rsid w:val="00CB6AC5"/>
    <w:rsid w:val="00CB6F02"/>
    <w:rsid w:val="00CB748B"/>
    <w:rsid w:val="00CB7D0F"/>
    <w:rsid w:val="00CC10F7"/>
    <w:rsid w:val="00CC259A"/>
    <w:rsid w:val="00CC2F29"/>
    <w:rsid w:val="00CC307E"/>
    <w:rsid w:val="00CC368B"/>
    <w:rsid w:val="00CC39C2"/>
    <w:rsid w:val="00CC3B2C"/>
    <w:rsid w:val="00CC3CD2"/>
    <w:rsid w:val="00CC4C5C"/>
    <w:rsid w:val="00CC4CD5"/>
    <w:rsid w:val="00CC5059"/>
    <w:rsid w:val="00CC575D"/>
    <w:rsid w:val="00CC5914"/>
    <w:rsid w:val="00CC5DE4"/>
    <w:rsid w:val="00CC685C"/>
    <w:rsid w:val="00CC7403"/>
    <w:rsid w:val="00CC7B30"/>
    <w:rsid w:val="00CC7DBA"/>
    <w:rsid w:val="00CD064F"/>
    <w:rsid w:val="00CD0F0F"/>
    <w:rsid w:val="00CD0FFE"/>
    <w:rsid w:val="00CD174B"/>
    <w:rsid w:val="00CD210F"/>
    <w:rsid w:val="00CD22B8"/>
    <w:rsid w:val="00CD238E"/>
    <w:rsid w:val="00CD26AE"/>
    <w:rsid w:val="00CD2BFF"/>
    <w:rsid w:val="00CD2DD4"/>
    <w:rsid w:val="00CD3216"/>
    <w:rsid w:val="00CD35F7"/>
    <w:rsid w:val="00CD376F"/>
    <w:rsid w:val="00CD3951"/>
    <w:rsid w:val="00CD3C4C"/>
    <w:rsid w:val="00CD4B77"/>
    <w:rsid w:val="00CD5A28"/>
    <w:rsid w:val="00CD651E"/>
    <w:rsid w:val="00CD6AE1"/>
    <w:rsid w:val="00CD6C83"/>
    <w:rsid w:val="00CD6DE3"/>
    <w:rsid w:val="00CD75B4"/>
    <w:rsid w:val="00CD771F"/>
    <w:rsid w:val="00CD785A"/>
    <w:rsid w:val="00CD7C6F"/>
    <w:rsid w:val="00CD7E56"/>
    <w:rsid w:val="00CE0187"/>
    <w:rsid w:val="00CE0F0D"/>
    <w:rsid w:val="00CE1370"/>
    <w:rsid w:val="00CE220B"/>
    <w:rsid w:val="00CE30FD"/>
    <w:rsid w:val="00CE394B"/>
    <w:rsid w:val="00CE3C49"/>
    <w:rsid w:val="00CE3F05"/>
    <w:rsid w:val="00CE4190"/>
    <w:rsid w:val="00CE49F6"/>
    <w:rsid w:val="00CE50E7"/>
    <w:rsid w:val="00CE523D"/>
    <w:rsid w:val="00CE554F"/>
    <w:rsid w:val="00CE5570"/>
    <w:rsid w:val="00CE5C2F"/>
    <w:rsid w:val="00CE77FE"/>
    <w:rsid w:val="00CE79B2"/>
    <w:rsid w:val="00CE7CDB"/>
    <w:rsid w:val="00CF03E0"/>
    <w:rsid w:val="00CF06B3"/>
    <w:rsid w:val="00CF1710"/>
    <w:rsid w:val="00CF1713"/>
    <w:rsid w:val="00CF1C2F"/>
    <w:rsid w:val="00CF1E24"/>
    <w:rsid w:val="00CF27BE"/>
    <w:rsid w:val="00CF2D6C"/>
    <w:rsid w:val="00CF2E29"/>
    <w:rsid w:val="00CF2F3C"/>
    <w:rsid w:val="00CF367F"/>
    <w:rsid w:val="00CF4248"/>
    <w:rsid w:val="00CF4736"/>
    <w:rsid w:val="00CF4C5E"/>
    <w:rsid w:val="00CF5456"/>
    <w:rsid w:val="00CF56A7"/>
    <w:rsid w:val="00CF56E1"/>
    <w:rsid w:val="00CF57A3"/>
    <w:rsid w:val="00CF5B3B"/>
    <w:rsid w:val="00CF5E22"/>
    <w:rsid w:val="00CF6CC4"/>
    <w:rsid w:val="00CF74A3"/>
    <w:rsid w:val="00CF7B90"/>
    <w:rsid w:val="00D00154"/>
    <w:rsid w:val="00D00188"/>
    <w:rsid w:val="00D00607"/>
    <w:rsid w:val="00D011A0"/>
    <w:rsid w:val="00D01C68"/>
    <w:rsid w:val="00D023FD"/>
    <w:rsid w:val="00D026AF"/>
    <w:rsid w:val="00D026B6"/>
    <w:rsid w:val="00D03C3D"/>
    <w:rsid w:val="00D03C8C"/>
    <w:rsid w:val="00D040FA"/>
    <w:rsid w:val="00D043F1"/>
    <w:rsid w:val="00D04C28"/>
    <w:rsid w:val="00D04DB3"/>
    <w:rsid w:val="00D059D5"/>
    <w:rsid w:val="00D05BF5"/>
    <w:rsid w:val="00D05FCC"/>
    <w:rsid w:val="00D066F4"/>
    <w:rsid w:val="00D06C37"/>
    <w:rsid w:val="00D07049"/>
    <w:rsid w:val="00D071CC"/>
    <w:rsid w:val="00D07323"/>
    <w:rsid w:val="00D07386"/>
    <w:rsid w:val="00D0762B"/>
    <w:rsid w:val="00D07677"/>
    <w:rsid w:val="00D104AE"/>
    <w:rsid w:val="00D1110A"/>
    <w:rsid w:val="00D112B1"/>
    <w:rsid w:val="00D11544"/>
    <w:rsid w:val="00D11D06"/>
    <w:rsid w:val="00D124F4"/>
    <w:rsid w:val="00D12C58"/>
    <w:rsid w:val="00D13283"/>
    <w:rsid w:val="00D1348B"/>
    <w:rsid w:val="00D13588"/>
    <w:rsid w:val="00D13636"/>
    <w:rsid w:val="00D13BB7"/>
    <w:rsid w:val="00D13DF6"/>
    <w:rsid w:val="00D140FB"/>
    <w:rsid w:val="00D149A4"/>
    <w:rsid w:val="00D14A11"/>
    <w:rsid w:val="00D14AD1"/>
    <w:rsid w:val="00D14F5E"/>
    <w:rsid w:val="00D1509D"/>
    <w:rsid w:val="00D155B3"/>
    <w:rsid w:val="00D15CCF"/>
    <w:rsid w:val="00D160C9"/>
    <w:rsid w:val="00D1633E"/>
    <w:rsid w:val="00D16CB2"/>
    <w:rsid w:val="00D16F63"/>
    <w:rsid w:val="00D174C6"/>
    <w:rsid w:val="00D209D7"/>
    <w:rsid w:val="00D20E33"/>
    <w:rsid w:val="00D20E37"/>
    <w:rsid w:val="00D218E1"/>
    <w:rsid w:val="00D23773"/>
    <w:rsid w:val="00D23AFE"/>
    <w:rsid w:val="00D23E9B"/>
    <w:rsid w:val="00D24688"/>
    <w:rsid w:val="00D2470B"/>
    <w:rsid w:val="00D24BF4"/>
    <w:rsid w:val="00D25973"/>
    <w:rsid w:val="00D25EF0"/>
    <w:rsid w:val="00D263A4"/>
    <w:rsid w:val="00D26AB0"/>
    <w:rsid w:val="00D26C48"/>
    <w:rsid w:val="00D27A33"/>
    <w:rsid w:val="00D27B41"/>
    <w:rsid w:val="00D302FB"/>
    <w:rsid w:val="00D30688"/>
    <w:rsid w:val="00D314CF"/>
    <w:rsid w:val="00D318AB"/>
    <w:rsid w:val="00D31BAE"/>
    <w:rsid w:val="00D3284F"/>
    <w:rsid w:val="00D337FB"/>
    <w:rsid w:val="00D33949"/>
    <w:rsid w:val="00D33D1B"/>
    <w:rsid w:val="00D3421D"/>
    <w:rsid w:val="00D34376"/>
    <w:rsid w:val="00D34693"/>
    <w:rsid w:val="00D34E42"/>
    <w:rsid w:val="00D352F2"/>
    <w:rsid w:val="00D35445"/>
    <w:rsid w:val="00D355D5"/>
    <w:rsid w:val="00D359D5"/>
    <w:rsid w:val="00D36002"/>
    <w:rsid w:val="00D361E1"/>
    <w:rsid w:val="00D376D3"/>
    <w:rsid w:val="00D37C0F"/>
    <w:rsid w:val="00D404A1"/>
    <w:rsid w:val="00D40DC7"/>
    <w:rsid w:val="00D41715"/>
    <w:rsid w:val="00D4177A"/>
    <w:rsid w:val="00D422A2"/>
    <w:rsid w:val="00D4257F"/>
    <w:rsid w:val="00D426AE"/>
    <w:rsid w:val="00D43304"/>
    <w:rsid w:val="00D433E3"/>
    <w:rsid w:val="00D43ABC"/>
    <w:rsid w:val="00D43D40"/>
    <w:rsid w:val="00D4417D"/>
    <w:rsid w:val="00D449F0"/>
    <w:rsid w:val="00D455C5"/>
    <w:rsid w:val="00D475BC"/>
    <w:rsid w:val="00D47ABB"/>
    <w:rsid w:val="00D47B4D"/>
    <w:rsid w:val="00D50211"/>
    <w:rsid w:val="00D502C2"/>
    <w:rsid w:val="00D50405"/>
    <w:rsid w:val="00D50F96"/>
    <w:rsid w:val="00D51519"/>
    <w:rsid w:val="00D5296C"/>
    <w:rsid w:val="00D52FBA"/>
    <w:rsid w:val="00D5333B"/>
    <w:rsid w:val="00D536CA"/>
    <w:rsid w:val="00D53750"/>
    <w:rsid w:val="00D53BDE"/>
    <w:rsid w:val="00D54074"/>
    <w:rsid w:val="00D54AD5"/>
    <w:rsid w:val="00D55504"/>
    <w:rsid w:val="00D556A8"/>
    <w:rsid w:val="00D563CF"/>
    <w:rsid w:val="00D56F7B"/>
    <w:rsid w:val="00D574B7"/>
    <w:rsid w:val="00D574D9"/>
    <w:rsid w:val="00D601EA"/>
    <w:rsid w:val="00D61259"/>
    <w:rsid w:val="00D61968"/>
    <w:rsid w:val="00D61A69"/>
    <w:rsid w:val="00D61AB8"/>
    <w:rsid w:val="00D62471"/>
    <w:rsid w:val="00D63343"/>
    <w:rsid w:val="00D6341E"/>
    <w:rsid w:val="00D63CAE"/>
    <w:rsid w:val="00D64279"/>
    <w:rsid w:val="00D64FCD"/>
    <w:rsid w:val="00D652CC"/>
    <w:rsid w:val="00D65C34"/>
    <w:rsid w:val="00D672AB"/>
    <w:rsid w:val="00D67DAF"/>
    <w:rsid w:val="00D70176"/>
    <w:rsid w:val="00D708D0"/>
    <w:rsid w:val="00D70937"/>
    <w:rsid w:val="00D70C34"/>
    <w:rsid w:val="00D70E0E"/>
    <w:rsid w:val="00D714AE"/>
    <w:rsid w:val="00D7158B"/>
    <w:rsid w:val="00D7185D"/>
    <w:rsid w:val="00D727FC"/>
    <w:rsid w:val="00D7294E"/>
    <w:rsid w:val="00D72BA6"/>
    <w:rsid w:val="00D7365B"/>
    <w:rsid w:val="00D74007"/>
    <w:rsid w:val="00D7468D"/>
    <w:rsid w:val="00D74EE9"/>
    <w:rsid w:val="00D759C6"/>
    <w:rsid w:val="00D75A60"/>
    <w:rsid w:val="00D75B0E"/>
    <w:rsid w:val="00D75BBE"/>
    <w:rsid w:val="00D75D8E"/>
    <w:rsid w:val="00D761A3"/>
    <w:rsid w:val="00D76E59"/>
    <w:rsid w:val="00D76EBB"/>
    <w:rsid w:val="00D773DC"/>
    <w:rsid w:val="00D77634"/>
    <w:rsid w:val="00D77689"/>
    <w:rsid w:val="00D77E00"/>
    <w:rsid w:val="00D77F1E"/>
    <w:rsid w:val="00D80268"/>
    <w:rsid w:val="00D80B70"/>
    <w:rsid w:val="00D8171F"/>
    <w:rsid w:val="00D81D5F"/>
    <w:rsid w:val="00D822E1"/>
    <w:rsid w:val="00D82368"/>
    <w:rsid w:val="00D8253F"/>
    <w:rsid w:val="00D83047"/>
    <w:rsid w:val="00D836C7"/>
    <w:rsid w:val="00D837B4"/>
    <w:rsid w:val="00D84557"/>
    <w:rsid w:val="00D84DCB"/>
    <w:rsid w:val="00D86625"/>
    <w:rsid w:val="00D87949"/>
    <w:rsid w:val="00D87A91"/>
    <w:rsid w:val="00D90100"/>
    <w:rsid w:val="00D90D3C"/>
    <w:rsid w:val="00D91508"/>
    <w:rsid w:val="00D91F8E"/>
    <w:rsid w:val="00D92455"/>
    <w:rsid w:val="00D92754"/>
    <w:rsid w:val="00D93668"/>
    <w:rsid w:val="00D938C1"/>
    <w:rsid w:val="00D93ADD"/>
    <w:rsid w:val="00D93D32"/>
    <w:rsid w:val="00D93D44"/>
    <w:rsid w:val="00D945CF"/>
    <w:rsid w:val="00D94E85"/>
    <w:rsid w:val="00D960DE"/>
    <w:rsid w:val="00D96ACF"/>
    <w:rsid w:val="00D97427"/>
    <w:rsid w:val="00DA0059"/>
    <w:rsid w:val="00DA09A4"/>
    <w:rsid w:val="00DA0C15"/>
    <w:rsid w:val="00DA109C"/>
    <w:rsid w:val="00DA110F"/>
    <w:rsid w:val="00DA12C0"/>
    <w:rsid w:val="00DA23E0"/>
    <w:rsid w:val="00DA2828"/>
    <w:rsid w:val="00DA2847"/>
    <w:rsid w:val="00DA349B"/>
    <w:rsid w:val="00DA35B7"/>
    <w:rsid w:val="00DA38C9"/>
    <w:rsid w:val="00DA5FF4"/>
    <w:rsid w:val="00DA692B"/>
    <w:rsid w:val="00DA6D5B"/>
    <w:rsid w:val="00DA748B"/>
    <w:rsid w:val="00DA77C5"/>
    <w:rsid w:val="00DA7BEA"/>
    <w:rsid w:val="00DB020B"/>
    <w:rsid w:val="00DB053C"/>
    <w:rsid w:val="00DB0945"/>
    <w:rsid w:val="00DB0E00"/>
    <w:rsid w:val="00DB1541"/>
    <w:rsid w:val="00DB18BA"/>
    <w:rsid w:val="00DB2405"/>
    <w:rsid w:val="00DB33DF"/>
    <w:rsid w:val="00DB35F8"/>
    <w:rsid w:val="00DB3970"/>
    <w:rsid w:val="00DB3B83"/>
    <w:rsid w:val="00DB3D37"/>
    <w:rsid w:val="00DB421C"/>
    <w:rsid w:val="00DB466B"/>
    <w:rsid w:val="00DB5471"/>
    <w:rsid w:val="00DB5F01"/>
    <w:rsid w:val="00DB6B78"/>
    <w:rsid w:val="00DB6D8C"/>
    <w:rsid w:val="00DC1847"/>
    <w:rsid w:val="00DC1AF4"/>
    <w:rsid w:val="00DC1C2B"/>
    <w:rsid w:val="00DC1F20"/>
    <w:rsid w:val="00DC1FE6"/>
    <w:rsid w:val="00DC2239"/>
    <w:rsid w:val="00DC2281"/>
    <w:rsid w:val="00DC281A"/>
    <w:rsid w:val="00DC38A9"/>
    <w:rsid w:val="00DC442A"/>
    <w:rsid w:val="00DC5235"/>
    <w:rsid w:val="00DC60F0"/>
    <w:rsid w:val="00DC6213"/>
    <w:rsid w:val="00DC6503"/>
    <w:rsid w:val="00DC6BB6"/>
    <w:rsid w:val="00DC7D58"/>
    <w:rsid w:val="00DD0AC4"/>
    <w:rsid w:val="00DD19FE"/>
    <w:rsid w:val="00DD1FB9"/>
    <w:rsid w:val="00DD2128"/>
    <w:rsid w:val="00DD317C"/>
    <w:rsid w:val="00DD364B"/>
    <w:rsid w:val="00DD3ACC"/>
    <w:rsid w:val="00DD40B3"/>
    <w:rsid w:val="00DD5C62"/>
    <w:rsid w:val="00DD5F77"/>
    <w:rsid w:val="00DD6314"/>
    <w:rsid w:val="00DD6782"/>
    <w:rsid w:val="00DD6CA8"/>
    <w:rsid w:val="00DD6F61"/>
    <w:rsid w:val="00DD72DD"/>
    <w:rsid w:val="00DD7895"/>
    <w:rsid w:val="00DD7939"/>
    <w:rsid w:val="00DE0449"/>
    <w:rsid w:val="00DE0831"/>
    <w:rsid w:val="00DE28DA"/>
    <w:rsid w:val="00DE362C"/>
    <w:rsid w:val="00DE40E4"/>
    <w:rsid w:val="00DE41F9"/>
    <w:rsid w:val="00DE59F1"/>
    <w:rsid w:val="00DE6006"/>
    <w:rsid w:val="00DE7718"/>
    <w:rsid w:val="00DF0415"/>
    <w:rsid w:val="00DF07DE"/>
    <w:rsid w:val="00DF07E2"/>
    <w:rsid w:val="00DF0C1C"/>
    <w:rsid w:val="00DF10C6"/>
    <w:rsid w:val="00DF1120"/>
    <w:rsid w:val="00DF181B"/>
    <w:rsid w:val="00DF1FFC"/>
    <w:rsid w:val="00DF2577"/>
    <w:rsid w:val="00DF2B0A"/>
    <w:rsid w:val="00DF3C9B"/>
    <w:rsid w:val="00DF3E32"/>
    <w:rsid w:val="00DF3F87"/>
    <w:rsid w:val="00DF41A5"/>
    <w:rsid w:val="00DF4535"/>
    <w:rsid w:val="00DF51BE"/>
    <w:rsid w:val="00DF5D65"/>
    <w:rsid w:val="00DF6158"/>
    <w:rsid w:val="00DF63FA"/>
    <w:rsid w:val="00DF6791"/>
    <w:rsid w:val="00DF69C7"/>
    <w:rsid w:val="00DF787F"/>
    <w:rsid w:val="00E000A2"/>
    <w:rsid w:val="00E00462"/>
    <w:rsid w:val="00E0072B"/>
    <w:rsid w:val="00E008E4"/>
    <w:rsid w:val="00E0098B"/>
    <w:rsid w:val="00E010B5"/>
    <w:rsid w:val="00E01801"/>
    <w:rsid w:val="00E025A9"/>
    <w:rsid w:val="00E0264C"/>
    <w:rsid w:val="00E02878"/>
    <w:rsid w:val="00E02885"/>
    <w:rsid w:val="00E02D5F"/>
    <w:rsid w:val="00E02EF4"/>
    <w:rsid w:val="00E031D6"/>
    <w:rsid w:val="00E03201"/>
    <w:rsid w:val="00E03773"/>
    <w:rsid w:val="00E03E24"/>
    <w:rsid w:val="00E04BE9"/>
    <w:rsid w:val="00E04D56"/>
    <w:rsid w:val="00E05950"/>
    <w:rsid w:val="00E06100"/>
    <w:rsid w:val="00E06480"/>
    <w:rsid w:val="00E0657B"/>
    <w:rsid w:val="00E067E5"/>
    <w:rsid w:val="00E06A9F"/>
    <w:rsid w:val="00E07F7C"/>
    <w:rsid w:val="00E1049E"/>
    <w:rsid w:val="00E106E8"/>
    <w:rsid w:val="00E11B8D"/>
    <w:rsid w:val="00E11C48"/>
    <w:rsid w:val="00E12054"/>
    <w:rsid w:val="00E125F8"/>
    <w:rsid w:val="00E1265E"/>
    <w:rsid w:val="00E130F3"/>
    <w:rsid w:val="00E1400D"/>
    <w:rsid w:val="00E140BC"/>
    <w:rsid w:val="00E14133"/>
    <w:rsid w:val="00E1494C"/>
    <w:rsid w:val="00E14E8F"/>
    <w:rsid w:val="00E1505F"/>
    <w:rsid w:val="00E15724"/>
    <w:rsid w:val="00E157C3"/>
    <w:rsid w:val="00E15C07"/>
    <w:rsid w:val="00E15E9B"/>
    <w:rsid w:val="00E164D1"/>
    <w:rsid w:val="00E16A86"/>
    <w:rsid w:val="00E17D30"/>
    <w:rsid w:val="00E17F6A"/>
    <w:rsid w:val="00E200A2"/>
    <w:rsid w:val="00E20A79"/>
    <w:rsid w:val="00E20C90"/>
    <w:rsid w:val="00E21230"/>
    <w:rsid w:val="00E21B7B"/>
    <w:rsid w:val="00E22121"/>
    <w:rsid w:val="00E2248B"/>
    <w:rsid w:val="00E224D2"/>
    <w:rsid w:val="00E22B87"/>
    <w:rsid w:val="00E22FBB"/>
    <w:rsid w:val="00E2316D"/>
    <w:rsid w:val="00E23370"/>
    <w:rsid w:val="00E23A54"/>
    <w:rsid w:val="00E24700"/>
    <w:rsid w:val="00E258BD"/>
    <w:rsid w:val="00E27206"/>
    <w:rsid w:val="00E304DA"/>
    <w:rsid w:val="00E306BA"/>
    <w:rsid w:val="00E30A16"/>
    <w:rsid w:val="00E30AE2"/>
    <w:rsid w:val="00E314E9"/>
    <w:rsid w:val="00E31515"/>
    <w:rsid w:val="00E32425"/>
    <w:rsid w:val="00E32554"/>
    <w:rsid w:val="00E32756"/>
    <w:rsid w:val="00E327AA"/>
    <w:rsid w:val="00E32886"/>
    <w:rsid w:val="00E32B43"/>
    <w:rsid w:val="00E32CCB"/>
    <w:rsid w:val="00E32D9D"/>
    <w:rsid w:val="00E33268"/>
    <w:rsid w:val="00E33296"/>
    <w:rsid w:val="00E336A3"/>
    <w:rsid w:val="00E33A68"/>
    <w:rsid w:val="00E348A3"/>
    <w:rsid w:val="00E34E2E"/>
    <w:rsid w:val="00E35158"/>
    <w:rsid w:val="00E360B6"/>
    <w:rsid w:val="00E36AE0"/>
    <w:rsid w:val="00E36C8E"/>
    <w:rsid w:val="00E36E80"/>
    <w:rsid w:val="00E370A3"/>
    <w:rsid w:val="00E37602"/>
    <w:rsid w:val="00E37974"/>
    <w:rsid w:val="00E37A47"/>
    <w:rsid w:val="00E406C6"/>
    <w:rsid w:val="00E40975"/>
    <w:rsid w:val="00E412AD"/>
    <w:rsid w:val="00E413FA"/>
    <w:rsid w:val="00E418C1"/>
    <w:rsid w:val="00E41B85"/>
    <w:rsid w:val="00E424BD"/>
    <w:rsid w:val="00E42636"/>
    <w:rsid w:val="00E43781"/>
    <w:rsid w:val="00E43E6D"/>
    <w:rsid w:val="00E442B1"/>
    <w:rsid w:val="00E443D6"/>
    <w:rsid w:val="00E44E07"/>
    <w:rsid w:val="00E45072"/>
    <w:rsid w:val="00E45664"/>
    <w:rsid w:val="00E45837"/>
    <w:rsid w:val="00E47937"/>
    <w:rsid w:val="00E479B9"/>
    <w:rsid w:val="00E47F98"/>
    <w:rsid w:val="00E500C8"/>
    <w:rsid w:val="00E50C9B"/>
    <w:rsid w:val="00E50CB8"/>
    <w:rsid w:val="00E515F4"/>
    <w:rsid w:val="00E52354"/>
    <w:rsid w:val="00E5258D"/>
    <w:rsid w:val="00E52956"/>
    <w:rsid w:val="00E52F08"/>
    <w:rsid w:val="00E53697"/>
    <w:rsid w:val="00E539B5"/>
    <w:rsid w:val="00E547DB"/>
    <w:rsid w:val="00E54E74"/>
    <w:rsid w:val="00E55069"/>
    <w:rsid w:val="00E55AC6"/>
    <w:rsid w:val="00E55D5A"/>
    <w:rsid w:val="00E56358"/>
    <w:rsid w:val="00E56563"/>
    <w:rsid w:val="00E56891"/>
    <w:rsid w:val="00E570DF"/>
    <w:rsid w:val="00E5736F"/>
    <w:rsid w:val="00E60515"/>
    <w:rsid w:val="00E60E8A"/>
    <w:rsid w:val="00E6122D"/>
    <w:rsid w:val="00E61C50"/>
    <w:rsid w:val="00E62272"/>
    <w:rsid w:val="00E628F6"/>
    <w:rsid w:val="00E6291C"/>
    <w:rsid w:val="00E6354E"/>
    <w:rsid w:val="00E63935"/>
    <w:rsid w:val="00E66948"/>
    <w:rsid w:val="00E6697C"/>
    <w:rsid w:val="00E67210"/>
    <w:rsid w:val="00E67CA3"/>
    <w:rsid w:val="00E67D40"/>
    <w:rsid w:val="00E67EB0"/>
    <w:rsid w:val="00E70398"/>
    <w:rsid w:val="00E705C4"/>
    <w:rsid w:val="00E706F2"/>
    <w:rsid w:val="00E708CC"/>
    <w:rsid w:val="00E709A3"/>
    <w:rsid w:val="00E71069"/>
    <w:rsid w:val="00E712D1"/>
    <w:rsid w:val="00E71386"/>
    <w:rsid w:val="00E725A3"/>
    <w:rsid w:val="00E73738"/>
    <w:rsid w:val="00E73AA0"/>
    <w:rsid w:val="00E73FAA"/>
    <w:rsid w:val="00E7492C"/>
    <w:rsid w:val="00E75D56"/>
    <w:rsid w:val="00E75F12"/>
    <w:rsid w:val="00E76CFC"/>
    <w:rsid w:val="00E776E0"/>
    <w:rsid w:val="00E77DD4"/>
    <w:rsid w:val="00E8049E"/>
    <w:rsid w:val="00E8082F"/>
    <w:rsid w:val="00E80BF0"/>
    <w:rsid w:val="00E81BED"/>
    <w:rsid w:val="00E81D65"/>
    <w:rsid w:val="00E8246B"/>
    <w:rsid w:val="00E82ABC"/>
    <w:rsid w:val="00E82E6B"/>
    <w:rsid w:val="00E83CF0"/>
    <w:rsid w:val="00E83DD6"/>
    <w:rsid w:val="00E844FA"/>
    <w:rsid w:val="00E84514"/>
    <w:rsid w:val="00E84EA4"/>
    <w:rsid w:val="00E854C5"/>
    <w:rsid w:val="00E856C5"/>
    <w:rsid w:val="00E85CB0"/>
    <w:rsid w:val="00E86326"/>
    <w:rsid w:val="00E8729D"/>
    <w:rsid w:val="00E872EC"/>
    <w:rsid w:val="00E874A4"/>
    <w:rsid w:val="00E87939"/>
    <w:rsid w:val="00E87993"/>
    <w:rsid w:val="00E87EA7"/>
    <w:rsid w:val="00E9032D"/>
    <w:rsid w:val="00E91AE6"/>
    <w:rsid w:val="00E91B32"/>
    <w:rsid w:val="00E92A4A"/>
    <w:rsid w:val="00E93167"/>
    <w:rsid w:val="00E933BD"/>
    <w:rsid w:val="00E93405"/>
    <w:rsid w:val="00E93B69"/>
    <w:rsid w:val="00E93C07"/>
    <w:rsid w:val="00E93FC2"/>
    <w:rsid w:val="00E94C28"/>
    <w:rsid w:val="00E957C2"/>
    <w:rsid w:val="00E95C4C"/>
    <w:rsid w:val="00E96422"/>
    <w:rsid w:val="00E967F7"/>
    <w:rsid w:val="00E96EF5"/>
    <w:rsid w:val="00E9711C"/>
    <w:rsid w:val="00E97314"/>
    <w:rsid w:val="00E97717"/>
    <w:rsid w:val="00E97921"/>
    <w:rsid w:val="00E97FB2"/>
    <w:rsid w:val="00EA0122"/>
    <w:rsid w:val="00EA0F86"/>
    <w:rsid w:val="00EA0FF1"/>
    <w:rsid w:val="00EA139B"/>
    <w:rsid w:val="00EA152F"/>
    <w:rsid w:val="00EA172C"/>
    <w:rsid w:val="00EA195F"/>
    <w:rsid w:val="00EA1F47"/>
    <w:rsid w:val="00EA22AF"/>
    <w:rsid w:val="00EA251C"/>
    <w:rsid w:val="00EA2975"/>
    <w:rsid w:val="00EA2987"/>
    <w:rsid w:val="00EA2E09"/>
    <w:rsid w:val="00EA4643"/>
    <w:rsid w:val="00EA4A85"/>
    <w:rsid w:val="00EA57C7"/>
    <w:rsid w:val="00EA59E9"/>
    <w:rsid w:val="00EA5C50"/>
    <w:rsid w:val="00EA6A40"/>
    <w:rsid w:val="00EA760D"/>
    <w:rsid w:val="00EA7CA8"/>
    <w:rsid w:val="00EB0404"/>
    <w:rsid w:val="00EB0FC4"/>
    <w:rsid w:val="00EB136F"/>
    <w:rsid w:val="00EB1E5B"/>
    <w:rsid w:val="00EB211F"/>
    <w:rsid w:val="00EB296E"/>
    <w:rsid w:val="00EB431F"/>
    <w:rsid w:val="00EB458C"/>
    <w:rsid w:val="00EB4F09"/>
    <w:rsid w:val="00EB500D"/>
    <w:rsid w:val="00EB50DF"/>
    <w:rsid w:val="00EB56DE"/>
    <w:rsid w:val="00EB5A01"/>
    <w:rsid w:val="00EB5CE4"/>
    <w:rsid w:val="00EB5D3E"/>
    <w:rsid w:val="00EB5E0B"/>
    <w:rsid w:val="00EB5FD0"/>
    <w:rsid w:val="00EB6CE0"/>
    <w:rsid w:val="00EB7390"/>
    <w:rsid w:val="00EB772D"/>
    <w:rsid w:val="00EB7C29"/>
    <w:rsid w:val="00EC0092"/>
    <w:rsid w:val="00EC080F"/>
    <w:rsid w:val="00EC0C2F"/>
    <w:rsid w:val="00EC191D"/>
    <w:rsid w:val="00EC21D1"/>
    <w:rsid w:val="00EC22B7"/>
    <w:rsid w:val="00EC2C0E"/>
    <w:rsid w:val="00EC37DF"/>
    <w:rsid w:val="00EC493D"/>
    <w:rsid w:val="00EC525E"/>
    <w:rsid w:val="00EC57B1"/>
    <w:rsid w:val="00EC598A"/>
    <w:rsid w:val="00EC5C9C"/>
    <w:rsid w:val="00EC6036"/>
    <w:rsid w:val="00EC78EA"/>
    <w:rsid w:val="00ED031F"/>
    <w:rsid w:val="00ED088D"/>
    <w:rsid w:val="00ED0BCB"/>
    <w:rsid w:val="00ED0F92"/>
    <w:rsid w:val="00ED2412"/>
    <w:rsid w:val="00ED29AB"/>
    <w:rsid w:val="00ED2D1C"/>
    <w:rsid w:val="00ED336D"/>
    <w:rsid w:val="00ED3F0E"/>
    <w:rsid w:val="00ED46BA"/>
    <w:rsid w:val="00ED4A31"/>
    <w:rsid w:val="00ED5084"/>
    <w:rsid w:val="00ED68DD"/>
    <w:rsid w:val="00ED6994"/>
    <w:rsid w:val="00ED6CC0"/>
    <w:rsid w:val="00ED72A5"/>
    <w:rsid w:val="00EE19CD"/>
    <w:rsid w:val="00EE1D7C"/>
    <w:rsid w:val="00EE21F9"/>
    <w:rsid w:val="00EE2224"/>
    <w:rsid w:val="00EE236F"/>
    <w:rsid w:val="00EE317E"/>
    <w:rsid w:val="00EE33A0"/>
    <w:rsid w:val="00EE34E2"/>
    <w:rsid w:val="00EE4EE9"/>
    <w:rsid w:val="00EE52AF"/>
    <w:rsid w:val="00EE52C8"/>
    <w:rsid w:val="00EE547D"/>
    <w:rsid w:val="00EE54CC"/>
    <w:rsid w:val="00EE6AEE"/>
    <w:rsid w:val="00EE6E33"/>
    <w:rsid w:val="00EE7618"/>
    <w:rsid w:val="00EE7FF9"/>
    <w:rsid w:val="00EF01F2"/>
    <w:rsid w:val="00EF0725"/>
    <w:rsid w:val="00EF1251"/>
    <w:rsid w:val="00EF150D"/>
    <w:rsid w:val="00EF18E8"/>
    <w:rsid w:val="00EF2925"/>
    <w:rsid w:val="00EF2C8C"/>
    <w:rsid w:val="00EF3B69"/>
    <w:rsid w:val="00EF3FBC"/>
    <w:rsid w:val="00EF3FBF"/>
    <w:rsid w:val="00EF4605"/>
    <w:rsid w:val="00EF542A"/>
    <w:rsid w:val="00EF57DC"/>
    <w:rsid w:val="00EF5D2A"/>
    <w:rsid w:val="00EF5F3B"/>
    <w:rsid w:val="00EF61B5"/>
    <w:rsid w:val="00EF6899"/>
    <w:rsid w:val="00EF6A3A"/>
    <w:rsid w:val="00EF6C2C"/>
    <w:rsid w:val="00EF7FAA"/>
    <w:rsid w:val="00F0297C"/>
    <w:rsid w:val="00F02B7E"/>
    <w:rsid w:val="00F0320E"/>
    <w:rsid w:val="00F03835"/>
    <w:rsid w:val="00F0394C"/>
    <w:rsid w:val="00F03F9C"/>
    <w:rsid w:val="00F0580D"/>
    <w:rsid w:val="00F05925"/>
    <w:rsid w:val="00F06DC7"/>
    <w:rsid w:val="00F06F35"/>
    <w:rsid w:val="00F073D7"/>
    <w:rsid w:val="00F0758C"/>
    <w:rsid w:val="00F10264"/>
    <w:rsid w:val="00F102BB"/>
    <w:rsid w:val="00F104EF"/>
    <w:rsid w:val="00F11008"/>
    <w:rsid w:val="00F11786"/>
    <w:rsid w:val="00F11E00"/>
    <w:rsid w:val="00F121C7"/>
    <w:rsid w:val="00F1250E"/>
    <w:rsid w:val="00F13239"/>
    <w:rsid w:val="00F13301"/>
    <w:rsid w:val="00F133B5"/>
    <w:rsid w:val="00F1368B"/>
    <w:rsid w:val="00F138ED"/>
    <w:rsid w:val="00F13ED7"/>
    <w:rsid w:val="00F14827"/>
    <w:rsid w:val="00F14BC8"/>
    <w:rsid w:val="00F14D2C"/>
    <w:rsid w:val="00F150A0"/>
    <w:rsid w:val="00F15B52"/>
    <w:rsid w:val="00F16E92"/>
    <w:rsid w:val="00F179CE"/>
    <w:rsid w:val="00F17E5F"/>
    <w:rsid w:val="00F17FCB"/>
    <w:rsid w:val="00F20486"/>
    <w:rsid w:val="00F20A18"/>
    <w:rsid w:val="00F211F9"/>
    <w:rsid w:val="00F21397"/>
    <w:rsid w:val="00F21925"/>
    <w:rsid w:val="00F21964"/>
    <w:rsid w:val="00F22249"/>
    <w:rsid w:val="00F226EB"/>
    <w:rsid w:val="00F22F82"/>
    <w:rsid w:val="00F2486E"/>
    <w:rsid w:val="00F25903"/>
    <w:rsid w:val="00F25A55"/>
    <w:rsid w:val="00F26A9A"/>
    <w:rsid w:val="00F26B00"/>
    <w:rsid w:val="00F27826"/>
    <w:rsid w:val="00F300CC"/>
    <w:rsid w:val="00F30141"/>
    <w:rsid w:val="00F306D1"/>
    <w:rsid w:val="00F318FF"/>
    <w:rsid w:val="00F319F7"/>
    <w:rsid w:val="00F31C77"/>
    <w:rsid w:val="00F31D33"/>
    <w:rsid w:val="00F31EB5"/>
    <w:rsid w:val="00F31EFE"/>
    <w:rsid w:val="00F31F87"/>
    <w:rsid w:val="00F32BD4"/>
    <w:rsid w:val="00F33422"/>
    <w:rsid w:val="00F33914"/>
    <w:rsid w:val="00F33F8C"/>
    <w:rsid w:val="00F3470D"/>
    <w:rsid w:val="00F34B2B"/>
    <w:rsid w:val="00F34DC9"/>
    <w:rsid w:val="00F3558B"/>
    <w:rsid w:val="00F35CD5"/>
    <w:rsid w:val="00F361AC"/>
    <w:rsid w:val="00F364E7"/>
    <w:rsid w:val="00F3669F"/>
    <w:rsid w:val="00F366C0"/>
    <w:rsid w:val="00F3746C"/>
    <w:rsid w:val="00F3747F"/>
    <w:rsid w:val="00F37913"/>
    <w:rsid w:val="00F40301"/>
    <w:rsid w:val="00F4034A"/>
    <w:rsid w:val="00F40A3D"/>
    <w:rsid w:val="00F40B9E"/>
    <w:rsid w:val="00F41006"/>
    <w:rsid w:val="00F4119C"/>
    <w:rsid w:val="00F41542"/>
    <w:rsid w:val="00F417F9"/>
    <w:rsid w:val="00F41818"/>
    <w:rsid w:val="00F41BE6"/>
    <w:rsid w:val="00F41D0D"/>
    <w:rsid w:val="00F42A84"/>
    <w:rsid w:val="00F42B0B"/>
    <w:rsid w:val="00F42D9F"/>
    <w:rsid w:val="00F445C2"/>
    <w:rsid w:val="00F44BA2"/>
    <w:rsid w:val="00F44BDC"/>
    <w:rsid w:val="00F44EBB"/>
    <w:rsid w:val="00F44FCB"/>
    <w:rsid w:val="00F4519F"/>
    <w:rsid w:val="00F45A5E"/>
    <w:rsid w:val="00F45D36"/>
    <w:rsid w:val="00F4604C"/>
    <w:rsid w:val="00F46F5D"/>
    <w:rsid w:val="00F47554"/>
    <w:rsid w:val="00F4787D"/>
    <w:rsid w:val="00F50059"/>
    <w:rsid w:val="00F505AF"/>
    <w:rsid w:val="00F50873"/>
    <w:rsid w:val="00F50A51"/>
    <w:rsid w:val="00F50ABC"/>
    <w:rsid w:val="00F51234"/>
    <w:rsid w:val="00F5197C"/>
    <w:rsid w:val="00F5212D"/>
    <w:rsid w:val="00F52957"/>
    <w:rsid w:val="00F52C6E"/>
    <w:rsid w:val="00F531AA"/>
    <w:rsid w:val="00F53539"/>
    <w:rsid w:val="00F540D9"/>
    <w:rsid w:val="00F54A1A"/>
    <w:rsid w:val="00F54C5B"/>
    <w:rsid w:val="00F54D72"/>
    <w:rsid w:val="00F55213"/>
    <w:rsid w:val="00F552C3"/>
    <w:rsid w:val="00F55614"/>
    <w:rsid w:val="00F55B9A"/>
    <w:rsid w:val="00F5636B"/>
    <w:rsid w:val="00F56546"/>
    <w:rsid w:val="00F565FB"/>
    <w:rsid w:val="00F56834"/>
    <w:rsid w:val="00F5736F"/>
    <w:rsid w:val="00F57B5A"/>
    <w:rsid w:val="00F608C0"/>
    <w:rsid w:val="00F617E6"/>
    <w:rsid w:val="00F624D9"/>
    <w:rsid w:val="00F6366A"/>
    <w:rsid w:val="00F63678"/>
    <w:rsid w:val="00F63962"/>
    <w:rsid w:val="00F63C45"/>
    <w:rsid w:val="00F63F73"/>
    <w:rsid w:val="00F6420E"/>
    <w:rsid w:val="00F64892"/>
    <w:rsid w:val="00F64B8B"/>
    <w:rsid w:val="00F64BC9"/>
    <w:rsid w:val="00F65096"/>
    <w:rsid w:val="00F658E8"/>
    <w:rsid w:val="00F659D4"/>
    <w:rsid w:val="00F65CB9"/>
    <w:rsid w:val="00F65D02"/>
    <w:rsid w:val="00F65FE1"/>
    <w:rsid w:val="00F662B1"/>
    <w:rsid w:val="00F66528"/>
    <w:rsid w:val="00F67531"/>
    <w:rsid w:val="00F67620"/>
    <w:rsid w:val="00F706A8"/>
    <w:rsid w:val="00F71059"/>
    <w:rsid w:val="00F71C32"/>
    <w:rsid w:val="00F71CEA"/>
    <w:rsid w:val="00F72CB5"/>
    <w:rsid w:val="00F731EC"/>
    <w:rsid w:val="00F73201"/>
    <w:rsid w:val="00F73991"/>
    <w:rsid w:val="00F73F96"/>
    <w:rsid w:val="00F741E6"/>
    <w:rsid w:val="00F74C48"/>
    <w:rsid w:val="00F7521C"/>
    <w:rsid w:val="00F75447"/>
    <w:rsid w:val="00F75BCF"/>
    <w:rsid w:val="00F75CE8"/>
    <w:rsid w:val="00F75CFC"/>
    <w:rsid w:val="00F76175"/>
    <w:rsid w:val="00F76960"/>
    <w:rsid w:val="00F77716"/>
    <w:rsid w:val="00F806B2"/>
    <w:rsid w:val="00F80C86"/>
    <w:rsid w:val="00F80CF6"/>
    <w:rsid w:val="00F81B97"/>
    <w:rsid w:val="00F820DD"/>
    <w:rsid w:val="00F828D0"/>
    <w:rsid w:val="00F835B5"/>
    <w:rsid w:val="00F83AF8"/>
    <w:rsid w:val="00F83DAD"/>
    <w:rsid w:val="00F847B7"/>
    <w:rsid w:val="00F84A1B"/>
    <w:rsid w:val="00F84B96"/>
    <w:rsid w:val="00F84BDE"/>
    <w:rsid w:val="00F85A28"/>
    <w:rsid w:val="00F86160"/>
    <w:rsid w:val="00F86AF7"/>
    <w:rsid w:val="00F86C6B"/>
    <w:rsid w:val="00F86EB7"/>
    <w:rsid w:val="00F872F9"/>
    <w:rsid w:val="00F875AB"/>
    <w:rsid w:val="00F87746"/>
    <w:rsid w:val="00F87B91"/>
    <w:rsid w:val="00F9016E"/>
    <w:rsid w:val="00F901BF"/>
    <w:rsid w:val="00F91FE9"/>
    <w:rsid w:val="00F92135"/>
    <w:rsid w:val="00F92415"/>
    <w:rsid w:val="00F9329F"/>
    <w:rsid w:val="00F93455"/>
    <w:rsid w:val="00F935DC"/>
    <w:rsid w:val="00F93862"/>
    <w:rsid w:val="00F938B6"/>
    <w:rsid w:val="00F94087"/>
    <w:rsid w:val="00F94099"/>
    <w:rsid w:val="00F94A6E"/>
    <w:rsid w:val="00F94AAF"/>
    <w:rsid w:val="00F94AD9"/>
    <w:rsid w:val="00F951F7"/>
    <w:rsid w:val="00F954C3"/>
    <w:rsid w:val="00F95D76"/>
    <w:rsid w:val="00F96DEC"/>
    <w:rsid w:val="00F97139"/>
    <w:rsid w:val="00F97BF4"/>
    <w:rsid w:val="00F97E6A"/>
    <w:rsid w:val="00FA25A1"/>
    <w:rsid w:val="00FA25CB"/>
    <w:rsid w:val="00FA28A1"/>
    <w:rsid w:val="00FA290B"/>
    <w:rsid w:val="00FA2AF5"/>
    <w:rsid w:val="00FA2B34"/>
    <w:rsid w:val="00FA2FE3"/>
    <w:rsid w:val="00FA3801"/>
    <w:rsid w:val="00FA3A52"/>
    <w:rsid w:val="00FA52A1"/>
    <w:rsid w:val="00FA5429"/>
    <w:rsid w:val="00FA5646"/>
    <w:rsid w:val="00FA5D9A"/>
    <w:rsid w:val="00FA6206"/>
    <w:rsid w:val="00FA69F8"/>
    <w:rsid w:val="00FA6D65"/>
    <w:rsid w:val="00FA755E"/>
    <w:rsid w:val="00FB02CB"/>
    <w:rsid w:val="00FB106A"/>
    <w:rsid w:val="00FB10F9"/>
    <w:rsid w:val="00FB16CA"/>
    <w:rsid w:val="00FB1D94"/>
    <w:rsid w:val="00FB3803"/>
    <w:rsid w:val="00FB3C22"/>
    <w:rsid w:val="00FB4C9C"/>
    <w:rsid w:val="00FB4EAB"/>
    <w:rsid w:val="00FB5062"/>
    <w:rsid w:val="00FB5776"/>
    <w:rsid w:val="00FB5835"/>
    <w:rsid w:val="00FB6E48"/>
    <w:rsid w:val="00FB78FD"/>
    <w:rsid w:val="00FC1015"/>
    <w:rsid w:val="00FC12C8"/>
    <w:rsid w:val="00FC162F"/>
    <w:rsid w:val="00FC17CA"/>
    <w:rsid w:val="00FC1B34"/>
    <w:rsid w:val="00FC23AC"/>
    <w:rsid w:val="00FC3184"/>
    <w:rsid w:val="00FC3B44"/>
    <w:rsid w:val="00FC3CEE"/>
    <w:rsid w:val="00FC3D6C"/>
    <w:rsid w:val="00FC3F34"/>
    <w:rsid w:val="00FC4029"/>
    <w:rsid w:val="00FC4316"/>
    <w:rsid w:val="00FC4915"/>
    <w:rsid w:val="00FC4D4B"/>
    <w:rsid w:val="00FC50B9"/>
    <w:rsid w:val="00FC5AE1"/>
    <w:rsid w:val="00FC6A06"/>
    <w:rsid w:val="00FC7638"/>
    <w:rsid w:val="00FC7C9A"/>
    <w:rsid w:val="00FC7CDC"/>
    <w:rsid w:val="00FC7E78"/>
    <w:rsid w:val="00FD0069"/>
    <w:rsid w:val="00FD0606"/>
    <w:rsid w:val="00FD1453"/>
    <w:rsid w:val="00FD19E0"/>
    <w:rsid w:val="00FD1A3F"/>
    <w:rsid w:val="00FD1A52"/>
    <w:rsid w:val="00FD2033"/>
    <w:rsid w:val="00FD2081"/>
    <w:rsid w:val="00FD25CF"/>
    <w:rsid w:val="00FD2982"/>
    <w:rsid w:val="00FD2C64"/>
    <w:rsid w:val="00FD3565"/>
    <w:rsid w:val="00FD37C7"/>
    <w:rsid w:val="00FD3A6D"/>
    <w:rsid w:val="00FD3CAE"/>
    <w:rsid w:val="00FD40B2"/>
    <w:rsid w:val="00FD4B7F"/>
    <w:rsid w:val="00FD55A2"/>
    <w:rsid w:val="00FD5762"/>
    <w:rsid w:val="00FD5BAF"/>
    <w:rsid w:val="00FD64B8"/>
    <w:rsid w:val="00FD64BB"/>
    <w:rsid w:val="00FD6FB0"/>
    <w:rsid w:val="00FD78A5"/>
    <w:rsid w:val="00FD7D4A"/>
    <w:rsid w:val="00FD7E03"/>
    <w:rsid w:val="00FE054F"/>
    <w:rsid w:val="00FE0D77"/>
    <w:rsid w:val="00FE2043"/>
    <w:rsid w:val="00FE5F49"/>
    <w:rsid w:val="00FE621F"/>
    <w:rsid w:val="00FE6221"/>
    <w:rsid w:val="00FE77A5"/>
    <w:rsid w:val="00FE79A1"/>
    <w:rsid w:val="00FE7F34"/>
    <w:rsid w:val="00FF02D8"/>
    <w:rsid w:val="00FF12A8"/>
    <w:rsid w:val="00FF12D6"/>
    <w:rsid w:val="00FF150C"/>
    <w:rsid w:val="00FF1722"/>
    <w:rsid w:val="00FF18FC"/>
    <w:rsid w:val="00FF1D98"/>
    <w:rsid w:val="00FF2580"/>
    <w:rsid w:val="00FF309C"/>
    <w:rsid w:val="00FF3278"/>
    <w:rsid w:val="00FF34DB"/>
    <w:rsid w:val="00FF4F80"/>
    <w:rsid w:val="00FF5476"/>
    <w:rsid w:val="00FF57F5"/>
    <w:rsid w:val="00FF5821"/>
    <w:rsid w:val="00FF58A9"/>
    <w:rsid w:val="00FF59BC"/>
    <w:rsid w:val="00FF59D0"/>
    <w:rsid w:val="00FF6315"/>
    <w:rsid w:val="00FF64FE"/>
    <w:rsid w:val="00FF75E2"/>
    <w:rsid w:val="00FF79AB"/>
    <w:rsid w:val="00FF79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locked="1" w:uiPriority="0"/>
    <w:lsdException w:name="HTML Cite" w:locked="1" w:uiPriority="0"/>
    <w:lsdException w:name="HTML Code" w:locked="1" w:uiPriority="0"/>
    <w:lsdException w:name="HTML Definition" w:locked="1" w:uiPriority="0"/>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76D3"/>
    <w:pPr>
      <w:widowControl w:val="0"/>
      <w:autoSpaceDE w:val="0"/>
      <w:autoSpaceDN w:val="0"/>
      <w:adjustRightInd w:val="0"/>
    </w:pPr>
    <w:rPr>
      <w:rFonts w:ascii="Arial" w:hAnsi="Arial" w:cs="Arial"/>
      <w:sz w:val="20"/>
      <w:szCs w:val="20"/>
    </w:rPr>
  </w:style>
  <w:style w:type="paragraph" w:styleId="Heading1">
    <w:name w:val="heading 1"/>
    <w:aliases w:val="Знак20,Глава,БЛОК,Заголовок 1 Знак Знак,Заголовок 1 Знак Знак Знак"/>
    <w:basedOn w:val="Normal"/>
    <w:link w:val="Heading1Char"/>
    <w:uiPriority w:val="99"/>
    <w:qFormat/>
    <w:rsid w:val="00D376D3"/>
    <w:pPr>
      <w:keepNext/>
      <w:numPr>
        <w:numId w:val="11"/>
      </w:numPr>
      <w:autoSpaceDE/>
      <w:autoSpaceDN/>
      <w:adjustRightInd/>
      <w:spacing w:before="480" w:after="120" w:line="360" w:lineRule="auto"/>
      <w:jc w:val="center"/>
      <w:outlineLvl w:val="0"/>
    </w:pPr>
    <w:rPr>
      <w:b/>
      <w:bCs/>
      <w:caps/>
      <w:sz w:val="24"/>
      <w:szCs w:val="24"/>
    </w:rPr>
  </w:style>
  <w:style w:type="paragraph" w:styleId="Heading2">
    <w:name w:val="heading 2"/>
    <w:aliases w:val="Знак Знак,Название объекта Знак,Знак1 Знак Знак Знак Знак,Знак1 Знак Знак Знак1,Знак1 Знак Знак1,Знак1 Знак1,Таблица - Название объекта Знак1,!! Object Novogor !! Знак1,Caption Char Знак1,Знак13 Знак,Знак6 Знак,Номер объекта Знак Знак Знак"/>
    <w:basedOn w:val="Normal"/>
    <w:next w:val="Normal"/>
    <w:link w:val="Heading2Char"/>
    <w:uiPriority w:val="99"/>
    <w:qFormat/>
    <w:rsid w:val="00D376D3"/>
    <w:pPr>
      <w:widowControl/>
      <w:numPr>
        <w:ilvl w:val="1"/>
        <w:numId w:val="11"/>
      </w:numPr>
      <w:tabs>
        <w:tab w:val="left" w:pos="1276"/>
      </w:tabs>
      <w:autoSpaceDE/>
      <w:autoSpaceDN/>
      <w:adjustRightInd/>
      <w:spacing w:before="120" w:after="120" w:line="360" w:lineRule="auto"/>
      <w:jc w:val="both"/>
      <w:outlineLvl w:val="1"/>
    </w:pPr>
    <w:rPr>
      <w:b/>
      <w:bCs/>
      <w:sz w:val="24"/>
      <w:szCs w:val="24"/>
    </w:rPr>
  </w:style>
  <w:style w:type="paragraph" w:styleId="Heading3">
    <w:name w:val="heading 3"/>
    <w:aliases w:val="Знак19,Заголовок главный"/>
    <w:basedOn w:val="Normal"/>
    <w:next w:val="Normal"/>
    <w:link w:val="Heading3Char"/>
    <w:uiPriority w:val="99"/>
    <w:qFormat/>
    <w:rsid w:val="00D376D3"/>
    <w:pPr>
      <w:widowControl/>
      <w:numPr>
        <w:ilvl w:val="2"/>
        <w:numId w:val="11"/>
      </w:numPr>
      <w:autoSpaceDE/>
      <w:autoSpaceDN/>
      <w:adjustRightInd/>
      <w:spacing w:before="60" w:after="20" w:line="360" w:lineRule="auto"/>
      <w:jc w:val="both"/>
      <w:outlineLvl w:val="2"/>
    </w:pPr>
    <w:rPr>
      <w:b/>
      <w:bCs/>
      <w:sz w:val="24"/>
      <w:szCs w:val="24"/>
    </w:rPr>
  </w:style>
  <w:style w:type="paragraph" w:styleId="Heading4">
    <w:name w:val="heading 4"/>
    <w:aliases w:val="Знак18,Заголовок_1"/>
    <w:basedOn w:val="Normal"/>
    <w:next w:val="Normal"/>
    <w:link w:val="Heading4Char"/>
    <w:uiPriority w:val="99"/>
    <w:qFormat/>
    <w:rsid w:val="00D376D3"/>
    <w:pPr>
      <w:keepNext/>
      <w:widowControl/>
      <w:numPr>
        <w:ilvl w:val="3"/>
        <w:numId w:val="11"/>
      </w:numPr>
      <w:autoSpaceDE/>
      <w:autoSpaceDN/>
      <w:adjustRightInd/>
      <w:spacing w:line="360" w:lineRule="auto"/>
      <w:jc w:val="right"/>
      <w:outlineLvl w:val="3"/>
    </w:pPr>
    <w:rPr>
      <w:sz w:val="24"/>
      <w:szCs w:val="24"/>
    </w:rPr>
  </w:style>
  <w:style w:type="paragraph" w:styleId="Heading5">
    <w:name w:val="heading 5"/>
    <w:aliases w:val="Знак17"/>
    <w:basedOn w:val="Normal"/>
    <w:next w:val="Normal"/>
    <w:link w:val="Heading5Char"/>
    <w:uiPriority w:val="99"/>
    <w:qFormat/>
    <w:rsid w:val="00D376D3"/>
    <w:pPr>
      <w:keepNext/>
      <w:widowControl/>
      <w:numPr>
        <w:ilvl w:val="4"/>
        <w:numId w:val="11"/>
      </w:numPr>
      <w:autoSpaceDE/>
      <w:autoSpaceDN/>
      <w:adjustRightInd/>
      <w:spacing w:line="360" w:lineRule="auto"/>
      <w:jc w:val="both"/>
      <w:outlineLvl w:val="4"/>
    </w:pPr>
    <w:rPr>
      <w:sz w:val="24"/>
      <w:szCs w:val="24"/>
    </w:rPr>
  </w:style>
  <w:style w:type="paragraph" w:styleId="Heading6">
    <w:name w:val="heading 6"/>
    <w:basedOn w:val="Normal"/>
    <w:next w:val="Normal"/>
    <w:link w:val="Heading6Char"/>
    <w:uiPriority w:val="99"/>
    <w:qFormat/>
    <w:rsid w:val="00D376D3"/>
    <w:pPr>
      <w:keepNext/>
      <w:widowControl/>
      <w:numPr>
        <w:ilvl w:val="5"/>
        <w:numId w:val="11"/>
      </w:numPr>
      <w:autoSpaceDE/>
      <w:autoSpaceDN/>
      <w:adjustRightInd/>
      <w:spacing w:line="360" w:lineRule="auto"/>
      <w:jc w:val="right"/>
      <w:outlineLvl w:val="5"/>
    </w:pPr>
    <w:rPr>
      <w:color w:val="800000"/>
      <w:sz w:val="24"/>
      <w:szCs w:val="24"/>
    </w:rPr>
  </w:style>
  <w:style w:type="paragraph" w:styleId="Heading7">
    <w:name w:val="heading 7"/>
    <w:aliases w:val="Знак16"/>
    <w:basedOn w:val="Normal"/>
    <w:next w:val="Normal"/>
    <w:link w:val="Heading7Char"/>
    <w:uiPriority w:val="99"/>
    <w:qFormat/>
    <w:rsid w:val="00D376D3"/>
    <w:pPr>
      <w:keepNext/>
      <w:widowControl/>
      <w:numPr>
        <w:ilvl w:val="6"/>
        <w:numId w:val="11"/>
      </w:numPr>
      <w:autoSpaceDE/>
      <w:autoSpaceDN/>
      <w:adjustRightInd/>
      <w:spacing w:line="360" w:lineRule="auto"/>
      <w:jc w:val="both"/>
      <w:outlineLvl w:val="6"/>
    </w:pPr>
    <w:rPr>
      <w:sz w:val="24"/>
      <w:szCs w:val="24"/>
    </w:rPr>
  </w:style>
  <w:style w:type="paragraph" w:styleId="Heading8">
    <w:name w:val="heading 8"/>
    <w:aliases w:val="Знак15"/>
    <w:basedOn w:val="Normal"/>
    <w:next w:val="Normal"/>
    <w:link w:val="Heading8Char"/>
    <w:uiPriority w:val="99"/>
    <w:qFormat/>
    <w:rsid w:val="00D376D3"/>
    <w:pPr>
      <w:keepNext/>
      <w:widowControl/>
      <w:numPr>
        <w:ilvl w:val="7"/>
        <w:numId w:val="11"/>
      </w:numPr>
      <w:autoSpaceDE/>
      <w:autoSpaceDN/>
      <w:adjustRightInd/>
      <w:spacing w:line="360" w:lineRule="auto"/>
      <w:jc w:val="both"/>
      <w:outlineLvl w:val="7"/>
    </w:pPr>
    <w:rPr>
      <w:i/>
      <w:iCs/>
      <w:color w:val="008000"/>
      <w:sz w:val="24"/>
      <w:szCs w:val="24"/>
      <w:u w:val="single"/>
    </w:rPr>
  </w:style>
  <w:style w:type="paragraph" w:styleId="Heading9">
    <w:name w:val="heading 9"/>
    <w:aliases w:val="Знак14"/>
    <w:basedOn w:val="Normal"/>
    <w:next w:val="Normal"/>
    <w:link w:val="Heading9Char"/>
    <w:uiPriority w:val="99"/>
    <w:qFormat/>
    <w:rsid w:val="00D376D3"/>
    <w:pPr>
      <w:keepNext/>
      <w:widowControl/>
      <w:numPr>
        <w:ilvl w:val="8"/>
        <w:numId w:val="11"/>
      </w:numPr>
      <w:autoSpaceDE/>
      <w:autoSpaceDN/>
      <w:adjustRightInd/>
      <w:spacing w:line="360" w:lineRule="auto"/>
      <w:jc w:val="both"/>
      <w:outlineLvl w:val="8"/>
    </w:pPr>
    <w:rPr>
      <w:b/>
      <w:bCs/>
      <w:i/>
      <w:iCs/>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20 Char,Глава Char,БЛОК Char,Заголовок 1 Знак Знак Char,Заголовок 1 Знак Знак Знак Char"/>
    <w:basedOn w:val="DefaultParagraphFont"/>
    <w:link w:val="Heading1"/>
    <w:uiPriority w:val="99"/>
    <w:locked/>
    <w:rsid w:val="004B100F"/>
    <w:rPr>
      <w:rFonts w:ascii="Arial" w:hAnsi="Arial" w:cs="Arial"/>
      <w:b/>
      <w:bCs/>
      <w:caps/>
      <w:sz w:val="24"/>
      <w:szCs w:val="24"/>
    </w:rPr>
  </w:style>
  <w:style w:type="character" w:customStyle="1" w:styleId="Heading2Char">
    <w:name w:val="Heading 2 Char"/>
    <w:aliases w:val="Знак Знак Char,Название объекта Знак Char,Знак1 Знак Знак Знак Знак Char,Знак1 Знак Знак Знак1 Char,Знак1 Знак Знак1 Char,Знак1 Знак1 Char,Таблица - Название объекта Знак1 Char,!! Object Novogor !! Знак1 Char,Caption Char Знак1 Char"/>
    <w:basedOn w:val="DefaultParagraphFont"/>
    <w:link w:val="Heading2"/>
    <w:uiPriority w:val="99"/>
    <w:rsid w:val="0060208A"/>
    <w:rPr>
      <w:rFonts w:ascii="Arial" w:hAnsi="Arial" w:cs="Arial"/>
      <w:b/>
      <w:bCs/>
      <w:sz w:val="24"/>
      <w:szCs w:val="24"/>
    </w:rPr>
  </w:style>
  <w:style w:type="character" w:customStyle="1" w:styleId="Heading3Char">
    <w:name w:val="Heading 3 Char"/>
    <w:aliases w:val="Знак19 Char,Заголовок главный Char"/>
    <w:basedOn w:val="DefaultParagraphFont"/>
    <w:link w:val="Heading3"/>
    <w:uiPriority w:val="99"/>
    <w:locked/>
    <w:rsid w:val="004B100F"/>
    <w:rPr>
      <w:rFonts w:ascii="Arial" w:hAnsi="Arial" w:cs="Arial"/>
      <w:b/>
      <w:bCs/>
      <w:sz w:val="24"/>
      <w:szCs w:val="24"/>
    </w:rPr>
  </w:style>
  <w:style w:type="character" w:customStyle="1" w:styleId="Heading4Char">
    <w:name w:val="Heading 4 Char"/>
    <w:aliases w:val="Знак18 Char,Заголовок_1 Char"/>
    <w:basedOn w:val="DefaultParagraphFont"/>
    <w:link w:val="Heading4"/>
    <w:uiPriority w:val="99"/>
    <w:locked/>
    <w:rsid w:val="004B100F"/>
    <w:rPr>
      <w:rFonts w:ascii="Arial" w:hAnsi="Arial" w:cs="Arial"/>
      <w:sz w:val="24"/>
      <w:szCs w:val="24"/>
    </w:rPr>
  </w:style>
  <w:style w:type="character" w:customStyle="1" w:styleId="Heading5Char">
    <w:name w:val="Heading 5 Char"/>
    <w:aliases w:val="Знак17 Char"/>
    <w:basedOn w:val="DefaultParagraphFont"/>
    <w:link w:val="Heading5"/>
    <w:uiPriority w:val="99"/>
    <w:locked/>
    <w:rsid w:val="004B100F"/>
    <w:rPr>
      <w:rFonts w:ascii="Arial" w:hAnsi="Arial" w:cs="Arial"/>
      <w:sz w:val="24"/>
      <w:szCs w:val="24"/>
    </w:rPr>
  </w:style>
  <w:style w:type="character" w:customStyle="1" w:styleId="Heading6Char">
    <w:name w:val="Heading 6 Char"/>
    <w:basedOn w:val="DefaultParagraphFont"/>
    <w:link w:val="Heading6"/>
    <w:uiPriority w:val="99"/>
    <w:locked/>
    <w:rsid w:val="004B100F"/>
    <w:rPr>
      <w:rFonts w:ascii="Arial" w:hAnsi="Arial" w:cs="Arial"/>
      <w:color w:val="800000"/>
      <w:sz w:val="24"/>
      <w:szCs w:val="24"/>
    </w:rPr>
  </w:style>
  <w:style w:type="character" w:customStyle="1" w:styleId="Heading7Char">
    <w:name w:val="Heading 7 Char"/>
    <w:aliases w:val="Знак16 Char"/>
    <w:basedOn w:val="DefaultParagraphFont"/>
    <w:link w:val="Heading7"/>
    <w:uiPriority w:val="99"/>
    <w:locked/>
    <w:rsid w:val="00E1505F"/>
    <w:rPr>
      <w:rFonts w:ascii="Arial" w:hAnsi="Arial" w:cs="Arial"/>
      <w:sz w:val="24"/>
      <w:szCs w:val="24"/>
    </w:rPr>
  </w:style>
  <w:style w:type="character" w:customStyle="1" w:styleId="Heading8Char">
    <w:name w:val="Heading 8 Char"/>
    <w:aliases w:val="Знак15 Char"/>
    <w:basedOn w:val="DefaultParagraphFont"/>
    <w:link w:val="Heading8"/>
    <w:uiPriority w:val="99"/>
    <w:locked/>
    <w:rsid w:val="00E1505F"/>
    <w:rPr>
      <w:rFonts w:ascii="Arial" w:hAnsi="Arial" w:cs="Arial"/>
      <w:i/>
      <w:iCs/>
      <w:color w:val="008000"/>
      <w:sz w:val="24"/>
      <w:szCs w:val="24"/>
      <w:u w:val="single"/>
    </w:rPr>
  </w:style>
  <w:style w:type="character" w:customStyle="1" w:styleId="Heading9Char">
    <w:name w:val="Heading 9 Char"/>
    <w:aliases w:val="Знак14 Char"/>
    <w:basedOn w:val="DefaultParagraphFont"/>
    <w:link w:val="Heading9"/>
    <w:uiPriority w:val="99"/>
    <w:locked/>
    <w:rsid w:val="00E1505F"/>
    <w:rPr>
      <w:rFonts w:ascii="Arial" w:hAnsi="Arial" w:cs="Arial"/>
      <w:b/>
      <w:bCs/>
      <w:i/>
      <w:iCs/>
      <w:sz w:val="24"/>
      <w:szCs w:val="24"/>
      <w:u w:val="single"/>
    </w:rPr>
  </w:style>
  <w:style w:type="character" w:customStyle="1" w:styleId="a2">
    <w:name w:val="Знак Знак Знак"/>
    <w:uiPriority w:val="99"/>
    <w:rsid w:val="00D376D3"/>
    <w:rPr>
      <w:b/>
      <w:bCs/>
      <w:sz w:val="24"/>
      <w:szCs w:val="24"/>
      <w:lang w:val="ru-RU" w:eastAsia="ru-RU"/>
    </w:rPr>
  </w:style>
  <w:style w:type="paragraph" w:styleId="BodyTextIndent2">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Знак Знак Знак"/>
    <w:basedOn w:val="Normal"/>
    <w:link w:val="BodyTextIndent2Char"/>
    <w:uiPriority w:val="99"/>
    <w:rsid w:val="00D376D3"/>
    <w:pPr>
      <w:ind w:firstLine="720"/>
      <w:jc w:val="both"/>
    </w:pPr>
    <w:rPr>
      <w:color w:val="000000"/>
      <w:spacing w:val="10"/>
      <w:sz w:val="24"/>
      <w:szCs w:val="24"/>
    </w:rPr>
  </w:style>
  <w:style w:type="character" w:customStyle="1" w:styleId="BodyTextIndent2Char">
    <w:name w:val="Body Text Indent 2 Char"/>
    <w:aliases w:val="Знак Знак Знак Знак Знак Знак1 Char,Знак Знак Знак Знак Знак Знак Знак Char,Знак Знак Знак Знак Знак Знак Знак1 Char,Знак Знак Знак Знак Знак1 Char,Знак Знак Знак Знак Знак Знак Знак Знак1 Char"/>
    <w:basedOn w:val="DefaultParagraphFont"/>
    <w:link w:val="BodyTextIndent2"/>
    <w:uiPriority w:val="99"/>
    <w:semiHidden/>
    <w:rsid w:val="0060208A"/>
    <w:rPr>
      <w:rFonts w:ascii="Arial" w:hAnsi="Arial" w:cs="Arial"/>
      <w:sz w:val="20"/>
      <w:szCs w:val="20"/>
    </w:rPr>
  </w:style>
  <w:style w:type="paragraph" w:customStyle="1" w:styleId="ConsNormal">
    <w:name w:val="ConsNormal"/>
    <w:link w:val="ConsNormal0"/>
    <w:uiPriority w:val="99"/>
    <w:rsid w:val="00D376D3"/>
    <w:pPr>
      <w:autoSpaceDE w:val="0"/>
      <w:autoSpaceDN w:val="0"/>
      <w:adjustRightInd w:val="0"/>
      <w:ind w:firstLine="720"/>
    </w:pPr>
    <w:rPr>
      <w:rFonts w:ascii="Arial" w:hAnsi="Arial" w:cs="Arial"/>
      <w:sz w:val="20"/>
      <w:szCs w:val="20"/>
      <w:lang w:eastAsia="en-US"/>
    </w:rPr>
  </w:style>
  <w:style w:type="character" w:customStyle="1" w:styleId="ConsNormal0">
    <w:name w:val="ConsNormal Знак"/>
    <w:link w:val="ConsNormal"/>
    <w:uiPriority w:val="99"/>
    <w:locked/>
    <w:rsid w:val="00756AE7"/>
    <w:rPr>
      <w:rFonts w:ascii="Arial" w:hAnsi="Arial" w:cs="Arial"/>
      <w:lang w:val="ru-RU" w:eastAsia="en-US"/>
    </w:rPr>
  </w:style>
  <w:style w:type="paragraph" w:styleId="Footer">
    <w:name w:val="footer"/>
    <w:basedOn w:val="Normal"/>
    <w:link w:val="FooterChar"/>
    <w:uiPriority w:val="99"/>
    <w:rsid w:val="00D376D3"/>
    <w:pPr>
      <w:tabs>
        <w:tab w:val="center" w:pos="4844"/>
        <w:tab w:val="right" w:pos="9689"/>
      </w:tabs>
    </w:pPr>
  </w:style>
  <w:style w:type="character" w:customStyle="1" w:styleId="FooterChar">
    <w:name w:val="Footer Char"/>
    <w:basedOn w:val="DefaultParagraphFont"/>
    <w:link w:val="Footer"/>
    <w:uiPriority w:val="99"/>
    <w:locked/>
    <w:rsid w:val="00E1505F"/>
    <w:rPr>
      <w:rFonts w:ascii="Arial" w:hAnsi="Arial" w:cs="Arial"/>
    </w:rPr>
  </w:style>
  <w:style w:type="character" w:styleId="PageNumber">
    <w:name w:val="page number"/>
    <w:basedOn w:val="DefaultParagraphFont"/>
    <w:uiPriority w:val="99"/>
    <w:rsid w:val="00D376D3"/>
  </w:style>
  <w:style w:type="paragraph" w:styleId="BodyText">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Normal"/>
    <w:link w:val="BodyTextChar"/>
    <w:uiPriority w:val="99"/>
    <w:rsid w:val="00D376D3"/>
    <w:pPr>
      <w:widowControl/>
      <w:autoSpaceDE/>
      <w:autoSpaceDN/>
      <w:adjustRightInd/>
      <w:spacing w:line="360" w:lineRule="auto"/>
      <w:ind w:firstLine="709"/>
      <w:jc w:val="both"/>
    </w:pPr>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DefaultParagraphFont"/>
    <w:link w:val="BodyText"/>
    <w:uiPriority w:val="99"/>
    <w:locked/>
    <w:rsid w:val="00A32896"/>
    <w:rPr>
      <w:sz w:val="24"/>
      <w:szCs w:val="24"/>
    </w:rPr>
  </w:style>
  <w:style w:type="paragraph" w:customStyle="1" w:styleId="a3">
    <w:name w:val="Комментарий"/>
    <w:basedOn w:val="Normal"/>
    <w:uiPriority w:val="99"/>
    <w:rsid w:val="00D376D3"/>
    <w:pPr>
      <w:widowControl/>
      <w:autoSpaceDE/>
      <w:autoSpaceDN/>
      <w:adjustRightInd/>
      <w:spacing w:line="360" w:lineRule="auto"/>
      <w:ind w:firstLine="709"/>
      <w:jc w:val="both"/>
    </w:pPr>
    <w:rPr>
      <w:b/>
      <w:bCs/>
      <w:i/>
      <w:iCs/>
      <w:color w:val="008080"/>
      <w:sz w:val="24"/>
      <w:szCs w:val="24"/>
      <w:u w:val="single"/>
    </w:rPr>
  </w:style>
  <w:style w:type="paragraph" w:styleId="Header">
    <w:name w:val="header"/>
    <w:aliases w:val="ВерхКолонтитул"/>
    <w:basedOn w:val="Normal"/>
    <w:link w:val="HeaderChar"/>
    <w:uiPriority w:val="99"/>
    <w:rsid w:val="00D376D3"/>
    <w:pPr>
      <w:tabs>
        <w:tab w:val="center" w:pos="4677"/>
        <w:tab w:val="right" w:pos="9355"/>
      </w:tabs>
    </w:pPr>
  </w:style>
  <w:style w:type="character" w:customStyle="1" w:styleId="HeaderChar">
    <w:name w:val="Header Char"/>
    <w:aliases w:val="ВерхКолонтитул Char"/>
    <w:basedOn w:val="DefaultParagraphFont"/>
    <w:link w:val="Header"/>
    <w:uiPriority w:val="99"/>
    <w:locked/>
    <w:rsid w:val="00597D3B"/>
    <w:rPr>
      <w:rFonts w:ascii="Arial" w:hAnsi="Arial" w:cs="Arial"/>
    </w:rPr>
  </w:style>
  <w:style w:type="paragraph" w:styleId="TOC1">
    <w:name w:val="toc 1"/>
    <w:basedOn w:val="Normal"/>
    <w:next w:val="Normal"/>
    <w:autoRedefine/>
    <w:uiPriority w:val="99"/>
    <w:semiHidden/>
    <w:rsid w:val="00D376D3"/>
    <w:pPr>
      <w:spacing w:before="120" w:after="120"/>
    </w:pPr>
    <w:rPr>
      <w:b/>
      <w:bCs/>
      <w:caps/>
    </w:rPr>
  </w:style>
  <w:style w:type="paragraph" w:styleId="TOC2">
    <w:name w:val="toc 2"/>
    <w:basedOn w:val="Normal"/>
    <w:next w:val="Normal"/>
    <w:autoRedefine/>
    <w:uiPriority w:val="99"/>
    <w:semiHidden/>
    <w:rsid w:val="00EF3FBC"/>
    <w:pPr>
      <w:tabs>
        <w:tab w:val="left" w:pos="800"/>
        <w:tab w:val="right" w:leader="dot" w:pos="10065"/>
      </w:tabs>
      <w:ind w:left="200"/>
      <w:jc w:val="both"/>
    </w:pPr>
    <w:rPr>
      <w:smallCaps/>
    </w:rPr>
  </w:style>
  <w:style w:type="paragraph" w:styleId="TOC3">
    <w:name w:val="toc 3"/>
    <w:basedOn w:val="Normal"/>
    <w:next w:val="Normal"/>
    <w:autoRedefine/>
    <w:uiPriority w:val="99"/>
    <w:semiHidden/>
    <w:rsid w:val="00D376D3"/>
    <w:pPr>
      <w:ind w:left="400"/>
    </w:pPr>
    <w:rPr>
      <w:i/>
      <w:iCs/>
    </w:rPr>
  </w:style>
  <w:style w:type="paragraph" w:styleId="TOC4">
    <w:name w:val="toc 4"/>
    <w:basedOn w:val="Normal"/>
    <w:next w:val="Normal"/>
    <w:autoRedefine/>
    <w:uiPriority w:val="99"/>
    <w:semiHidden/>
    <w:rsid w:val="00D376D3"/>
    <w:pPr>
      <w:ind w:left="600"/>
    </w:pPr>
    <w:rPr>
      <w:sz w:val="18"/>
      <w:szCs w:val="18"/>
    </w:rPr>
  </w:style>
  <w:style w:type="paragraph" w:styleId="TOC5">
    <w:name w:val="toc 5"/>
    <w:basedOn w:val="Normal"/>
    <w:next w:val="Normal"/>
    <w:autoRedefine/>
    <w:uiPriority w:val="99"/>
    <w:semiHidden/>
    <w:rsid w:val="00D376D3"/>
    <w:pPr>
      <w:ind w:left="800"/>
    </w:pPr>
    <w:rPr>
      <w:sz w:val="18"/>
      <w:szCs w:val="18"/>
    </w:rPr>
  </w:style>
  <w:style w:type="paragraph" w:styleId="TOC6">
    <w:name w:val="toc 6"/>
    <w:basedOn w:val="Normal"/>
    <w:next w:val="Normal"/>
    <w:autoRedefine/>
    <w:uiPriority w:val="99"/>
    <w:semiHidden/>
    <w:rsid w:val="00D376D3"/>
    <w:pPr>
      <w:ind w:left="1000"/>
    </w:pPr>
    <w:rPr>
      <w:sz w:val="18"/>
      <w:szCs w:val="18"/>
    </w:rPr>
  </w:style>
  <w:style w:type="paragraph" w:styleId="TOC7">
    <w:name w:val="toc 7"/>
    <w:basedOn w:val="Normal"/>
    <w:next w:val="Normal"/>
    <w:autoRedefine/>
    <w:uiPriority w:val="99"/>
    <w:semiHidden/>
    <w:rsid w:val="00D376D3"/>
    <w:pPr>
      <w:ind w:left="1200"/>
    </w:pPr>
    <w:rPr>
      <w:sz w:val="18"/>
      <w:szCs w:val="18"/>
    </w:rPr>
  </w:style>
  <w:style w:type="paragraph" w:styleId="TOC8">
    <w:name w:val="toc 8"/>
    <w:basedOn w:val="Normal"/>
    <w:next w:val="Normal"/>
    <w:autoRedefine/>
    <w:uiPriority w:val="99"/>
    <w:semiHidden/>
    <w:rsid w:val="00D376D3"/>
    <w:pPr>
      <w:ind w:left="1400"/>
    </w:pPr>
    <w:rPr>
      <w:sz w:val="18"/>
      <w:szCs w:val="18"/>
    </w:rPr>
  </w:style>
  <w:style w:type="paragraph" w:styleId="TOC9">
    <w:name w:val="toc 9"/>
    <w:basedOn w:val="Normal"/>
    <w:next w:val="Normal"/>
    <w:autoRedefine/>
    <w:uiPriority w:val="99"/>
    <w:semiHidden/>
    <w:rsid w:val="00D376D3"/>
    <w:pPr>
      <w:ind w:left="1600"/>
    </w:pPr>
    <w:rPr>
      <w:sz w:val="18"/>
      <w:szCs w:val="18"/>
    </w:rPr>
  </w:style>
  <w:style w:type="character" w:styleId="Hyperlink">
    <w:name w:val="Hyperlink"/>
    <w:basedOn w:val="DefaultParagraphFont"/>
    <w:uiPriority w:val="99"/>
    <w:rsid w:val="00D376D3"/>
    <w:rPr>
      <w:color w:val="0000FF"/>
      <w:u w:val="single"/>
    </w:rPr>
  </w:style>
  <w:style w:type="paragraph" w:styleId="BodyTextIndent3">
    <w:name w:val="Body Text Indent 3"/>
    <w:basedOn w:val="Normal"/>
    <w:link w:val="BodyTextIndent3Char"/>
    <w:uiPriority w:val="99"/>
    <w:rsid w:val="00D376D3"/>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1505F"/>
    <w:rPr>
      <w:rFonts w:ascii="Arial" w:hAnsi="Arial" w:cs="Arial"/>
      <w:sz w:val="16"/>
      <w:szCs w:val="16"/>
    </w:rPr>
  </w:style>
  <w:style w:type="paragraph" w:styleId="BodyTextIndent">
    <w:name w:val="Body Text Indent"/>
    <w:aliases w:val="Знак5,Основной текст 1,Нумерованный список !!,Надин стиль"/>
    <w:basedOn w:val="Normal"/>
    <w:link w:val="BodyTextIndentChar"/>
    <w:uiPriority w:val="99"/>
    <w:rsid w:val="00D376D3"/>
    <w:pPr>
      <w:spacing w:after="120"/>
      <w:ind w:left="283"/>
    </w:pPr>
  </w:style>
  <w:style w:type="character" w:customStyle="1" w:styleId="BodyTextIndentChar">
    <w:name w:val="Body Text Indent Char"/>
    <w:aliases w:val="Знак5 Char,Основной текст 1 Char,Нумерованный список !! Char,Надин стиль Char"/>
    <w:basedOn w:val="DefaultParagraphFont"/>
    <w:link w:val="BodyTextIndent"/>
    <w:uiPriority w:val="99"/>
    <w:locked/>
    <w:rsid w:val="00E1505F"/>
    <w:rPr>
      <w:rFonts w:ascii="Arial" w:hAnsi="Arial" w:cs="Arial"/>
    </w:rPr>
  </w:style>
  <w:style w:type="paragraph" w:styleId="BodyText3">
    <w:name w:val="Body Text 3"/>
    <w:basedOn w:val="Normal"/>
    <w:link w:val="BodyText3Char"/>
    <w:uiPriority w:val="99"/>
    <w:rsid w:val="00D376D3"/>
    <w:pPr>
      <w:spacing w:after="120"/>
    </w:pPr>
    <w:rPr>
      <w:sz w:val="16"/>
      <w:szCs w:val="16"/>
    </w:rPr>
  </w:style>
  <w:style w:type="character" w:customStyle="1" w:styleId="BodyText3Char">
    <w:name w:val="Body Text 3 Char"/>
    <w:basedOn w:val="DefaultParagraphFont"/>
    <w:link w:val="BodyText3"/>
    <w:uiPriority w:val="99"/>
    <w:locked/>
    <w:rsid w:val="00E1505F"/>
    <w:rPr>
      <w:rFonts w:ascii="Arial" w:hAnsi="Arial" w:cs="Arial"/>
      <w:sz w:val="16"/>
      <w:szCs w:val="16"/>
    </w:rPr>
  </w:style>
  <w:style w:type="paragraph" w:customStyle="1" w:styleId="ConsNonformat">
    <w:name w:val="ConsNonformat"/>
    <w:uiPriority w:val="99"/>
    <w:rsid w:val="00D376D3"/>
    <w:pPr>
      <w:autoSpaceDE w:val="0"/>
      <w:autoSpaceDN w:val="0"/>
      <w:adjustRightInd w:val="0"/>
      <w:ind w:right="19772"/>
    </w:pPr>
    <w:rPr>
      <w:rFonts w:ascii="Courier New" w:hAnsi="Courier New" w:cs="Courier New"/>
      <w:sz w:val="20"/>
      <w:szCs w:val="20"/>
      <w:lang w:eastAsia="en-US"/>
    </w:rPr>
  </w:style>
  <w:style w:type="character" w:customStyle="1" w:styleId="21">
    <w:name w:val="Знак Знак Знак2"/>
    <w:uiPriority w:val="99"/>
    <w:rsid w:val="00D376D3"/>
    <w:rPr>
      <w:b/>
      <w:bCs/>
      <w:sz w:val="24"/>
      <w:szCs w:val="24"/>
      <w:lang w:val="ru-RU" w:eastAsia="ru-RU"/>
    </w:rPr>
  </w:style>
  <w:style w:type="character" w:styleId="FollowedHyperlink">
    <w:name w:val="FollowedHyperlink"/>
    <w:basedOn w:val="DefaultParagraphFont"/>
    <w:uiPriority w:val="99"/>
    <w:rsid w:val="00D376D3"/>
    <w:rPr>
      <w:color w:val="800080"/>
      <w:u w:val="single"/>
    </w:rPr>
  </w:style>
  <w:style w:type="paragraph" w:styleId="BodyText2">
    <w:name w:val="Body Text 2"/>
    <w:aliases w:val="Знак12"/>
    <w:basedOn w:val="Normal"/>
    <w:link w:val="BodyText2Char"/>
    <w:uiPriority w:val="99"/>
    <w:rsid w:val="00D376D3"/>
    <w:pPr>
      <w:shd w:val="clear" w:color="auto" w:fill="FFFFFF"/>
      <w:tabs>
        <w:tab w:val="left" w:pos="1260"/>
        <w:tab w:val="num" w:pos="3060"/>
      </w:tabs>
      <w:ind w:right="-5"/>
      <w:jc w:val="both"/>
    </w:pPr>
    <w:rPr>
      <w:color w:val="000000"/>
      <w:spacing w:val="10"/>
      <w:sz w:val="24"/>
      <w:szCs w:val="24"/>
    </w:rPr>
  </w:style>
  <w:style w:type="character" w:customStyle="1" w:styleId="BodyText2Char">
    <w:name w:val="Body Text 2 Char"/>
    <w:aliases w:val="Знак12 Char"/>
    <w:basedOn w:val="DefaultParagraphFont"/>
    <w:link w:val="BodyText2"/>
    <w:uiPriority w:val="99"/>
    <w:locked/>
    <w:rsid w:val="00E1505F"/>
    <w:rPr>
      <w:color w:val="000000"/>
      <w:spacing w:val="10"/>
      <w:sz w:val="24"/>
      <w:szCs w:val="24"/>
      <w:shd w:val="clear" w:color="auto" w:fill="FFFFFF"/>
    </w:rPr>
  </w:style>
  <w:style w:type="paragraph" w:styleId="BlockText">
    <w:name w:val="Block Text"/>
    <w:basedOn w:val="Normal"/>
    <w:uiPriority w:val="99"/>
    <w:rsid w:val="00D376D3"/>
    <w:pPr>
      <w:shd w:val="clear" w:color="auto" w:fill="FFFFFF"/>
      <w:tabs>
        <w:tab w:val="left" w:pos="1440"/>
      </w:tabs>
      <w:ind w:left="1440" w:right="-5" w:hanging="720"/>
      <w:jc w:val="both"/>
    </w:pPr>
    <w:rPr>
      <w:color w:val="000000"/>
      <w:sz w:val="24"/>
      <w:szCs w:val="24"/>
    </w:rPr>
  </w:style>
  <w:style w:type="table" w:styleId="TableGrid">
    <w:name w:val="Table Grid"/>
    <w:basedOn w:val="TableNormal"/>
    <w:uiPriority w:val="99"/>
    <w:rsid w:val="00D376D3"/>
    <w:pPr>
      <w:widowControl w:val="0"/>
      <w:autoSpaceDE w:val="0"/>
      <w:autoSpaceDN w:val="0"/>
      <w:adjustRightInd w:val="0"/>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7">
    <w:name w:val="xl27"/>
    <w:basedOn w:val="Normal"/>
    <w:uiPriority w:val="99"/>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28">
    <w:name w:val="xl28"/>
    <w:basedOn w:val="Normal"/>
    <w:uiPriority w:val="99"/>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9">
    <w:name w:val="xl29"/>
    <w:basedOn w:val="Normal"/>
    <w:uiPriority w:val="99"/>
    <w:rsid w:val="00D376D3"/>
    <w:pPr>
      <w:widowControl/>
      <w:autoSpaceDE/>
      <w:autoSpaceDN/>
      <w:adjustRightInd/>
      <w:spacing w:before="100" w:beforeAutospacing="1" w:after="100" w:afterAutospacing="1"/>
    </w:pPr>
    <w:rPr>
      <w:sz w:val="24"/>
      <w:szCs w:val="24"/>
    </w:rPr>
  </w:style>
  <w:style w:type="paragraph" w:customStyle="1" w:styleId="xl30">
    <w:name w:val="xl30"/>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b/>
      <w:bCs/>
      <w:sz w:val="24"/>
      <w:szCs w:val="24"/>
    </w:rPr>
  </w:style>
  <w:style w:type="paragraph" w:customStyle="1" w:styleId="xl31">
    <w:name w:val="xl31"/>
    <w:basedOn w:val="Normal"/>
    <w:uiPriority w:val="99"/>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32">
    <w:name w:val="xl32"/>
    <w:basedOn w:val="Normal"/>
    <w:uiPriority w:val="99"/>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33">
    <w:name w:val="xl33"/>
    <w:basedOn w:val="Normal"/>
    <w:uiPriority w:val="99"/>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34">
    <w:name w:val="xl34"/>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5">
    <w:name w:val="xl35"/>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6">
    <w:name w:val="xl36"/>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37">
    <w:name w:val="xl37"/>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38">
    <w:name w:val="xl38"/>
    <w:basedOn w:val="Normal"/>
    <w:uiPriority w:val="99"/>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39">
    <w:name w:val="xl39"/>
    <w:basedOn w:val="Normal"/>
    <w:uiPriority w:val="99"/>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0">
    <w:name w:val="xl40"/>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1">
    <w:name w:val="xl41"/>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2">
    <w:name w:val="xl42"/>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b/>
      <w:bCs/>
      <w:sz w:val="24"/>
      <w:szCs w:val="24"/>
    </w:rPr>
  </w:style>
  <w:style w:type="paragraph" w:customStyle="1" w:styleId="xl43">
    <w:name w:val="xl43"/>
    <w:basedOn w:val="Normal"/>
    <w:uiPriority w:val="99"/>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4">
    <w:name w:val="xl44"/>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5">
    <w:name w:val="xl45"/>
    <w:basedOn w:val="Normal"/>
    <w:uiPriority w:val="99"/>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6">
    <w:name w:val="xl46"/>
    <w:basedOn w:val="Normal"/>
    <w:uiPriority w:val="99"/>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7">
    <w:name w:val="xl47"/>
    <w:basedOn w:val="Normal"/>
    <w:uiPriority w:val="99"/>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8">
    <w:name w:val="xl48"/>
    <w:basedOn w:val="Normal"/>
    <w:uiPriority w:val="99"/>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49">
    <w:name w:val="xl49"/>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0">
    <w:name w:val="xl50"/>
    <w:basedOn w:val="Normal"/>
    <w:uiPriority w:val="99"/>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1">
    <w:name w:val="xl51"/>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2">
    <w:name w:val="xl52"/>
    <w:basedOn w:val="Normal"/>
    <w:uiPriority w:val="99"/>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53">
    <w:name w:val="xl53"/>
    <w:basedOn w:val="Normal"/>
    <w:uiPriority w:val="99"/>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54">
    <w:name w:val="xl54"/>
    <w:basedOn w:val="Normal"/>
    <w:uiPriority w:val="99"/>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55">
    <w:name w:val="xl55"/>
    <w:basedOn w:val="Normal"/>
    <w:uiPriority w:val="99"/>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56">
    <w:name w:val="xl56"/>
    <w:basedOn w:val="Normal"/>
    <w:uiPriority w:val="99"/>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sz w:val="24"/>
      <w:szCs w:val="24"/>
    </w:rPr>
  </w:style>
  <w:style w:type="paragraph" w:customStyle="1" w:styleId="xl57">
    <w:name w:val="xl57"/>
    <w:basedOn w:val="Normal"/>
    <w:uiPriority w:val="99"/>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paragraph" w:customStyle="1" w:styleId="xl24">
    <w:name w:val="xl24"/>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xl25">
    <w:name w:val="xl25"/>
    <w:basedOn w:val="Normal"/>
    <w:uiPriority w:val="99"/>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sz w:val="20"/>
      <w:szCs w:val="20"/>
    </w:rPr>
  </w:style>
  <w:style w:type="paragraph" w:customStyle="1" w:styleId="ConsTitle">
    <w:name w:val="ConsTitle"/>
    <w:uiPriority w:val="99"/>
    <w:rsid w:val="00D376D3"/>
    <w:pPr>
      <w:autoSpaceDE w:val="0"/>
      <w:autoSpaceDN w:val="0"/>
      <w:adjustRightInd w:val="0"/>
      <w:ind w:right="19772"/>
    </w:pPr>
    <w:rPr>
      <w:rFonts w:ascii="Arial" w:hAnsi="Arial" w:cs="Arial"/>
      <w:b/>
      <w:bCs/>
      <w:sz w:val="16"/>
      <w:szCs w:val="16"/>
    </w:rPr>
  </w:style>
  <w:style w:type="paragraph" w:customStyle="1" w:styleId="Andry">
    <w:name w:val="Andry"/>
    <w:basedOn w:val="Normal"/>
    <w:link w:val="Andry0"/>
    <w:uiPriority w:val="99"/>
    <w:rsid w:val="005E03CB"/>
    <w:pPr>
      <w:tabs>
        <w:tab w:val="left" w:pos="540"/>
      </w:tabs>
      <w:spacing w:line="360" w:lineRule="auto"/>
      <w:ind w:firstLine="720"/>
      <w:jc w:val="both"/>
    </w:pPr>
    <w:rPr>
      <w:sz w:val="24"/>
      <w:szCs w:val="24"/>
    </w:rPr>
  </w:style>
  <w:style w:type="character" w:customStyle="1" w:styleId="Andry0">
    <w:name w:val="Andry Знак"/>
    <w:link w:val="Andry"/>
    <w:uiPriority w:val="99"/>
    <w:locked/>
    <w:rsid w:val="00B87E4F"/>
    <w:rPr>
      <w:sz w:val="24"/>
      <w:szCs w:val="24"/>
      <w:lang w:val="ru-RU" w:eastAsia="ru-RU"/>
    </w:rPr>
  </w:style>
  <w:style w:type="paragraph" w:customStyle="1" w:styleId="xl81">
    <w:name w:val="xl81"/>
    <w:basedOn w:val="Normal"/>
    <w:uiPriority w:val="99"/>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hAnsi="Arial Unicode MS" w:cs="Arial Unicode MS"/>
      <w:sz w:val="24"/>
      <w:szCs w:val="24"/>
    </w:rPr>
  </w:style>
  <w:style w:type="paragraph" w:styleId="PlainText">
    <w:name w:val="Plain Text"/>
    <w:aliases w:val="Знак Знак Знак Знак,Знак7,Текст Знак Знак1,Текст Знак Знак Знак,Знак3 Знак Знак Знак,Знак3 Знак1 Знак,Текст Знак1 Знак,Текст Знак Знак,Знак3 Знак Знак,Знак3 Знак1,Знак3,Знак3 Знак"/>
    <w:basedOn w:val="Normal"/>
    <w:link w:val="PlainTextChar"/>
    <w:uiPriority w:val="99"/>
    <w:rsid w:val="002043AE"/>
    <w:pPr>
      <w:widowControl/>
      <w:autoSpaceDE/>
      <w:autoSpaceDN/>
      <w:adjustRightInd/>
      <w:spacing w:before="120" w:after="160" w:line="240" w:lineRule="exact"/>
      <w:ind w:firstLine="567"/>
      <w:jc w:val="both"/>
    </w:pPr>
    <w:rPr>
      <w:rFonts w:ascii="Verdana" w:hAnsi="Verdana" w:cs="Verdana"/>
      <w:lang w:val="en-US" w:eastAsia="en-US"/>
    </w:rPr>
  </w:style>
  <w:style w:type="character" w:customStyle="1" w:styleId="PlainTextChar">
    <w:name w:val="Plain Text Char"/>
    <w:aliases w:val="Знак Знак Знак Знак Char,Знак7 Char,Текст Знак Знак1 Char,Текст Знак Знак Знак Char,Знак3 Знак Знак Знак Char,Знак3 Знак1 Знак Char,Текст Знак1 Знак Char,Текст Знак Знак Char,Знак3 Знак Знак Char,Знак3 Знак1 Char,Знак3 Char"/>
    <w:basedOn w:val="DefaultParagraphFont"/>
    <w:link w:val="PlainText"/>
    <w:uiPriority w:val="99"/>
    <w:locked/>
    <w:rsid w:val="00E1505F"/>
    <w:rPr>
      <w:lang w:eastAsia="en-US"/>
    </w:rPr>
  </w:style>
  <w:style w:type="paragraph" w:customStyle="1" w:styleId="a4">
    <w:name w:val="Выдержка из нормативного документа"/>
    <w:basedOn w:val="Normal"/>
    <w:uiPriority w:val="99"/>
    <w:rsid w:val="00C26405"/>
    <w:pPr>
      <w:widowControl/>
      <w:autoSpaceDE/>
      <w:autoSpaceDN/>
      <w:adjustRightInd/>
      <w:spacing w:line="360" w:lineRule="auto"/>
      <w:ind w:firstLine="709"/>
      <w:jc w:val="both"/>
    </w:pPr>
    <w:rPr>
      <w:i/>
      <w:iCs/>
      <w:sz w:val="24"/>
      <w:szCs w:val="24"/>
    </w:rPr>
  </w:style>
  <w:style w:type="paragraph" w:styleId="BalloonText">
    <w:name w:val="Balloon Text"/>
    <w:aliases w:val="Знак10"/>
    <w:basedOn w:val="Normal"/>
    <w:link w:val="BalloonTextChar"/>
    <w:uiPriority w:val="99"/>
    <w:semiHidden/>
    <w:rsid w:val="001402A9"/>
    <w:rPr>
      <w:rFonts w:ascii="Tahoma" w:hAnsi="Tahoma" w:cs="Tahoma"/>
      <w:sz w:val="16"/>
      <w:szCs w:val="16"/>
    </w:rPr>
  </w:style>
  <w:style w:type="character" w:customStyle="1" w:styleId="BalloonTextChar">
    <w:name w:val="Balloon Text Char"/>
    <w:aliases w:val="Знак10 Char"/>
    <w:basedOn w:val="DefaultParagraphFont"/>
    <w:link w:val="BalloonText"/>
    <w:uiPriority w:val="99"/>
    <w:locked/>
    <w:rsid w:val="00E1505F"/>
    <w:rPr>
      <w:rFonts w:ascii="Tahoma" w:hAnsi="Tahoma" w:cs="Tahoma"/>
      <w:sz w:val="16"/>
      <w:szCs w:val="16"/>
    </w:rPr>
  </w:style>
  <w:style w:type="paragraph" w:customStyle="1" w:styleId="30">
    <w:name w:val="заголовок 3"/>
    <w:basedOn w:val="Subtitle"/>
    <w:next w:val="Normal"/>
    <w:uiPriority w:val="99"/>
    <w:rsid w:val="006E32A0"/>
    <w:pPr>
      <w:tabs>
        <w:tab w:val="num" w:pos="1501"/>
      </w:tabs>
      <w:spacing w:line="480" w:lineRule="auto"/>
      <w:ind w:left="1501" w:hanging="432"/>
      <w:jc w:val="left"/>
    </w:pPr>
    <w:rPr>
      <w:i/>
      <w:iCs/>
    </w:rPr>
  </w:style>
  <w:style w:type="paragraph" w:styleId="Subtitle">
    <w:name w:val="Subtitle"/>
    <w:basedOn w:val="Normal"/>
    <w:link w:val="SubtitleChar"/>
    <w:uiPriority w:val="99"/>
    <w:qFormat/>
    <w:rsid w:val="006E32A0"/>
    <w:pPr>
      <w:spacing w:after="60"/>
      <w:jc w:val="center"/>
      <w:outlineLvl w:val="1"/>
    </w:pPr>
    <w:rPr>
      <w:sz w:val="24"/>
      <w:szCs w:val="24"/>
    </w:rPr>
  </w:style>
  <w:style w:type="character" w:customStyle="1" w:styleId="SubtitleChar">
    <w:name w:val="Subtitle Char"/>
    <w:basedOn w:val="DefaultParagraphFont"/>
    <w:link w:val="Subtitle"/>
    <w:uiPriority w:val="99"/>
    <w:locked/>
    <w:rsid w:val="00E1505F"/>
    <w:rPr>
      <w:rFonts w:ascii="Arial" w:hAnsi="Arial" w:cs="Arial"/>
      <w:sz w:val="24"/>
      <w:szCs w:val="24"/>
    </w:rPr>
  </w:style>
  <w:style w:type="paragraph" w:customStyle="1" w:styleId="1">
    <w:name w:val="Îáû÷íûé1"/>
    <w:uiPriority w:val="99"/>
    <w:rsid w:val="00737E7B"/>
    <w:pPr>
      <w:widowControl w:val="0"/>
    </w:pPr>
    <w:rPr>
      <w:rFonts w:ascii="Arial" w:hAnsi="Arial" w:cs="Arial"/>
      <w:sz w:val="20"/>
      <w:szCs w:val="20"/>
    </w:rPr>
  </w:style>
  <w:style w:type="paragraph" w:customStyle="1" w:styleId="210">
    <w:name w:val="Основной текст 21"/>
    <w:basedOn w:val="Normal"/>
    <w:uiPriority w:val="99"/>
    <w:rsid w:val="00737E7B"/>
    <w:pPr>
      <w:widowControl/>
      <w:autoSpaceDE/>
      <w:autoSpaceDN/>
      <w:adjustRightInd/>
      <w:spacing w:line="360" w:lineRule="auto"/>
      <w:ind w:firstLine="567"/>
      <w:jc w:val="both"/>
    </w:pPr>
    <w:rPr>
      <w:sz w:val="24"/>
      <w:szCs w:val="24"/>
    </w:rPr>
  </w:style>
  <w:style w:type="paragraph" w:customStyle="1" w:styleId="10">
    <w:name w:val="Обычный1"/>
    <w:uiPriority w:val="99"/>
    <w:rsid w:val="00737E7B"/>
    <w:pPr>
      <w:spacing w:line="360" w:lineRule="auto"/>
      <w:ind w:firstLine="709"/>
      <w:jc w:val="both"/>
    </w:pPr>
    <w:rPr>
      <w:rFonts w:ascii="Arial" w:hAnsi="Arial" w:cs="Arial"/>
      <w:sz w:val="24"/>
      <w:szCs w:val="24"/>
    </w:rPr>
  </w:style>
  <w:style w:type="paragraph" w:customStyle="1" w:styleId="a5">
    <w:name w:val="Основной шрифт абзаца с отступом"/>
    <w:basedOn w:val="Normal"/>
    <w:uiPriority w:val="99"/>
    <w:rsid w:val="00737E7B"/>
    <w:pPr>
      <w:widowControl/>
      <w:autoSpaceDE/>
      <w:autoSpaceDN/>
      <w:adjustRightInd/>
      <w:ind w:firstLine="709"/>
      <w:jc w:val="both"/>
    </w:pPr>
    <w:rPr>
      <w:sz w:val="24"/>
      <w:szCs w:val="24"/>
    </w:rPr>
  </w:style>
  <w:style w:type="paragraph" w:customStyle="1" w:styleId="BodyText22">
    <w:name w:val="Body Text 22"/>
    <w:basedOn w:val="Normal"/>
    <w:uiPriority w:val="99"/>
    <w:rsid w:val="00737E7B"/>
    <w:pPr>
      <w:widowControl/>
      <w:autoSpaceDE/>
      <w:autoSpaceDN/>
      <w:adjustRightInd/>
      <w:jc w:val="both"/>
    </w:pPr>
    <w:rPr>
      <w:sz w:val="24"/>
      <w:szCs w:val="24"/>
    </w:rPr>
  </w:style>
  <w:style w:type="paragraph" w:customStyle="1" w:styleId="caaieiaie11">
    <w:name w:val="caaieiaie 11"/>
    <w:basedOn w:val="Normal"/>
    <w:next w:val="Normal"/>
    <w:uiPriority w:val="99"/>
    <w:rsid w:val="00737E7B"/>
    <w:pPr>
      <w:keepNext/>
      <w:autoSpaceDE/>
      <w:autoSpaceDN/>
      <w:adjustRightInd/>
      <w:ind w:firstLine="709"/>
      <w:jc w:val="both"/>
    </w:pPr>
    <w:rPr>
      <w:sz w:val="24"/>
      <w:szCs w:val="24"/>
    </w:rPr>
  </w:style>
  <w:style w:type="paragraph" w:customStyle="1" w:styleId="11">
    <w:name w:val="Основной текст1"/>
    <w:basedOn w:val="Normal"/>
    <w:uiPriority w:val="99"/>
    <w:rsid w:val="00737E7B"/>
    <w:pPr>
      <w:widowControl/>
      <w:autoSpaceDE/>
      <w:autoSpaceDN/>
      <w:adjustRightInd/>
      <w:jc w:val="both"/>
    </w:pPr>
    <w:rPr>
      <w:sz w:val="24"/>
      <w:szCs w:val="24"/>
    </w:rPr>
  </w:style>
  <w:style w:type="paragraph" w:customStyle="1" w:styleId="211">
    <w:name w:val="Основной текст с отступом 21"/>
    <w:basedOn w:val="Normal"/>
    <w:uiPriority w:val="99"/>
    <w:rsid w:val="00737E7B"/>
    <w:pPr>
      <w:widowControl/>
      <w:autoSpaceDE/>
      <w:autoSpaceDN/>
      <w:adjustRightInd/>
      <w:ind w:firstLine="567"/>
      <w:jc w:val="both"/>
    </w:pPr>
    <w:rPr>
      <w:sz w:val="24"/>
      <w:szCs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sz w:val="20"/>
      <w:szCs w:val="20"/>
    </w:rPr>
  </w:style>
  <w:style w:type="character" w:styleId="CommentReference">
    <w:name w:val="annotation reference"/>
    <w:basedOn w:val="DefaultParagraphFont"/>
    <w:uiPriority w:val="99"/>
    <w:semiHidden/>
    <w:rsid w:val="00737E7B"/>
    <w:rPr>
      <w:sz w:val="16"/>
      <w:szCs w:val="16"/>
    </w:rPr>
  </w:style>
  <w:style w:type="paragraph" w:styleId="CommentText">
    <w:name w:val="annotation text"/>
    <w:basedOn w:val="Normal"/>
    <w:link w:val="CommentTextChar"/>
    <w:uiPriority w:val="99"/>
    <w:semiHidden/>
    <w:rsid w:val="00737E7B"/>
    <w:pPr>
      <w:widowControl/>
      <w:autoSpaceDE/>
      <w:autoSpaceDN/>
      <w:adjustRightInd/>
    </w:pPr>
    <w:rPr>
      <w:lang w:eastAsia="en-US"/>
    </w:rPr>
  </w:style>
  <w:style w:type="character" w:customStyle="1" w:styleId="CommentTextChar">
    <w:name w:val="Comment Text Char"/>
    <w:basedOn w:val="DefaultParagraphFont"/>
    <w:link w:val="CommentText"/>
    <w:uiPriority w:val="99"/>
    <w:locked/>
    <w:rsid w:val="00E1505F"/>
    <w:rPr>
      <w:lang w:eastAsia="en-US"/>
    </w:rPr>
  </w:style>
  <w:style w:type="paragraph" w:customStyle="1" w:styleId="13">
    <w:name w:val="Стиль1"/>
    <w:basedOn w:val="Normal"/>
    <w:link w:val="14"/>
    <w:uiPriority w:val="99"/>
    <w:rsid w:val="00756AE7"/>
    <w:pPr>
      <w:widowControl/>
      <w:spacing w:line="360" w:lineRule="auto"/>
      <w:ind w:firstLine="720"/>
      <w:jc w:val="both"/>
    </w:pPr>
    <w:rPr>
      <w:sz w:val="24"/>
      <w:szCs w:val="24"/>
    </w:rPr>
  </w:style>
  <w:style w:type="character" w:customStyle="1" w:styleId="14">
    <w:name w:val="Стиль1 Знак"/>
    <w:link w:val="13"/>
    <w:uiPriority w:val="99"/>
    <w:locked/>
    <w:rsid w:val="00756AE7"/>
    <w:rPr>
      <w:sz w:val="24"/>
      <w:szCs w:val="24"/>
      <w:lang w:val="ru-RU" w:eastAsia="ru-RU"/>
    </w:rPr>
  </w:style>
  <w:style w:type="paragraph" w:customStyle="1" w:styleId="a6">
    <w:name w:val="Основной"/>
    <w:basedOn w:val="Normal"/>
    <w:uiPriority w:val="99"/>
    <w:rsid w:val="00756AE7"/>
    <w:pPr>
      <w:widowControl/>
      <w:spacing w:line="360" w:lineRule="auto"/>
      <w:ind w:firstLine="720"/>
      <w:jc w:val="both"/>
    </w:pPr>
    <w:rPr>
      <w:sz w:val="24"/>
      <w:szCs w:val="24"/>
    </w:rPr>
  </w:style>
  <w:style w:type="paragraph" w:customStyle="1" w:styleId="a7">
    <w:name w:val="Прижатый влево"/>
    <w:basedOn w:val="Normal"/>
    <w:next w:val="Normal"/>
    <w:uiPriority w:val="99"/>
    <w:rsid w:val="00756AE7"/>
    <w:pPr>
      <w:widowControl/>
    </w:pPr>
    <w:rPr>
      <w:sz w:val="22"/>
      <w:szCs w:val="22"/>
    </w:rPr>
  </w:style>
  <w:style w:type="paragraph" w:customStyle="1" w:styleId="31">
    <w:name w:val="Стиль3"/>
    <w:basedOn w:val="Normal"/>
    <w:link w:val="32"/>
    <w:autoRedefine/>
    <w:uiPriority w:val="99"/>
    <w:rsid w:val="00756AE7"/>
    <w:pPr>
      <w:widowControl/>
      <w:spacing w:line="360" w:lineRule="auto"/>
      <w:ind w:firstLine="720"/>
      <w:jc w:val="both"/>
    </w:pPr>
    <w:rPr>
      <w:sz w:val="24"/>
      <w:szCs w:val="24"/>
    </w:rPr>
  </w:style>
  <w:style w:type="paragraph" w:customStyle="1" w:styleId="a8">
    <w:name w:val="Отчет"/>
    <w:basedOn w:val="Normal"/>
    <w:link w:val="a9"/>
    <w:autoRedefine/>
    <w:uiPriority w:val="99"/>
    <w:rsid w:val="00756AE7"/>
    <w:pPr>
      <w:keepNext/>
      <w:widowControl/>
      <w:autoSpaceDE/>
      <w:autoSpaceDN/>
      <w:adjustRightInd/>
      <w:spacing w:line="360" w:lineRule="auto"/>
      <w:ind w:firstLine="709"/>
      <w:jc w:val="both"/>
    </w:pPr>
    <w:rPr>
      <w:b/>
      <w:bCs/>
      <w:sz w:val="24"/>
      <w:szCs w:val="24"/>
    </w:rPr>
  </w:style>
  <w:style w:type="character" w:customStyle="1" w:styleId="a9">
    <w:name w:val="Отчет Знак"/>
    <w:link w:val="a8"/>
    <w:uiPriority w:val="99"/>
    <w:locked/>
    <w:rsid w:val="00756AE7"/>
    <w:rPr>
      <w:b/>
      <w:bCs/>
      <w:sz w:val="24"/>
      <w:szCs w:val="24"/>
      <w:lang w:val="ru-RU" w:eastAsia="ru-RU"/>
    </w:rPr>
  </w:style>
  <w:style w:type="paragraph" w:customStyle="1" w:styleId="22">
    <w:name w:val="Стиль2"/>
    <w:basedOn w:val="Normal"/>
    <w:link w:val="23"/>
    <w:autoRedefine/>
    <w:uiPriority w:val="99"/>
    <w:rsid w:val="000C6344"/>
    <w:pPr>
      <w:widowControl/>
      <w:tabs>
        <w:tab w:val="left" w:pos="5040"/>
      </w:tabs>
      <w:ind w:firstLine="850"/>
      <w:jc w:val="both"/>
    </w:pPr>
    <w:rPr>
      <w:sz w:val="24"/>
      <w:szCs w:val="24"/>
    </w:rPr>
  </w:style>
  <w:style w:type="character" w:customStyle="1" w:styleId="23">
    <w:name w:val="Стиль2 Знак"/>
    <w:link w:val="22"/>
    <w:uiPriority w:val="99"/>
    <w:locked/>
    <w:rsid w:val="000C6344"/>
    <w:rPr>
      <w:sz w:val="24"/>
      <w:szCs w:val="24"/>
    </w:rPr>
  </w:style>
  <w:style w:type="paragraph" w:customStyle="1" w:styleId="ConsPlusTitle">
    <w:name w:val="ConsPlusTitle"/>
    <w:uiPriority w:val="99"/>
    <w:rsid w:val="00756AE7"/>
    <w:pPr>
      <w:autoSpaceDE w:val="0"/>
      <w:autoSpaceDN w:val="0"/>
      <w:adjustRightInd w:val="0"/>
    </w:pPr>
    <w:rPr>
      <w:rFonts w:ascii="Arial" w:hAnsi="Arial" w:cs="Arial"/>
      <w:b/>
      <w:bCs/>
      <w:sz w:val="24"/>
      <w:szCs w:val="24"/>
    </w:rPr>
  </w:style>
  <w:style w:type="paragraph" w:customStyle="1" w:styleId="aa">
    <w:name w:val="Текст вопроса"/>
    <w:basedOn w:val="Normal"/>
    <w:uiPriority w:val="99"/>
    <w:rsid w:val="00756AE7"/>
    <w:pPr>
      <w:widowControl/>
      <w:autoSpaceDE/>
      <w:autoSpaceDN/>
      <w:adjustRightInd/>
      <w:spacing w:line="360" w:lineRule="auto"/>
      <w:ind w:firstLine="709"/>
      <w:jc w:val="both"/>
    </w:pPr>
    <w:rPr>
      <w:sz w:val="24"/>
      <w:szCs w:val="24"/>
    </w:rPr>
  </w:style>
  <w:style w:type="paragraph" w:customStyle="1" w:styleId="ab">
    <w:name w:val="Стандарт"/>
    <w:uiPriority w:val="99"/>
    <w:rsid w:val="00756AE7"/>
    <w:pPr>
      <w:tabs>
        <w:tab w:val="left" w:pos="993"/>
      </w:tabs>
      <w:spacing w:line="360" w:lineRule="auto"/>
      <w:ind w:firstLine="720"/>
    </w:pPr>
    <w:rPr>
      <w:rFonts w:ascii="Arial" w:hAnsi="Arial" w:cs="Arial"/>
      <w:sz w:val="24"/>
      <w:szCs w:val="24"/>
    </w:rPr>
  </w:style>
  <w:style w:type="character" w:customStyle="1" w:styleId="ac">
    <w:name w:val="Гипертекстовая ссылка"/>
    <w:uiPriority w:val="99"/>
    <w:rsid w:val="00756AE7"/>
    <w:rPr>
      <w:color w:val="008000"/>
      <w:sz w:val="20"/>
      <w:szCs w:val="20"/>
      <w:u w:val="single"/>
    </w:rPr>
  </w:style>
  <w:style w:type="paragraph" w:customStyle="1" w:styleId="ConsPlusNonformat">
    <w:name w:val="ConsPlusNonformat"/>
    <w:uiPriority w:val="99"/>
    <w:rsid w:val="00756AE7"/>
    <w:pPr>
      <w:autoSpaceDE w:val="0"/>
      <w:autoSpaceDN w:val="0"/>
      <w:adjustRightInd w:val="0"/>
    </w:pPr>
    <w:rPr>
      <w:rFonts w:ascii="Courier New" w:hAnsi="Courier New" w:cs="Courier New"/>
      <w:sz w:val="20"/>
      <w:szCs w:val="20"/>
    </w:rPr>
  </w:style>
  <w:style w:type="character" w:customStyle="1" w:styleId="15">
    <w:name w:val="Знак Знак1"/>
    <w:aliases w:val="Знак Знак Знак1,Знак1 Знак Знак,Название Знак Знак,Название Знак1 Знак Знак,Название Знак Знак Знак Знак,Заголовок3 Знак Знак Знак Знак,Заголовок3 Знак1 Знак Знак Знак,Название Знак1,Заголовок3 Знак Знак,Заголовок3 Знак1"/>
    <w:uiPriority w:val="99"/>
    <w:rsid w:val="0054617F"/>
    <w:rPr>
      <w:b/>
      <w:bCs/>
      <w:sz w:val="24"/>
      <w:szCs w:val="24"/>
      <w:lang w:val="ru-RU" w:eastAsia="ru-RU"/>
    </w:rPr>
  </w:style>
  <w:style w:type="paragraph" w:customStyle="1" w:styleId="ad">
    <w:name w:val="Основной + Черный"/>
    <w:basedOn w:val="Andry"/>
    <w:uiPriority w:val="99"/>
    <w:rsid w:val="0054617F"/>
    <w:rPr>
      <w:color w:val="000000"/>
    </w:rPr>
  </w:style>
  <w:style w:type="paragraph" w:styleId="DocumentMap">
    <w:name w:val="Document Map"/>
    <w:basedOn w:val="Normal"/>
    <w:link w:val="DocumentMapChar"/>
    <w:uiPriority w:val="99"/>
    <w:semiHidden/>
    <w:rsid w:val="0054617F"/>
    <w:pPr>
      <w:widowControl/>
      <w:shd w:val="clear" w:color="auto" w:fill="000080"/>
      <w:autoSpaceDE/>
      <w:autoSpaceDN/>
      <w:adjustRightInd/>
    </w:pPr>
    <w:rPr>
      <w:rFonts w:ascii="Tahoma" w:hAnsi="Tahoma" w:cs="Tahoma"/>
      <w:lang w:eastAsia="en-US"/>
    </w:rPr>
  </w:style>
  <w:style w:type="character" w:customStyle="1" w:styleId="DocumentMapChar">
    <w:name w:val="Document Map Char"/>
    <w:basedOn w:val="DefaultParagraphFont"/>
    <w:link w:val="DocumentMap"/>
    <w:uiPriority w:val="99"/>
    <w:locked/>
    <w:rsid w:val="00E1505F"/>
    <w:rPr>
      <w:rFonts w:ascii="Tahoma" w:hAnsi="Tahoma" w:cs="Tahoma"/>
      <w:shd w:val="clear" w:color="auto" w:fill="000080"/>
      <w:lang w:eastAsia="en-US"/>
    </w:rPr>
  </w:style>
  <w:style w:type="paragraph" w:customStyle="1" w:styleId="ConsPlusCell">
    <w:name w:val="ConsPlusCell"/>
    <w:uiPriority w:val="99"/>
    <w:rsid w:val="003C2F36"/>
    <w:pPr>
      <w:autoSpaceDE w:val="0"/>
      <w:autoSpaceDN w:val="0"/>
      <w:adjustRightInd w:val="0"/>
    </w:pPr>
    <w:rPr>
      <w:rFonts w:ascii="Arial" w:hAnsi="Arial" w:cs="Arial"/>
      <w:sz w:val="20"/>
      <w:szCs w:val="20"/>
    </w:rPr>
  </w:style>
  <w:style w:type="character" w:customStyle="1" w:styleId="24">
    <w:name w:val="Заголовок 2 Знак"/>
    <w:aliases w:val="Заголовок 2 Знак Знак Знак Знак1,ГЛАВА Знак,Заголовок 2 Знак Знак Знак2"/>
    <w:uiPriority w:val="99"/>
    <w:rsid w:val="00580EEC"/>
    <w:rPr>
      <w:b/>
      <w:bCs/>
      <w:sz w:val="24"/>
      <w:szCs w:val="24"/>
      <w:lang w:val="ru-RU" w:eastAsia="ru-RU"/>
    </w:rPr>
  </w:style>
  <w:style w:type="paragraph" w:customStyle="1" w:styleId="5">
    <w:name w:val="Знак5 Знак Знак Знак"/>
    <w:basedOn w:val="Normal"/>
    <w:uiPriority w:val="99"/>
    <w:rsid w:val="00440E81"/>
    <w:pPr>
      <w:widowControl/>
      <w:autoSpaceDE/>
      <w:autoSpaceDN/>
      <w:adjustRightInd/>
      <w:spacing w:after="160" w:line="240" w:lineRule="exact"/>
    </w:pPr>
    <w:rPr>
      <w:rFonts w:ascii="Verdana" w:hAnsi="Verdana" w:cs="Verdana"/>
      <w:lang w:val="en-US" w:eastAsia="en-US"/>
    </w:rPr>
  </w:style>
  <w:style w:type="character" w:styleId="Emphasis">
    <w:name w:val="Emphasis"/>
    <w:basedOn w:val="DefaultParagraphFont"/>
    <w:uiPriority w:val="99"/>
    <w:qFormat/>
    <w:rsid w:val="00220B81"/>
    <w:rPr>
      <w:i/>
      <w:iCs/>
    </w:rPr>
  </w:style>
  <w:style w:type="character" w:styleId="Strong">
    <w:name w:val="Strong"/>
    <w:basedOn w:val="DefaultParagraphFont"/>
    <w:uiPriority w:val="99"/>
    <w:qFormat/>
    <w:rsid w:val="00195409"/>
    <w:rPr>
      <w:b/>
      <w:bCs/>
    </w:rPr>
  </w:style>
  <w:style w:type="paragraph" w:styleId="Title">
    <w:name w:val="Title"/>
    <w:aliases w:val="Название Знак Знак1,Знак1 Знак Знак11,Название Знак1 Знак Знак1,Название Знак Знак Знак Знак1,Заголовок3 Знак Знак Знак Знак1,Заголовок3 Знак1 Знак Знак,Заголовок3 Знак Знак3,Заголовок3 Знак2,Название Знак1 Знак"/>
    <w:basedOn w:val="Normal"/>
    <w:link w:val="TitleChar1"/>
    <w:uiPriority w:val="99"/>
    <w:qFormat/>
    <w:rsid w:val="00F26B00"/>
    <w:pPr>
      <w:widowControl/>
      <w:autoSpaceDE/>
      <w:autoSpaceDN/>
      <w:adjustRightInd/>
      <w:ind w:left="4248" w:firstLine="708"/>
      <w:jc w:val="center"/>
    </w:pPr>
    <w:rPr>
      <w:sz w:val="28"/>
      <w:szCs w:val="28"/>
    </w:rPr>
  </w:style>
  <w:style w:type="character" w:customStyle="1" w:styleId="TitleChar">
    <w:name w:val="Title Char"/>
    <w:aliases w:val="Название Знак Знак1 Char,Знак1 Знак Знак11 Char,Название Знак1 Знак Знак1 Char,Название Знак Знак Знак Знак1 Char,Заголовок3 Знак Знак Знак Знак1 Char,Заголовок3 Знак1 Знак Знак Char,Заголовок3 Знак Знак3 Char,Заголовок3 Знак2 Char"/>
    <w:basedOn w:val="DefaultParagraphFont"/>
    <w:link w:val="Title"/>
    <w:uiPriority w:val="10"/>
    <w:rsid w:val="0060208A"/>
    <w:rPr>
      <w:rFonts w:asciiTheme="majorHAnsi" w:eastAsiaTheme="majorEastAsia" w:hAnsiTheme="majorHAnsi" w:cstheme="majorBidi"/>
      <w:b/>
      <w:bCs/>
      <w:kern w:val="28"/>
      <w:sz w:val="32"/>
      <w:szCs w:val="32"/>
    </w:rPr>
  </w:style>
  <w:style w:type="character" w:customStyle="1" w:styleId="TitleChar1">
    <w:name w:val="Title Char1"/>
    <w:aliases w:val="Название Знак Знак1 Char1,Знак1 Знак Знак11 Char1,Название Знак1 Знак Знак1 Char1,Название Знак Знак Знак Знак1 Char1,Заголовок3 Знак Знак Знак Знак1 Char1,Заголовок3 Знак1 Знак Знак Char1,Заголовок3 Знак Знак3 Char1,Заголовок3 Знак2 Char1"/>
    <w:link w:val="Title"/>
    <w:uiPriority w:val="99"/>
    <w:locked/>
    <w:rsid w:val="00F26B00"/>
    <w:rPr>
      <w:sz w:val="28"/>
      <w:szCs w:val="28"/>
    </w:rPr>
  </w:style>
  <w:style w:type="paragraph" w:customStyle="1" w:styleId="320">
    <w:name w:val="Основной текст 32"/>
    <w:basedOn w:val="Normal"/>
    <w:uiPriority w:val="99"/>
    <w:rsid w:val="007A1144"/>
    <w:pPr>
      <w:widowControl/>
      <w:suppressAutoHyphens/>
      <w:autoSpaceDE/>
      <w:autoSpaceDN/>
      <w:adjustRightInd/>
      <w:spacing w:after="120" w:line="360" w:lineRule="auto"/>
      <w:jc w:val="both"/>
    </w:pPr>
    <w:rPr>
      <w:sz w:val="24"/>
      <w:szCs w:val="24"/>
      <w:lang w:eastAsia="ar-SA"/>
    </w:rPr>
  </w:style>
  <w:style w:type="paragraph" w:styleId="NormalWeb">
    <w:name w:val="Normal (Web)"/>
    <w:aliases w:val="Обычный (веб) Знак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Знак2"/>
    <w:basedOn w:val="Normal"/>
    <w:link w:val="NormalWebChar"/>
    <w:uiPriority w:val="99"/>
    <w:rsid w:val="009417E9"/>
    <w:pPr>
      <w:widowControl/>
      <w:autoSpaceDE/>
      <w:autoSpaceDN/>
      <w:adjustRightInd/>
      <w:spacing w:after="160" w:line="240" w:lineRule="exact"/>
      <w:jc w:val="both"/>
    </w:pPr>
    <w:rPr>
      <w:rFonts w:ascii="Verdana" w:hAnsi="Verdana" w:cs="Verdana"/>
      <w:sz w:val="24"/>
      <w:szCs w:val="24"/>
      <w:lang w:val="en-US" w:eastAsia="en-US"/>
    </w:rPr>
  </w:style>
  <w:style w:type="character" w:customStyle="1" w:styleId="HTMLAddressChar">
    <w:name w:val="HTML Address Char"/>
    <w:link w:val="HTMLAddress"/>
    <w:uiPriority w:val="99"/>
    <w:locked/>
    <w:rsid w:val="004B100F"/>
    <w:rPr>
      <w:sz w:val="24"/>
      <w:szCs w:val="24"/>
    </w:rPr>
  </w:style>
  <w:style w:type="paragraph" w:styleId="HTMLAddress">
    <w:name w:val="HTML Address"/>
    <w:basedOn w:val="Normal"/>
    <w:link w:val="HTMLAddressChar"/>
    <w:uiPriority w:val="99"/>
    <w:rsid w:val="004B100F"/>
    <w:pPr>
      <w:widowControl/>
      <w:autoSpaceDE/>
      <w:autoSpaceDN/>
      <w:adjustRightInd/>
    </w:pPr>
    <w:rPr>
      <w:sz w:val="24"/>
      <w:szCs w:val="24"/>
    </w:rPr>
  </w:style>
  <w:style w:type="character" w:customStyle="1" w:styleId="HTMLAddressChar1">
    <w:name w:val="HTML Address Char1"/>
    <w:basedOn w:val="DefaultParagraphFont"/>
    <w:link w:val="HTMLAddress"/>
    <w:uiPriority w:val="99"/>
    <w:semiHidden/>
    <w:rsid w:val="0060208A"/>
    <w:rPr>
      <w:rFonts w:ascii="Arial" w:hAnsi="Arial" w:cs="Arial"/>
      <w:i/>
      <w:iCs/>
      <w:sz w:val="20"/>
      <w:szCs w:val="20"/>
    </w:rPr>
  </w:style>
  <w:style w:type="character" w:customStyle="1" w:styleId="HTMLPreformattedChar">
    <w:name w:val="HTML Preformatted Char"/>
    <w:link w:val="HTMLPreformatted"/>
    <w:uiPriority w:val="99"/>
    <w:locked/>
    <w:rsid w:val="004B100F"/>
    <w:rPr>
      <w:rFonts w:ascii="Courier New" w:hAnsi="Courier New" w:cs="Courier New"/>
      <w:sz w:val="24"/>
      <w:szCs w:val="24"/>
    </w:rPr>
  </w:style>
  <w:style w:type="paragraph" w:styleId="HTMLPreformatted">
    <w:name w:val="HTML Preformatted"/>
    <w:basedOn w:val="Normal"/>
    <w:link w:val="HTMLPreformattedChar"/>
    <w:uiPriority w:val="99"/>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character" w:customStyle="1" w:styleId="HTMLPreformattedChar1">
    <w:name w:val="HTML Preformatted Char1"/>
    <w:basedOn w:val="DefaultParagraphFont"/>
    <w:link w:val="HTMLPreformatted"/>
    <w:uiPriority w:val="99"/>
    <w:semiHidden/>
    <w:rsid w:val="0060208A"/>
    <w:rPr>
      <w:rFonts w:ascii="Courier New" w:hAnsi="Courier New" w:cs="Courier New"/>
      <w:sz w:val="20"/>
      <w:szCs w:val="20"/>
    </w:rPr>
  </w:style>
  <w:style w:type="paragraph" w:customStyle="1" w:styleId="headertext1">
    <w:name w:val="headertext1"/>
    <w:basedOn w:val="Normal"/>
    <w:uiPriority w:val="99"/>
    <w:rsid w:val="006F5A46"/>
    <w:pPr>
      <w:widowControl/>
      <w:autoSpaceDE/>
      <w:autoSpaceDN/>
      <w:adjustRightInd/>
      <w:spacing w:before="144" w:after="144" w:line="288" w:lineRule="atLeast"/>
    </w:pPr>
    <w:rPr>
      <w:b/>
      <w:bCs/>
      <w:sz w:val="14"/>
      <w:szCs w:val="14"/>
    </w:rPr>
  </w:style>
  <w:style w:type="paragraph" w:styleId="Caption">
    <w:name w:val="caption"/>
    <w:aliases w:val="Знак1 Знак Знак Знак,Знак1 Знак Знак2,Таблица - Название объекта,!! Object Novogor !!,Caption Char,Caption Char1 Char1 Char Char,Caption Char Char2 Char1 Char Char,Caption Char Char Char1 Char Char Char,Знак13,Знак6,Номер объекта"/>
    <w:basedOn w:val="Normal"/>
    <w:next w:val="Normal"/>
    <w:uiPriority w:val="99"/>
    <w:qFormat/>
    <w:rsid w:val="00631494"/>
    <w:pPr>
      <w:spacing w:before="120" w:after="120"/>
      <w:jc w:val="right"/>
    </w:pPr>
    <w:rPr>
      <w:b/>
      <w:bCs/>
      <w:sz w:val="24"/>
      <w:szCs w:val="24"/>
    </w:rPr>
  </w:style>
  <w:style w:type="paragraph" w:customStyle="1" w:styleId="120">
    <w:name w:val="Обычный12"/>
    <w:basedOn w:val="Normal"/>
    <w:link w:val="Normal0"/>
    <w:uiPriority w:val="99"/>
    <w:rsid w:val="00886AD3"/>
    <w:pPr>
      <w:widowControl/>
      <w:shd w:val="clear" w:color="auto" w:fill="FFFFFF"/>
      <w:autoSpaceDE/>
      <w:autoSpaceDN/>
      <w:adjustRightInd/>
      <w:spacing w:after="225"/>
    </w:pPr>
    <w:rPr>
      <w:sz w:val="24"/>
      <w:szCs w:val="24"/>
    </w:rPr>
  </w:style>
  <w:style w:type="paragraph" w:customStyle="1" w:styleId="Default">
    <w:name w:val="Default"/>
    <w:uiPriority w:val="99"/>
    <w:rsid w:val="0026591D"/>
    <w:pPr>
      <w:autoSpaceDE w:val="0"/>
      <w:autoSpaceDN w:val="0"/>
      <w:adjustRightInd w:val="0"/>
    </w:pPr>
    <w:rPr>
      <w:rFonts w:ascii="Arial" w:hAnsi="Arial" w:cs="Arial"/>
      <w:color w:val="000000"/>
      <w:sz w:val="24"/>
      <w:szCs w:val="24"/>
    </w:rPr>
  </w:style>
  <w:style w:type="paragraph" w:customStyle="1" w:styleId="16">
    <w:name w:val="Абзац списка1"/>
    <w:basedOn w:val="Normal"/>
    <w:uiPriority w:val="99"/>
    <w:rsid w:val="0014003D"/>
    <w:pPr>
      <w:widowControl/>
      <w:autoSpaceDE/>
      <w:autoSpaceDN/>
      <w:adjustRightInd/>
      <w:spacing w:after="200" w:line="276" w:lineRule="auto"/>
      <w:ind w:left="720"/>
    </w:pPr>
    <w:rPr>
      <w:rFonts w:ascii="Calibri" w:hAnsi="Calibri" w:cs="Calibri"/>
      <w:sz w:val="22"/>
      <w:szCs w:val="22"/>
      <w:lang w:eastAsia="en-US"/>
    </w:rPr>
  </w:style>
  <w:style w:type="paragraph" w:customStyle="1" w:styleId="25">
    <w:name w:val="Список_маркир.2"/>
    <w:basedOn w:val="Normal"/>
    <w:uiPriority w:val="99"/>
    <w:rsid w:val="003D4C3C"/>
    <w:pPr>
      <w:widowControl/>
      <w:tabs>
        <w:tab w:val="num" w:pos="1021"/>
      </w:tabs>
      <w:autoSpaceDE/>
      <w:autoSpaceDN/>
      <w:adjustRightInd/>
      <w:spacing w:line="360" w:lineRule="auto"/>
      <w:ind w:firstLine="567"/>
      <w:jc w:val="both"/>
    </w:pPr>
    <w:rPr>
      <w:sz w:val="24"/>
      <w:szCs w:val="24"/>
    </w:rPr>
  </w:style>
  <w:style w:type="paragraph" w:styleId="ListParagraph">
    <w:name w:val="List Paragraph"/>
    <w:aliases w:val="Заголовок_3"/>
    <w:basedOn w:val="Normal"/>
    <w:link w:val="ListParagraphChar"/>
    <w:uiPriority w:val="99"/>
    <w:qFormat/>
    <w:rsid w:val="003D4C3C"/>
    <w:pPr>
      <w:widowControl/>
      <w:autoSpaceDE/>
      <w:autoSpaceDN/>
      <w:adjustRightInd/>
      <w:ind w:left="720"/>
    </w:pPr>
    <w:rPr>
      <w:sz w:val="24"/>
      <w:szCs w:val="24"/>
    </w:rPr>
  </w:style>
  <w:style w:type="paragraph" w:customStyle="1" w:styleId="BodyTxt">
    <w:name w:val="Body Txt"/>
    <w:basedOn w:val="Normal"/>
    <w:uiPriority w:val="99"/>
    <w:rsid w:val="00387A50"/>
    <w:pPr>
      <w:keepLines/>
      <w:widowControl/>
      <w:autoSpaceDE/>
      <w:autoSpaceDN/>
      <w:adjustRightInd/>
      <w:spacing w:before="60" w:after="60"/>
      <w:ind w:firstLine="567"/>
      <w:jc w:val="both"/>
    </w:pPr>
    <w:rPr>
      <w:rFonts w:ascii="Arial Narrow" w:hAnsi="Arial Narrow" w:cs="Arial Narrow"/>
      <w:sz w:val="24"/>
      <w:szCs w:val="24"/>
    </w:rPr>
  </w:style>
  <w:style w:type="paragraph" w:styleId="List">
    <w:name w:val="List"/>
    <w:basedOn w:val="Normal"/>
    <w:uiPriority w:val="99"/>
    <w:rsid w:val="00E1505F"/>
    <w:pPr>
      <w:autoSpaceDE/>
      <w:autoSpaceDN/>
      <w:adjustRightInd/>
      <w:ind w:left="283" w:hanging="283"/>
      <w:jc w:val="both"/>
    </w:pPr>
  </w:style>
  <w:style w:type="paragraph" w:styleId="TOAHeading">
    <w:name w:val="toa heading"/>
    <w:basedOn w:val="Normal"/>
    <w:next w:val="Normal"/>
    <w:uiPriority w:val="99"/>
    <w:semiHidden/>
    <w:rsid w:val="00E1505F"/>
    <w:pPr>
      <w:widowControl/>
      <w:autoSpaceDE/>
      <w:autoSpaceDN/>
      <w:adjustRightInd/>
      <w:spacing w:before="120"/>
    </w:pPr>
    <w:rPr>
      <w:b/>
      <w:bCs/>
      <w:sz w:val="24"/>
      <w:szCs w:val="24"/>
    </w:rPr>
  </w:style>
  <w:style w:type="paragraph" w:customStyle="1" w:styleId="ae">
    <w:name w:val="Маркированый список"/>
    <w:basedOn w:val="Normal"/>
    <w:uiPriority w:val="99"/>
    <w:rsid w:val="00E1505F"/>
    <w:pPr>
      <w:widowControl/>
      <w:tabs>
        <w:tab w:val="left" w:pos="567"/>
        <w:tab w:val="num" w:pos="1069"/>
      </w:tabs>
      <w:autoSpaceDE/>
      <w:autoSpaceDN/>
      <w:adjustRightInd/>
      <w:spacing w:line="360" w:lineRule="auto"/>
      <w:ind w:left="1069" w:hanging="360"/>
      <w:jc w:val="both"/>
    </w:pPr>
  </w:style>
  <w:style w:type="paragraph" w:customStyle="1" w:styleId="af">
    <w:name w:val="Название таблицы"/>
    <w:basedOn w:val="Normal"/>
    <w:next w:val="Normal"/>
    <w:uiPriority w:val="99"/>
    <w:rsid w:val="00E1505F"/>
    <w:pPr>
      <w:keepNext/>
      <w:widowControl/>
      <w:autoSpaceDE/>
      <w:autoSpaceDN/>
      <w:adjustRightInd/>
      <w:spacing w:before="120"/>
      <w:jc w:val="center"/>
    </w:pPr>
    <w:rPr>
      <w:b/>
      <w:bCs/>
      <w:caps/>
    </w:rPr>
  </w:style>
  <w:style w:type="paragraph" w:customStyle="1" w:styleId="af0">
    <w:name w:val="Таблица"/>
    <w:basedOn w:val="Normal"/>
    <w:next w:val="Normal"/>
    <w:uiPriority w:val="99"/>
    <w:rsid w:val="00E1505F"/>
    <w:pPr>
      <w:widowControl/>
      <w:autoSpaceDE/>
      <w:autoSpaceDN/>
      <w:adjustRightInd/>
      <w:jc w:val="center"/>
    </w:pPr>
  </w:style>
  <w:style w:type="paragraph" w:styleId="MessageHeader">
    <w:name w:val="Message Header"/>
    <w:basedOn w:val="Normal"/>
    <w:next w:val="af0"/>
    <w:link w:val="MessageHeaderChar"/>
    <w:uiPriority w:val="99"/>
    <w:rsid w:val="00E1505F"/>
    <w:pPr>
      <w:widowControl/>
      <w:autoSpaceDE/>
      <w:autoSpaceDN/>
      <w:adjustRightInd/>
      <w:jc w:val="center"/>
    </w:pPr>
    <w:rPr>
      <w:b/>
      <w:bCs/>
    </w:rPr>
  </w:style>
  <w:style w:type="character" w:customStyle="1" w:styleId="MessageHeaderChar">
    <w:name w:val="Message Header Char"/>
    <w:basedOn w:val="DefaultParagraphFont"/>
    <w:link w:val="MessageHeader"/>
    <w:uiPriority w:val="99"/>
    <w:locked/>
    <w:rsid w:val="00E1505F"/>
    <w:rPr>
      <w:rFonts w:ascii="Arial" w:hAnsi="Arial" w:cs="Arial"/>
      <w:b/>
      <w:bCs/>
    </w:rPr>
  </w:style>
  <w:style w:type="paragraph" w:customStyle="1" w:styleId="af1">
    <w:name w:val="микротекст"/>
    <w:basedOn w:val="BodyText"/>
    <w:uiPriority w:val="99"/>
    <w:rsid w:val="00E1505F"/>
    <w:pPr>
      <w:overflowPunct w:val="0"/>
      <w:autoSpaceDE w:val="0"/>
      <w:autoSpaceDN w:val="0"/>
      <w:adjustRightInd w:val="0"/>
      <w:spacing w:after="120"/>
      <w:ind w:firstLine="357"/>
      <w:textAlignment w:val="baseline"/>
    </w:pPr>
    <w:rPr>
      <w:sz w:val="20"/>
      <w:szCs w:val="20"/>
    </w:rPr>
  </w:style>
  <w:style w:type="paragraph" w:customStyle="1" w:styleId="af2">
    <w:name w:val="Пояснительная записка"/>
    <w:basedOn w:val="Normal"/>
    <w:uiPriority w:val="99"/>
    <w:rsid w:val="00E1505F"/>
    <w:pPr>
      <w:widowControl/>
      <w:suppressLineNumbers/>
      <w:autoSpaceDE/>
      <w:autoSpaceDN/>
      <w:adjustRightInd/>
      <w:spacing w:line="360" w:lineRule="auto"/>
      <w:ind w:firstLine="680"/>
      <w:jc w:val="both"/>
    </w:pPr>
    <w:rPr>
      <w:kern w:val="20"/>
      <w:sz w:val="24"/>
      <w:szCs w:val="24"/>
    </w:rPr>
  </w:style>
  <w:style w:type="paragraph" w:styleId="ListBullet">
    <w:name w:val="List Bullet"/>
    <w:basedOn w:val="Normal"/>
    <w:link w:val="ListBulletChar"/>
    <w:autoRedefine/>
    <w:uiPriority w:val="99"/>
    <w:rsid w:val="00E1505F"/>
    <w:pPr>
      <w:widowControl/>
      <w:autoSpaceDE/>
      <w:autoSpaceDN/>
      <w:adjustRightInd/>
      <w:spacing w:line="360" w:lineRule="auto"/>
      <w:jc w:val="both"/>
    </w:pPr>
    <w:rPr>
      <w:sz w:val="24"/>
      <w:szCs w:val="24"/>
    </w:rPr>
  </w:style>
  <w:style w:type="character" w:customStyle="1" w:styleId="ListBulletChar">
    <w:name w:val="List Bullet Char"/>
    <w:link w:val="ListBullet"/>
    <w:uiPriority w:val="99"/>
    <w:locked/>
    <w:rsid w:val="00E1505F"/>
    <w:rPr>
      <w:sz w:val="24"/>
      <w:szCs w:val="24"/>
    </w:rPr>
  </w:style>
  <w:style w:type="paragraph" w:customStyle="1" w:styleId="af3">
    <w:name w:val="Обычный в таблице"/>
    <w:basedOn w:val="Normal"/>
    <w:uiPriority w:val="99"/>
    <w:rsid w:val="00E1505F"/>
    <w:pPr>
      <w:widowControl/>
      <w:autoSpaceDE/>
      <w:autoSpaceDN/>
      <w:adjustRightInd/>
      <w:spacing w:line="360" w:lineRule="auto"/>
      <w:ind w:hanging="6"/>
      <w:jc w:val="center"/>
    </w:pPr>
    <w:rPr>
      <w:sz w:val="24"/>
      <w:szCs w:val="24"/>
    </w:rPr>
  </w:style>
  <w:style w:type="paragraph" w:styleId="TOCHeading">
    <w:name w:val="TOC Heading"/>
    <w:basedOn w:val="Heading1"/>
    <w:next w:val="Normal"/>
    <w:uiPriority w:val="99"/>
    <w:qFormat/>
    <w:rsid w:val="00E1505F"/>
    <w:pPr>
      <w:keepLines/>
      <w:widowControl/>
      <w:numPr>
        <w:numId w:val="0"/>
      </w:numPr>
      <w:spacing w:after="0" w:line="276" w:lineRule="auto"/>
      <w:outlineLvl w:val="9"/>
    </w:pPr>
    <w:rPr>
      <w:rFonts w:ascii="Cambria" w:hAnsi="Cambria" w:cs="Cambria"/>
      <w:caps w:val="0"/>
      <w:color w:val="365F91"/>
      <w:sz w:val="28"/>
      <w:szCs w:val="28"/>
      <w:lang w:eastAsia="en-US"/>
    </w:rPr>
  </w:style>
  <w:style w:type="character" w:customStyle="1" w:styleId="ListParagraphChar">
    <w:name w:val="List Paragraph Char"/>
    <w:aliases w:val="Заголовок_3 Char"/>
    <w:link w:val="ListParagraph"/>
    <w:uiPriority w:val="99"/>
    <w:locked/>
    <w:rsid w:val="00E1505F"/>
    <w:rPr>
      <w:sz w:val="24"/>
      <w:szCs w:val="24"/>
    </w:rPr>
  </w:style>
  <w:style w:type="paragraph" w:customStyle="1" w:styleId="StyleBodyTextIndent312ptJustifiedAfter0pt">
    <w:name w:val="Style Body Text Indent 3 + 12 pt Justified After:  0 pt"/>
    <w:basedOn w:val="BodyTextIndent3"/>
    <w:uiPriority w:val="99"/>
    <w:rsid w:val="00E1505F"/>
    <w:pPr>
      <w:tabs>
        <w:tab w:val="num" w:pos="1260"/>
      </w:tabs>
      <w:autoSpaceDE/>
      <w:autoSpaceDN/>
      <w:spacing w:before="120" w:after="0"/>
      <w:ind w:left="1260" w:hanging="360"/>
      <w:jc w:val="both"/>
      <w:textAlignment w:val="baseline"/>
    </w:pPr>
    <w:rPr>
      <w:sz w:val="24"/>
      <w:szCs w:val="24"/>
    </w:rPr>
  </w:style>
  <w:style w:type="paragraph" w:customStyle="1" w:styleId="BodyTextKeep">
    <w:name w:val="Body Text Keep"/>
    <w:basedOn w:val="BodyText"/>
    <w:link w:val="BodyTextKeepChar"/>
    <w:uiPriority w:val="99"/>
    <w:rsid w:val="00E1505F"/>
    <w:pPr>
      <w:spacing w:before="120" w:after="120" w:line="240" w:lineRule="auto"/>
      <w:ind w:firstLine="567"/>
    </w:pPr>
    <w:rPr>
      <w:spacing w:val="-5"/>
      <w:lang w:eastAsia="en-US"/>
    </w:rPr>
  </w:style>
  <w:style w:type="character" w:customStyle="1" w:styleId="BodyTextKeepChar">
    <w:name w:val="Body Text Keep Char"/>
    <w:link w:val="BodyTextKeep"/>
    <w:uiPriority w:val="99"/>
    <w:locked/>
    <w:rsid w:val="00E1505F"/>
    <w:rPr>
      <w:spacing w:val="-5"/>
      <w:sz w:val="24"/>
      <w:szCs w:val="24"/>
      <w:lang w:eastAsia="en-US"/>
    </w:rPr>
  </w:style>
  <w:style w:type="paragraph" w:styleId="ListNumber">
    <w:name w:val="List Number"/>
    <w:basedOn w:val="Normal"/>
    <w:uiPriority w:val="99"/>
    <w:rsid w:val="00E1505F"/>
    <w:pPr>
      <w:widowControl/>
      <w:tabs>
        <w:tab w:val="num" w:pos="360"/>
      </w:tabs>
      <w:autoSpaceDE/>
      <w:autoSpaceDN/>
      <w:adjustRightInd/>
      <w:ind w:left="360" w:hanging="360"/>
    </w:pPr>
  </w:style>
  <w:style w:type="paragraph" w:customStyle="1" w:styleId="CM74">
    <w:name w:val="CM74"/>
    <w:basedOn w:val="Normal"/>
    <w:next w:val="Normal"/>
    <w:uiPriority w:val="99"/>
    <w:rsid w:val="00E1505F"/>
    <w:rPr>
      <w:rFonts w:ascii="TTE1A887F8t00" w:hAnsi="TTE1A887F8t00" w:cs="TTE1A887F8t00"/>
      <w:sz w:val="24"/>
      <w:szCs w:val="24"/>
    </w:rPr>
  </w:style>
  <w:style w:type="paragraph" w:customStyle="1" w:styleId="af4">
    <w:name w:val="Стиль Основа + влево"/>
    <w:basedOn w:val="Normal"/>
    <w:uiPriority w:val="99"/>
    <w:rsid w:val="00E1505F"/>
    <w:pPr>
      <w:widowControl/>
      <w:autoSpaceDE/>
      <w:autoSpaceDN/>
      <w:adjustRightInd/>
      <w:spacing w:before="120"/>
      <w:ind w:firstLine="720"/>
      <w:jc w:val="both"/>
    </w:pPr>
    <w:rPr>
      <w:sz w:val="24"/>
      <w:szCs w:val="24"/>
    </w:rPr>
  </w:style>
  <w:style w:type="paragraph" w:customStyle="1" w:styleId="17">
    <w:name w:val="Маркированный список 1"/>
    <w:basedOn w:val="Normal"/>
    <w:uiPriority w:val="99"/>
    <w:rsid w:val="00E1505F"/>
    <w:pPr>
      <w:widowControl/>
      <w:tabs>
        <w:tab w:val="num" w:pos="1080"/>
      </w:tabs>
      <w:autoSpaceDE/>
      <w:autoSpaceDN/>
      <w:adjustRightInd/>
      <w:spacing w:line="360" w:lineRule="auto"/>
      <w:ind w:left="1080" w:hanging="360"/>
      <w:jc w:val="both"/>
    </w:pPr>
    <w:rPr>
      <w:sz w:val="24"/>
      <w:szCs w:val="24"/>
    </w:rPr>
  </w:style>
  <w:style w:type="paragraph" w:customStyle="1" w:styleId="26">
    <w:name w:val="Абзац списка2"/>
    <w:basedOn w:val="Normal"/>
    <w:uiPriority w:val="99"/>
    <w:rsid w:val="00E1505F"/>
    <w:pPr>
      <w:widowControl/>
      <w:autoSpaceDE/>
      <w:autoSpaceDN/>
      <w:adjustRightInd/>
      <w:spacing w:after="200" w:line="276" w:lineRule="auto"/>
      <w:ind w:left="720"/>
    </w:pPr>
    <w:rPr>
      <w:rFonts w:ascii="Calibri" w:hAnsi="Calibri" w:cs="Calibri"/>
      <w:sz w:val="22"/>
      <w:szCs w:val="22"/>
      <w:lang w:eastAsia="en-US"/>
    </w:rPr>
  </w:style>
  <w:style w:type="paragraph" w:customStyle="1" w:styleId="20">
    <w:name w:val="Маркированный2"/>
    <w:uiPriority w:val="99"/>
    <w:rsid w:val="00E1505F"/>
    <w:pPr>
      <w:numPr>
        <w:numId w:val="13"/>
      </w:numPr>
      <w:tabs>
        <w:tab w:val="left" w:pos="1814"/>
      </w:tabs>
      <w:ind w:left="1815" w:hanging="397"/>
      <w:jc w:val="both"/>
    </w:pPr>
    <w:rPr>
      <w:rFonts w:eastAsia="SimSun"/>
      <w:sz w:val="24"/>
      <w:szCs w:val="24"/>
    </w:rPr>
  </w:style>
  <w:style w:type="paragraph" w:customStyle="1" w:styleId="2110">
    <w:name w:val="Основной текст 211"/>
    <w:basedOn w:val="Normal"/>
    <w:uiPriority w:val="99"/>
    <w:rsid w:val="00E1505F"/>
    <w:pPr>
      <w:widowControl/>
      <w:autoSpaceDE/>
      <w:autoSpaceDN/>
      <w:adjustRightInd/>
      <w:spacing w:before="120" w:line="320" w:lineRule="exact"/>
      <w:ind w:firstLine="709"/>
      <w:jc w:val="both"/>
    </w:pPr>
    <w:rPr>
      <w:sz w:val="24"/>
      <w:szCs w:val="24"/>
    </w:rPr>
  </w:style>
  <w:style w:type="paragraph" w:customStyle="1" w:styleId="18">
    <w:name w:val="Маркированный1"/>
    <w:uiPriority w:val="99"/>
    <w:rsid w:val="00E1505F"/>
    <w:pPr>
      <w:tabs>
        <w:tab w:val="left" w:pos="1247"/>
      </w:tabs>
      <w:spacing w:before="40"/>
      <w:jc w:val="both"/>
    </w:pPr>
    <w:rPr>
      <w:rFonts w:eastAsia="SimSun"/>
      <w:sz w:val="28"/>
      <w:szCs w:val="28"/>
    </w:rPr>
  </w:style>
  <w:style w:type="paragraph" w:styleId="FootnoteText">
    <w:name w:val="footnote text"/>
    <w:aliases w:val="Table_Footnote_last Знак,Table_Footnote_last Знак Знак,Table_Footnote_last"/>
    <w:basedOn w:val="Normal"/>
    <w:link w:val="FootnoteTextChar"/>
    <w:uiPriority w:val="99"/>
    <w:semiHidden/>
    <w:rsid w:val="00E1505F"/>
    <w:pPr>
      <w:widowControl/>
      <w:autoSpaceDE/>
      <w:autoSpaceDN/>
      <w:adjustRightInd/>
    </w:pPr>
  </w:style>
  <w:style w:type="character" w:customStyle="1" w:styleId="FootnoteTextChar">
    <w:name w:val="Footnote Text Char"/>
    <w:aliases w:val="Table_Footnote_last Знак Char,Table_Footnote_last Знак Знак Char,Table_Footnote_last Char"/>
    <w:basedOn w:val="DefaultParagraphFont"/>
    <w:link w:val="FootnoteText"/>
    <w:uiPriority w:val="99"/>
    <w:locked/>
    <w:rsid w:val="00E1505F"/>
  </w:style>
  <w:style w:type="character" w:styleId="FootnoteReference">
    <w:name w:val="footnote reference"/>
    <w:basedOn w:val="DefaultParagraphFont"/>
    <w:uiPriority w:val="99"/>
    <w:semiHidden/>
    <w:rsid w:val="00E1505F"/>
    <w:rPr>
      <w:vertAlign w:val="superscript"/>
    </w:rPr>
  </w:style>
  <w:style w:type="paragraph" w:customStyle="1" w:styleId="xl65">
    <w:name w:val="xl65"/>
    <w:basedOn w:val="Normal"/>
    <w:uiPriority w:val="99"/>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hAnsi="Times New Roman CYR" w:cs="Times New Roman CYR"/>
      <w:b/>
      <w:bCs/>
      <w:sz w:val="28"/>
      <w:szCs w:val="28"/>
    </w:rPr>
  </w:style>
  <w:style w:type="paragraph" w:customStyle="1" w:styleId="xl58">
    <w:name w:val="xl58"/>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character" w:customStyle="1" w:styleId="grame">
    <w:name w:val="grame"/>
    <w:basedOn w:val="DefaultParagraphFont"/>
    <w:uiPriority w:val="99"/>
    <w:rsid w:val="00E1505F"/>
  </w:style>
  <w:style w:type="paragraph" w:customStyle="1" w:styleId="consnormal1">
    <w:name w:val="consnormal"/>
    <w:basedOn w:val="Normal"/>
    <w:uiPriority w:val="99"/>
    <w:rsid w:val="00E1505F"/>
    <w:pPr>
      <w:widowControl/>
      <w:autoSpaceDE/>
      <w:autoSpaceDN/>
      <w:adjustRightInd/>
      <w:spacing w:before="100" w:beforeAutospacing="1" w:after="100" w:afterAutospacing="1"/>
    </w:pPr>
    <w:rPr>
      <w:sz w:val="24"/>
      <w:szCs w:val="24"/>
    </w:rPr>
  </w:style>
  <w:style w:type="character" w:customStyle="1" w:styleId="spelle">
    <w:name w:val="spelle"/>
    <w:basedOn w:val="DefaultParagraphFont"/>
    <w:uiPriority w:val="99"/>
    <w:rsid w:val="00E1505F"/>
  </w:style>
  <w:style w:type="paragraph" w:customStyle="1" w:styleId="rvps140">
    <w:name w:val="rvps140"/>
    <w:basedOn w:val="Normal"/>
    <w:uiPriority w:val="99"/>
    <w:rsid w:val="00E1505F"/>
    <w:pPr>
      <w:widowControl/>
      <w:autoSpaceDE/>
      <w:autoSpaceDN/>
      <w:adjustRightInd/>
      <w:spacing w:after="225"/>
    </w:pPr>
    <w:rPr>
      <w:sz w:val="24"/>
      <w:szCs w:val="24"/>
    </w:rPr>
  </w:style>
  <w:style w:type="paragraph" w:customStyle="1" w:styleId="121">
    <w:name w:val="таблицы 12"/>
    <w:basedOn w:val="Normal"/>
    <w:uiPriority w:val="99"/>
    <w:rsid w:val="00E1505F"/>
    <w:pPr>
      <w:keepLines/>
      <w:widowControl/>
      <w:autoSpaceDE/>
      <w:autoSpaceDN/>
      <w:adjustRightInd/>
      <w:snapToGrid w:val="0"/>
      <w:jc w:val="both"/>
    </w:pPr>
    <w:rPr>
      <w:sz w:val="24"/>
      <w:szCs w:val="24"/>
    </w:rPr>
  </w:style>
  <w:style w:type="paragraph" w:customStyle="1" w:styleId="af5">
    <w:name w:val="номер таблицы"/>
    <w:basedOn w:val="Normal"/>
    <w:uiPriority w:val="99"/>
    <w:rsid w:val="00E1505F"/>
    <w:pPr>
      <w:widowControl/>
      <w:autoSpaceDE/>
      <w:autoSpaceDN/>
      <w:adjustRightInd/>
      <w:spacing w:before="120" w:after="60"/>
      <w:jc w:val="right"/>
    </w:pPr>
    <w:rPr>
      <w:b/>
      <w:bCs/>
      <w:sz w:val="24"/>
      <w:szCs w:val="24"/>
    </w:rPr>
  </w:style>
  <w:style w:type="table" w:styleId="TableGrid1">
    <w:name w:val="Table Grid 1"/>
    <w:basedOn w:val="TableNormal"/>
    <w:uiPriority w:val="99"/>
    <w:rsid w:val="00E1505F"/>
    <w:pPr>
      <w:spacing w:after="60"/>
      <w:jc w:val="both"/>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Bullet3">
    <w:name w:val="List Bullet 3"/>
    <w:basedOn w:val="Normal"/>
    <w:autoRedefine/>
    <w:uiPriority w:val="99"/>
    <w:rsid w:val="00E1505F"/>
    <w:pPr>
      <w:widowControl/>
      <w:tabs>
        <w:tab w:val="num" w:pos="926"/>
      </w:tabs>
      <w:autoSpaceDE/>
      <w:autoSpaceDN/>
      <w:adjustRightInd/>
      <w:ind w:left="926" w:hanging="360"/>
      <w:jc w:val="both"/>
    </w:pPr>
    <w:rPr>
      <w:sz w:val="28"/>
      <w:szCs w:val="28"/>
    </w:rPr>
  </w:style>
  <w:style w:type="paragraph" w:styleId="Index1">
    <w:name w:val="index 1"/>
    <w:basedOn w:val="Normal"/>
    <w:next w:val="Normal"/>
    <w:autoRedefine/>
    <w:uiPriority w:val="99"/>
    <w:semiHidden/>
    <w:rsid w:val="00E1505F"/>
    <w:pPr>
      <w:widowControl/>
      <w:autoSpaceDE/>
      <w:autoSpaceDN/>
      <w:adjustRightInd/>
      <w:ind w:left="160" w:hanging="160"/>
    </w:pPr>
    <w:rPr>
      <w:sz w:val="16"/>
      <w:szCs w:val="16"/>
    </w:rPr>
  </w:style>
  <w:style w:type="paragraph" w:customStyle="1" w:styleId="14pt">
    <w:name w:val="Стиль 14 pt полужирный курсив по центру Междустр.интервал:  пол..."/>
    <w:basedOn w:val="Normal"/>
    <w:uiPriority w:val="99"/>
    <w:rsid w:val="00E1505F"/>
    <w:pPr>
      <w:autoSpaceDE/>
      <w:autoSpaceDN/>
      <w:spacing w:line="360" w:lineRule="auto"/>
      <w:jc w:val="center"/>
      <w:textAlignment w:val="baseline"/>
    </w:pPr>
  </w:style>
  <w:style w:type="paragraph" w:styleId="List2">
    <w:name w:val="List 2"/>
    <w:basedOn w:val="Normal"/>
    <w:uiPriority w:val="99"/>
    <w:rsid w:val="00E1505F"/>
    <w:pPr>
      <w:autoSpaceDE/>
      <w:autoSpaceDN/>
      <w:spacing w:line="360" w:lineRule="atLeast"/>
      <w:ind w:left="566" w:hanging="283"/>
      <w:jc w:val="both"/>
      <w:textAlignment w:val="baseline"/>
    </w:pPr>
  </w:style>
  <w:style w:type="paragraph" w:styleId="ListBullet2">
    <w:name w:val="List Bullet 2"/>
    <w:basedOn w:val="Normal"/>
    <w:autoRedefine/>
    <w:uiPriority w:val="99"/>
    <w:rsid w:val="00E1505F"/>
    <w:pPr>
      <w:tabs>
        <w:tab w:val="num" w:pos="1260"/>
      </w:tabs>
      <w:autoSpaceDE/>
      <w:autoSpaceDN/>
      <w:spacing w:line="360" w:lineRule="atLeast"/>
      <w:ind w:left="1260" w:hanging="360"/>
      <w:jc w:val="both"/>
      <w:textAlignment w:val="baseline"/>
    </w:pPr>
  </w:style>
  <w:style w:type="paragraph" w:styleId="ListContinue2">
    <w:name w:val="List Continue 2"/>
    <w:basedOn w:val="Normal"/>
    <w:uiPriority w:val="99"/>
    <w:rsid w:val="00E1505F"/>
    <w:pPr>
      <w:autoSpaceDE/>
      <w:autoSpaceDN/>
      <w:spacing w:after="120" w:line="360" w:lineRule="atLeast"/>
      <w:ind w:left="566"/>
      <w:jc w:val="both"/>
      <w:textAlignment w:val="baseline"/>
    </w:pPr>
  </w:style>
  <w:style w:type="paragraph" w:styleId="NormalIndent">
    <w:name w:val="Normal Indent"/>
    <w:basedOn w:val="Normal"/>
    <w:uiPriority w:val="99"/>
    <w:rsid w:val="00E1505F"/>
    <w:pPr>
      <w:autoSpaceDE/>
      <w:autoSpaceDN/>
      <w:spacing w:line="360" w:lineRule="atLeast"/>
      <w:ind w:left="708"/>
      <w:jc w:val="both"/>
      <w:textAlignment w:val="baseline"/>
    </w:pPr>
  </w:style>
  <w:style w:type="paragraph" w:customStyle="1" w:styleId="af6">
    <w:name w:val="Краткий обратный адрес"/>
    <w:basedOn w:val="Normal"/>
    <w:uiPriority w:val="99"/>
    <w:rsid w:val="00E1505F"/>
    <w:pPr>
      <w:autoSpaceDE/>
      <w:autoSpaceDN/>
      <w:spacing w:line="360" w:lineRule="atLeast"/>
      <w:jc w:val="both"/>
      <w:textAlignment w:val="baseline"/>
    </w:pPr>
  </w:style>
  <w:style w:type="paragraph" w:styleId="Signature">
    <w:name w:val="Signature"/>
    <w:basedOn w:val="Normal"/>
    <w:link w:val="SignatureChar"/>
    <w:uiPriority w:val="99"/>
    <w:rsid w:val="00E1505F"/>
    <w:pPr>
      <w:autoSpaceDE/>
      <w:autoSpaceDN/>
      <w:spacing w:line="360" w:lineRule="atLeast"/>
      <w:ind w:left="4252"/>
      <w:jc w:val="both"/>
      <w:textAlignment w:val="baseline"/>
    </w:pPr>
  </w:style>
  <w:style w:type="character" w:customStyle="1" w:styleId="SignatureChar">
    <w:name w:val="Signature Char"/>
    <w:basedOn w:val="DefaultParagraphFont"/>
    <w:link w:val="Signature"/>
    <w:uiPriority w:val="99"/>
    <w:locked/>
    <w:rsid w:val="00E1505F"/>
  </w:style>
  <w:style w:type="paragraph" w:customStyle="1" w:styleId="PP">
    <w:name w:val="Строка PP"/>
    <w:basedOn w:val="Signature"/>
    <w:uiPriority w:val="99"/>
    <w:rsid w:val="00E1505F"/>
  </w:style>
  <w:style w:type="paragraph" w:customStyle="1" w:styleId="af7">
    <w:name w:val="Текстовка"/>
    <w:basedOn w:val="Normal"/>
    <w:uiPriority w:val="99"/>
    <w:rsid w:val="00E1505F"/>
    <w:pPr>
      <w:autoSpaceDE/>
      <w:autoSpaceDN/>
      <w:spacing w:line="360" w:lineRule="auto"/>
      <w:jc w:val="both"/>
      <w:textAlignment w:val="baseline"/>
    </w:pPr>
    <w:rPr>
      <w:sz w:val="24"/>
      <w:szCs w:val="24"/>
    </w:rPr>
  </w:style>
  <w:style w:type="paragraph" w:customStyle="1" w:styleId="FR1">
    <w:name w:val="FR1"/>
    <w:uiPriority w:val="99"/>
    <w:rsid w:val="00E1505F"/>
    <w:pPr>
      <w:widowControl w:val="0"/>
      <w:autoSpaceDE w:val="0"/>
      <w:autoSpaceDN w:val="0"/>
      <w:adjustRightInd w:val="0"/>
      <w:spacing w:line="1280" w:lineRule="auto"/>
      <w:ind w:left="40" w:right="3200"/>
    </w:pPr>
    <w:rPr>
      <w:rFonts w:ascii="Arial" w:hAnsi="Arial" w:cs="Arial"/>
      <w:sz w:val="18"/>
      <w:szCs w:val="18"/>
    </w:rPr>
  </w:style>
  <w:style w:type="paragraph" w:customStyle="1" w:styleId="FR2">
    <w:name w:val="FR2"/>
    <w:uiPriority w:val="99"/>
    <w:rsid w:val="00E1505F"/>
    <w:pPr>
      <w:widowControl w:val="0"/>
      <w:autoSpaceDE w:val="0"/>
      <w:autoSpaceDN w:val="0"/>
      <w:adjustRightInd w:val="0"/>
    </w:pPr>
    <w:rPr>
      <w:rFonts w:ascii="Arial" w:hAnsi="Arial" w:cs="Arial"/>
      <w:sz w:val="16"/>
      <w:szCs w:val="16"/>
    </w:rPr>
  </w:style>
  <w:style w:type="paragraph" w:customStyle="1" w:styleId="x12">
    <w:name w:val="x12"/>
    <w:basedOn w:val="Normal"/>
    <w:uiPriority w:val="99"/>
    <w:rsid w:val="00E1505F"/>
    <w:pPr>
      <w:widowControl/>
      <w:autoSpaceDE/>
      <w:autoSpaceDN/>
      <w:adjustRightInd/>
      <w:spacing w:before="100" w:beforeAutospacing="1" w:after="100" w:afterAutospacing="1"/>
    </w:pPr>
    <w:rPr>
      <w:sz w:val="24"/>
      <w:szCs w:val="24"/>
    </w:rPr>
  </w:style>
  <w:style w:type="paragraph" w:customStyle="1" w:styleId="110">
    <w:name w:val="Обычный11"/>
    <w:uiPriority w:val="99"/>
    <w:rsid w:val="00E1505F"/>
    <w:pPr>
      <w:spacing w:before="100" w:after="100"/>
    </w:pPr>
    <w:rPr>
      <w:rFonts w:ascii="Arial" w:hAnsi="Arial" w:cs="Arial"/>
      <w:sz w:val="24"/>
      <w:szCs w:val="24"/>
    </w:rPr>
  </w:style>
  <w:style w:type="paragraph" w:customStyle="1" w:styleId="27">
    <w:name w:val="Обычный2"/>
    <w:uiPriority w:val="99"/>
    <w:rsid w:val="00E1505F"/>
    <w:pPr>
      <w:spacing w:before="100" w:after="100"/>
    </w:pPr>
    <w:rPr>
      <w:rFonts w:ascii="Arial" w:hAnsi="Arial" w:cs="Arial"/>
      <w:sz w:val="24"/>
      <w:szCs w:val="24"/>
    </w:rPr>
  </w:style>
  <w:style w:type="paragraph" w:customStyle="1" w:styleId="normal1">
    <w:name w:val="normal"/>
    <w:basedOn w:val="Normal"/>
    <w:uiPriority w:val="99"/>
    <w:rsid w:val="00E1505F"/>
    <w:pPr>
      <w:widowControl/>
      <w:autoSpaceDE/>
      <w:autoSpaceDN/>
      <w:adjustRightInd/>
      <w:snapToGrid w:val="0"/>
    </w:pPr>
  </w:style>
  <w:style w:type="paragraph" w:customStyle="1" w:styleId="TMKHead2">
    <w:name w:val="TMK_Head_2"/>
    <w:basedOn w:val="Normal"/>
    <w:next w:val="Normal"/>
    <w:autoRedefine/>
    <w:uiPriority w:val="99"/>
    <w:rsid w:val="00E1505F"/>
    <w:pPr>
      <w:keepNext/>
      <w:widowControl/>
      <w:autoSpaceDE/>
      <w:autoSpaceDN/>
      <w:adjustRightInd/>
      <w:spacing w:before="480" w:after="480"/>
      <w:ind w:left="540" w:hanging="576"/>
      <w:jc w:val="center"/>
      <w:outlineLvl w:val="1"/>
    </w:pPr>
    <w:rPr>
      <w:b/>
      <w:bCs/>
      <w:smallCaps/>
      <w:sz w:val="28"/>
      <w:szCs w:val="28"/>
      <w:lang w:eastAsia="en-US"/>
    </w:rPr>
  </w:style>
  <w:style w:type="paragraph" w:customStyle="1" w:styleId="TMKHead3">
    <w:name w:val="TMK_Head_3"/>
    <w:basedOn w:val="Normal"/>
    <w:next w:val="Normal"/>
    <w:autoRedefine/>
    <w:uiPriority w:val="99"/>
    <w:rsid w:val="00E1505F"/>
    <w:pPr>
      <w:keepNext/>
      <w:widowControl/>
      <w:tabs>
        <w:tab w:val="num" w:pos="1440"/>
      </w:tabs>
      <w:autoSpaceDE/>
      <w:autoSpaceDN/>
      <w:adjustRightInd/>
      <w:spacing w:before="400" w:after="400"/>
      <w:jc w:val="center"/>
      <w:outlineLvl w:val="2"/>
    </w:pPr>
    <w:rPr>
      <w:rFonts w:ascii="Arial Bold" w:hAnsi="Arial Bold" w:cs="Arial Bold"/>
      <w:b/>
      <w:bCs/>
      <w:smallCaps/>
      <w:sz w:val="28"/>
      <w:szCs w:val="28"/>
      <w:lang w:eastAsia="en-US"/>
    </w:rPr>
  </w:style>
  <w:style w:type="paragraph" w:customStyle="1" w:styleId="TOCBase">
    <w:name w:val="TOC Base"/>
    <w:basedOn w:val="TOC2"/>
    <w:uiPriority w:val="99"/>
    <w:rsid w:val="00E1505F"/>
    <w:pPr>
      <w:widowControl/>
      <w:tabs>
        <w:tab w:val="clear" w:pos="800"/>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Normal"/>
    <w:uiPriority w:val="99"/>
    <w:rsid w:val="00E1505F"/>
    <w:pPr>
      <w:widowControl/>
      <w:autoSpaceDE/>
      <w:autoSpaceDN/>
      <w:adjustRightInd/>
      <w:spacing w:before="100" w:beforeAutospacing="1" w:after="100" w:afterAutospacing="1"/>
    </w:pPr>
    <w:rPr>
      <w:sz w:val="24"/>
      <w:szCs w:val="24"/>
    </w:rPr>
  </w:style>
  <w:style w:type="paragraph" w:customStyle="1" w:styleId="font5">
    <w:name w:val="font5"/>
    <w:basedOn w:val="Normal"/>
    <w:uiPriority w:val="99"/>
    <w:rsid w:val="00E1505F"/>
    <w:pPr>
      <w:widowControl/>
      <w:autoSpaceDE/>
      <w:autoSpaceDN/>
      <w:adjustRightInd/>
      <w:spacing w:before="100" w:beforeAutospacing="1" w:after="100" w:afterAutospacing="1"/>
    </w:pPr>
    <w:rPr>
      <w:b/>
      <w:bCs/>
      <w:sz w:val="24"/>
      <w:szCs w:val="24"/>
    </w:rPr>
  </w:style>
  <w:style w:type="paragraph" w:customStyle="1" w:styleId="font6">
    <w:name w:val="font6"/>
    <w:basedOn w:val="Normal"/>
    <w:uiPriority w:val="99"/>
    <w:rsid w:val="00E1505F"/>
    <w:pPr>
      <w:widowControl/>
      <w:autoSpaceDE/>
      <w:autoSpaceDN/>
      <w:adjustRightInd/>
      <w:spacing w:before="100" w:beforeAutospacing="1" w:after="100" w:afterAutospacing="1"/>
    </w:pPr>
    <w:rPr>
      <w:b/>
      <w:bCs/>
      <w:color w:val="FF0000"/>
      <w:sz w:val="24"/>
      <w:szCs w:val="24"/>
    </w:rPr>
  </w:style>
  <w:style w:type="paragraph" w:customStyle="1" w:styleId="font7">
    <w:name w:val="font7"/>
    <w:basedOn w:val="Normal"/>
    <w:uiPriority w:val="99"/>
    <w:rsid w:val="00E1505F"/>
    <w:pPr>
      <w:widowControl/>
      <w:autoSpaceDE/>
      <w:autoSpaceDN/>
      <w:adjustRightInd/>
      <w:spacing w:before="100" w:beforeAutospacing="1" w:after="100" w:afterAutospacing="1"/>
    </w:pPr>
    <w:rPr>
      <w:sz w:val="24"/>
      <w:szCs w:val="24"/>
    </w:rPr>
  </w:style>
  <w:style w:type="paragraph" w:customStyle="1" w:styleId="xl71">
    <w:name w:val="xl71"/>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72">
    <w:name w:val="xl72"/>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3">
    <w:name w:val="xl73"/>
    <w:basedOn w:val="Normal"/>
    <w:uiPriority w:val="99"/>
    <w:rsid w:val="00E1505F"/>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74">
    <w:name w:val="xl74"/>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color w:val="000000"/>
      <w:sz w:val="24"/>
      <w:szCs w:val="24"/>
    </w:rPr>
  </w:style>
  <w:style w:type="paragraph" w:customStyle="1" w:styleId="xl75">
    <w:name w:val="xl75"/>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6">
    <w:name w:val="xl76"/>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7">
    <w:name w:val="xl77"/>
    <w:basedOn w:val="Normal"/>
    <w:uiPriority w:val="99"/>
    <w:rsid w:val="00E1505F"/>
    <w:pPr>
      <w:widowControl/>
      <w:pBdr>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8">
    <w:name w:val="xl78"/>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79">
    <w:name w:val="xl79"/>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80">
    <w:name w:val="xl80"/>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82">
    <w:name w:val="xl82"/>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83">
    <w:name w:val="xl83"/>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84">
    <w:name w:val="xl84"/>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85">
    <w:name w:val="xl85"/>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86">
    <w:name w:val="xl86"/>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87">
    <w:name w:val="xl87"/>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88">
    <w:name w:val="xl88"/>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89">
    <w:name w:val="xl89"/>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color w:val="000000"/>
      <w:sz w:val="24"/>
      <w:szCs w:val="24"/>
    </w:rPr>
  </w:style>
  <w:style w:type="paragraph" w:customStyle="1" w:styleId="xl90">
    <w:name w:val="xl90"/>
    <w:basedOn w:val="Normal"/>
    <w:uiPriority w:val="99"/>
    <w:rsid w:val="00E1505F"/>
    <w:pPr>
      <w:widowControl/>
      <w:pBdr>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91">
    <w:name w:val="xl91"/>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92">
    <w:name w:val="xl92"/>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93">
    <w:name w:val="xl93"/>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94">
    <w:name w:val="xl94"/>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95">
    <w:name w:val="xl95"/>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96">
    <w:name w:val="xl96"/>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7">
    <w:name w:val="xl97"/>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8">
    <w:name w:val="xl98"/>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9">
    <w:name w:val="xl99"/>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0">
    <w:name w:val="xl100"/>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1">
    <w:name w:val="xl101"/>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02">
    <w:name w:val="xl102"/>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03">
    <w:name w:val="xl103"/>
    <w:basedOn w:val="Normal"/>
    <w:uiPriority w:val="99"/>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4">
    <w:name w:val="xl104"/>
    <w:basedOn w:val="Normal"/>
    <w:uiPriority w:val="99"/>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5">
    <w:name w:val="xl105"/>
    <w:basedOn w:val="Normal"/>
    <w:uiPriority w:val="99"/>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06">
    <w:name w:val="xl106"/>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107">
    <w:name w:val="xl107"/>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Calibri"/>
      <w:sz w:val="22"/>
      <w:szCs w:val="22"/>
    </w:rPr>
  </w:style>
  <w:style w:type="paragraph" w:customStyle="1" w:styleId="xl108">
    <w:name w:val="xl108"/>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109">
    <w:name w:val="xl109"/>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110">
    <w:name w:val="xl110"/>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11">
    <w:name w:val="xl111"/>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12">
    <w:name w:val="xl112"/>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color w:val="000000"/>
      <w:sz w:val="24"/>
      <w:szCs w:val="24"/>
    </w:rPr>
  </w:style>
  <w:style w:type="paragraph" w:customStyle="1" w:styleId="xl113">
    <w:name w:val="xl113"/>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color w:val="000000"/>
      <w:sz w:val="24"/>
      <w:szCs w:val="24"/>
    </w:rPr>
  </w:style>
  <w:style w:type="paragraph" w:customStyle="1" w:styleId="xl114">
    <w:name w:val="xl114"/>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15">
    <w:name w:val="xl115"/>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6">
    <w:name w:val="xl116"/>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7">
    <w:name w:val="xl117"/>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118">
    <w:name w:val="xl118"/>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9">
    <w:name w:val="xl119"/>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20">
    <w:name w:val="xl120"/>
    <w:basedOn w:val="Normal"/>
    <w:uiPriority w:val="99"/>
    <w:rsid w:val="00E1505F"/>
    <w:pPr>
      <w:widowControl/>
      <w:pBdr>
        <w:top w:val="single" w:sz="8" w:space="0" w:color="auto"/>
        <w:left w:val="single" w:sz="8" w:space="0" w:color="auto"/>
      </w:pBdr>
      <w:autoSpaceDE/>
      <w:autoSpaceDN/>
      <w:adjustRightInd/>
      <w:spacing w:before="100" w:beforeAutospacing="1" w:after="100" w:afterAutospacing="1"/>
      <w:jc w:val="center"/>
    </w:pPr>
    <w:rPr>
      <w:sz w:val="24"/>
      <w:szCs w:val="24"/>
    </w:rPr>
  </w:style>
  <w:style w:type="paragraph" w:customStyle="1" w:styleId="xl121">
    <w:name w:val="xl121"/>
    <w:basedOn w:val="Normal"/>
    <w:uiPriority w:val="99"/>
    <w:rsid w:val="00E1505F"/>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22">
    <w:name w:val="xl122"/>
    <w:basedOn w:val="Normal"/>
    <w:uiPriority w:val="99"/>
    <w:rsid w:val="00E1505F"/>
    <w:pPr>
      <w:widowControl/>
      <w:pBdr>
        <w:left w:val="single" w:sz="8" w:space="0" w:color="auto"/>
      </w:pBdr>
      <w:autoSpaceDE/>
      <w:autoSpaceDN/>
      <w:adjustRightInd/>
      <w:spacing w:before="100" w:beforeAutospacing="1" w:after="100" w:afterAutospacing="1"/>
      <w:jc w:val="center"/>
    </w:pPr>
    <w:rPr>
      <w:sz w:val="24"/>
      <w:szCs w:val="24"/>
    </w:rPr>
  </w:style>
  <w:style w:type="paragraph" w:customStyle="1" w:styleId="xl123">
    <w:name w:val="xl123"/>
    <w:basedOn w:val="Normal"/>
    <w:uiPriority w:val="99"/>
    <w:rsid w:val="00E1505F"/>
    <w:pPr>
      <w:widowControl/>
      <w:pBdr>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124">
    <w:name w:val="xl124"/>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25">
    <w:name w:val="xl125"/>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26">
    <w:name w:val="xl126"/>
    <w:basedOn w:val="Normal"/>
    <w:uiPriority w:val="99"/>
    <w:rsid w:val="00E1505F"/>
    <w:pPr>
      <w:widowControl/>
      <w:pBdr>
        <w:left w:val="single" w:sz="8" w:space="0" w:color="auto"/>
      </w:pBdr>
      <w:autoSpaceDE/>
      <w:autoSpaceDN/>
      <w:adjustRightInd/>
      <w:spacing w:before="100" w:beforeAutospacing="1" w:after="100" w:afterAutospacing="1"/>
      <w:jc w:val="center"/>
      <w:textAlignment w:val="top"/>
    </w:pPr>
    <w:rPr>
      <w:sz w:val="24"/>
      <w:szCs w:val="24"/>
    </w:rPr>
  </w:style>
  <w:style w:type="paragraph" w:customStyle="1" w:styleId="xl127">
    <w:name w:val="xl127"/>
    <w:basedOn w:val="Normal"/>
    <w:uiPriority w:val="99"/>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sz w:val="24"/>
      <w:szCs w:val="24"/>
    </w:rPr>
  </w:style>
  <w:style w:type="paragraph" w:customStyle="1" w:styleId="xl128">
    <w:name w:val="xl128"/>
    <w:basedOn w:val="Normal"/>
    <w:uiPriority w:val="99"/>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129">
    <w:name w:val="xl129"/>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30">
    <w:name w:val="xl130"/>
    <w:basedOn w:val="Normal"/>
    <w:uiPriority w:val="99"/>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31">
    <w:name w:val="xl131"/>
    <w:basedOn w:val="Normal"/>
    <w:uiPriority w:val="99"/>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32">
    <w:name w:val="xl132"/>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33">
    <w:name w:val="xl133"/>
    <w:basedOn w:val="Normal"/>
    <w:uiPriority w:val="99"/>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b/>
      <w:bCs/>
      <w:sz w:val="24"/>
      <w:szCs w:val="24"/>
    </w:rPr>
  </w:style>
  <w:style w:type="paragraph" w:customStyle="1" w:styleId="xl134">
    <w:name w:val="xl134"/>
    <w:basedOn w:val="Normal"/>
    <w:uiPriority w:val="99"/>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5">
    <w:name w:val="xl135"/>
    <w:basedOn w:val="Normal"/>
    <w:uiPriority w:val="99"/>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6">
    <w:name w:val="xl136"/>
    <w:basedOn w:val="Normal"/>
    <w:uiPriority w:val="99"/>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7">
    <w:name w:val="xl137"/>
    <w:basedOn w:val="Normal"/>
    <w:uiPriority w:val="99"/>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customStyle="1" w:styleId="xl138">
    <w:name w:val="xl138"/>
    <w:basedOn w:val="Normal"/>
    <w:uiPriority w:val="99"/>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b/>
      <w:bCs/>
      <w:color w:val="000000"/>
      <w:sz w:val="24"/>
      <w:szCs w:val="24"/>
    </w:rPr>
  </w:style>
  <w:style w:type="paragraph" w:styleId="EndnoteText">
    <w:name w:val="endnote text"/>
    <w:basedOn w:val="Normal"/>
    <w:link w:val="EndnoteTextChar"/>
    <w:uiPriority w:val="99"/>
    <w:semiHidden/>
    <w:rsid w:val="00E1505F"/>
    <w:pPr>
      <w:widowControl/>
      <w:autoSpaceDE/>
      <w:autoSpaceDN/>
      <w:adjustRightInd/>
      <w:jc w:val="both"/>
    </w:pPr>
  </w:style>
  <w:style w:type="character" w:customStyle="1" w:styleId="EndnoteTextChar">
    <w:name w:val="Endnote Text Char"/>
    <w:basedOn w:val="DefaultParagraphFont"/>
    <w:link w:val="EndnoteText"/>
    <w:uiPriority w:val="99"/>
    <w:locked/>
    <w:rsid w:val="00E1505F"/>
  </w:style>
  <w:style w:type="character" w:styleId="EndnoteReference">
    <w:name w:val="endnote reference"/>
    <w:basedOn w:val="DefaultParagraphFont"/>
    <w:uiPriority w:val="99"/>
    <w:semiHidden/>
    <w:rsid w:val="00E1505F"/>
    <w:rPr>
      <w:vertAlign w:val="superscript"/>
    </w:rPr>
  </w:style>
  <w:style w:type="paragraph" w:customStyle="1" w:styleId="33">
    <w:name w:val="Обычный3"/>
    <w:uiPriority w:val="99"/>
    <w:rsid w:val="00E1505F"/>
    <w:pPr>
      <w:spacing w:before="100" w:after="100"/>
    </w:pPr>
    <w:rPr>
      <w:rFonts w:ascii="Arial" w:hAnsi="Arial" w:cs="Arial"/>
      <w:sz w:val="24"/>
      <w:szCs w:val="24"/>
    </w:rPr>
  </w:style>
  <w:style w:type="character" w:customStyle="1" w:styleId="19">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 Знак2 Знак"/>
    <w:uiPriority w:val="99"/>
    <w:rsid w:val="00E1505F"/>
    <w:rPr>
      <w:rFonts w:ascii="Times New Roman" w:hAnsi="Times New Roman" w:cs="Times New Roman"/>
      <w:sz w:val="24"/>
      <w:szCs w:val="24"/>
      <w:lang w:eastAsia="ru-RU"/>
    </w:rPr>
  </w:style>
  <w:style w:type="character" w:customStyle="1" w:styleId="HTML1">
    <w:name w:val="Стандартный HTML Знак1"/>
    <w:uiPriority w:val="99"/>
    <w:rsid w:val="00E1505F"/>
    <w:rPr>
      <w:rFonts w:ascii="Courier New" w:hAnsi="Courier New" w:cs="Courier New"/>
      <w:sz w:val="20"/>
      <w:szCs w:val="20"/>
      <w:lang w:eastAsia="ru-RU"/>
    </w:rPr>
  </w:style>
  <w:style w:type="character" w:customStyle="1" w:styleId="310">
    <w:name w:val="Заголовок 3 Знак1"/>
    <w:uiPriority w:val="99"/>
    <w:rsid w:val="00E1505F"/>
    <w:rPr>
      <w:rFonts w:ascii="Arial" w:hAnsi="Arial" w:cs="Arial"/>
      <w:b/>
      <w:bCs/>
      <w:sz w:val="26"/>
      <w:szCs w:val="26"/>
      <w:lang w:eastAsia="ru-RU"/>
    </w:rPr>
  </w:style>
  <w:style w:type="paragraph" w:customStyle="1" w:styleId="xl139">
    <w:name w:val="xl139"/>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color w:val="000000"/>
      <w:sz w:val="24"/>
      <w:szCs w:val="24"/>
    </w:rPr>
  </w:style>
  <w:style w:type="paragraph" w:customStyle="1" w:styleId="xl140">
    <w:name w:val="xl140"/>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color w:val="000000"/>
      <w:sz w:val="24"/>
      <w:szCs w:val="24"/>
    </w:rPr>
  </w:style>
  <w:style w:type="paragraph" w:customStyle="1" w:styleId="xl141">
    <w:name w:val="xl141"/>
    <w:basedOn w:val="Normal"/>
    <w:uiPriority w:val="99"/>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color w:val="000000"/>
      <w:sz w:val="24"/>
      <w:szCs w:val="24"/>
    </w:rPr>
  </w:style>
  <w:style w:type="paragraph" w:customStyle="1" w:styleId="xl142">
    <w:name w:val="xl142"/>
    <w:basedOn w:val="Normal"/>
    <w:uiPriority w:val="99"/>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3">
    <w:name w:val="xl143"/>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4">
    <w:name w:val="xl144"/>
    <w:basedOn w:val="Normal"/>
    <w:uiPriority w:val="99"/>
    <w:rsid w:val="00E1505F"/>
    <w:pPr>
      <w:widowControl/>
      <w:autoSpaceDE/>
      <w:autoSpaceDN/>
      <w:adjustRightInd/>
      <w:spacing w:before="100" w:beforeAutospacing="1" w:after="100" w:afterAutospacing="1"/>
      <w:jc w:val="center"/>
      <w:textAlignment w:val="center"/>
    </w:pPr>
    <w:rPr>
      <w:color w:val="000000"/>
      <w:sz w:val="24"/>
      <w:szCs w:val="24"/>
    </w:rPr>
  </w:style>
  <w:style w:type="paragraph" w:customStyle="1" w:styleId="xl145">
    <w:name w:val="xl145"/>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6">
    <w:name w:val="xl146"/>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47">
    <w:name w:val="xl147"/>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48">
    <w:name w:val="xl148"/>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49">
    <w:name w:val="xl149"/>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150">
    <w:name w:val="xl150"/>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color w:val="000000"/>
      <w:sz w:val="24"/>
      <w:szCs w:val="24"/>
    </w:rPr>
  </w:style>
  <w:style w:type="paragraph" w:customStyle="1" w:styleId="xl151">
    <w:name w:val="xl151"/>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52">
    <w:name w:val="xl152"/>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53">
    <w:name w:val="xl153"/>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54">
    <w:name w:val="xl154"/>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155">
    <w:name w:val="xl155"/>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156">
    <w:name w:val="xl156"/>
    <w:basedOn w:val="Normal"/>
    <w:uiPriority w:val="99"/>
    <w:rsid w:val="00E1505F"/>
    <w:pPr>
      <w:widowControl/>
      <w:autoSpaceDE/>
      <w:autoSpaceDN/>
      <w:adjustRightInd/>
      <w:spacing w:before="100" w:beforeAutospacing="1" w:after="100" w:afterAutospacing="1"/>
      <w:jc w:val="right"/>
      <w:textAlignment w:val="top"/>
    </w:pPr>
    <w:rPr>
      <w:sz w:val="24"/>
      <w:szCs w:val="24"/>
    </w:rPr>
  </w:style>
  <w:style w:type="paragraph" w:customStyle="1" w:styleId="xl157">
    <w:name w:val="xl157"/>
    <w:basedOn w:val="Normal"/>
    <w:uiPriority w:val="99"/>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color w:val="000000"/>
      <w:sz w:val="24"/>
      <w:szCs w:val="24"/>
    </w:rPr>
  </w:style>
  <w:style w:type="paragraph" w:customStyle="1" w:styleId="xl158">
    <w:name w:val="xl158"/>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159">
    <w:name w:val="xl159"/>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color w:val="000000"/>
      <w:sz w:val="24"/>
      <w:szCs w:val="24"/>
    </w:rPr>
  </w:style>
  <w:style w:type="paragraph" w:customStyle="1" w:styleId="xl160">
    <w:name w:val="xl160"/>
    <w:basedOn w:val="Normal"/>
    <w:uiPriority w:val="99"/>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color w:val="000000"/>
      <w:sz w:val="24"/>
      <w:szCs w:val="24"/>
    </w:rPr>
  </w:style>
  <w:style w:type="paragraph" w:customStyle="1" w:styleId="xl161">
    <w:name w:val="xl16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62">
    <w:name w:val="xl162"/>
    <w:basedOn w:val="Normal"/>
    <w:uiPriority w:val="99"/>
    <w:rsid w:val="00E1505F"/>
    <w:pPr>
      <w:widowControl/>
      <w:autoSpaceDE/>
      <w:autoSpaceDN/>
      <w:adjustRightInd/>
      <w:spacing w:before="100" w:beforeAutospacing="1" w:after="100" w:afterAutospacing="1"/>
      <w:jc w:val="center"/>
      <w:textAlignment w:val="center"/>
    </w:pPr>
    <w:rPr>
      <w:sz w:val="24"/>
      <w:szCs w:val="24"/>
    </w:rPr>
  </w:style>
  <w:style w:type="paragraph" w:customStyle="1" w:styleId="xl163">
    <w:name w:val="xl163"/>
    <w:basedOn w:val="Normal"/>
    <w:uiPriority w:val="99"/>
    <w:rsid w:val="00E1505F"/>
    <w:pPr>
      <w:widowControl/>
      <w:autoSpaceDE/>
      <w:autoSpaceDN/>
      <w:adjustRightInd/>
      <w:spacing w:before="100" w:beforeAutospacing="1" w:after="100" w:afterAutospacing="1"/>
      <w:textAlignment w:val="center"/>
    </w:pPr>
    <w:rPr>
      <w:sz w:val="24"/>
      <w:szCs w:val="24"/>
    </w:rPr>
  </w:style>
  <w:style w:type="paragraph" w:customStyle="1" w:styleId="xl164">
    <w:name w:val="xl164"/>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5">
    <w:name w:val="xl165"/>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6">
    <w:name w:val="xl166"/>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7">
    <w:name w:val="xl167"/>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8">
    <w:name w:val="xl168"/>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69">
    <w:name w:val="xl169"/>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170">
    <w:name w:val="xl170"/>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171">
    <w:name w:val="xl171"/>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172">
    <w:name w:val="xl172"/>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173">
    <w:name w:val="xl173"/>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74">
    <w:name w:val="xl174"/>
    <w:basedOn w:val="Normal"/>
    <w:uiPriority w:val="99"/>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75">
    <w:name w:val="xl175"/>
    <w:basedOn w:val="Normal"/>
    <w:uiPriority w:val="99"/>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76">
    <w:name w:val="xl176"/>
    <w:basedOn w:val="Normal"/>
    <w:uiPriority w:val="99"/>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color w:val="000000"/>
      <w:sz w:val="24"/>
      <w:szCs w:val="24"/>
    </w:rPr>
  </w:style>
  <w:style w:type="paragraph" w:customStyle="1" w:styleId="xl177">
    <w:name w:val="xl177"/>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78">
    <w:name w:val="xl178"/>
    <w:basedOn w:val="Normal"/>
    <w:uiPriority w:val="99"/>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79">
    <w:name w:val="xl179"/>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80">
    <w:name w:val="xl180"/>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81">
    <w:name w:val="xl181"/>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182">
    <w:name w:val="xl182"/>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83">
    <w:name w:val="xl183"/>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84">
    <w:name w:val="xl184"/>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85">
    <w:name w:val="xl185"/>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b/>
      <w:bCs/>
      <w:color w:val="000000"/>
      <w:sz w:val="24"/>
      <w:szCs w:val="24"/>
    </w:rPr>
  </w:style>
  <w:style w:type="paragraph" w:customStyle="1" w:styleId="xl186">
    <w:name w:val="xl18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4"/>
      <w:szCs w:val="24"/>
    </w:rPr>
  </w:style>
  <w:style w:type="paragraph" w:customStyle="1" w:styleId="xl187">
    <w:name w:val="xl187"/>
    <w:basedOn w:val="Normal"/>
    <w:uiPriority w:val="99"/>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88">
    <w:name w:val="xl188"/>
    <w:basedOn w:val="Normal"/>
    <w:uiPriority w:val="99"/>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89">
    <w:name w:val="xl189"/>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0">
    <w:name w:val="xl190"/>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1">
    <w:name w:val="xl19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sz w:val="24"/>
      <w:szCs w:val="24"/>
    </w:rPr>
  </w:style>
  <w:style w:type="paragraph" w:customStyle="1" w:styleId="xl192">
    <w:name w:val="xl192"/>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3">
    <w:name w:val="xl193"/>
    <w:basedOn w:val="Normal"/>
    <w:uiPriority w:val="99"/>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4">
    <w:name w:val="xl194"/>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95">
    <w:name w:val="xl195"/>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96">
    <w:name w:val="xl196"/>
    <w:basedOn w:val="Normal"/>
    <w:uiPriority w:val="99"/>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97">
    <w:name w:val="xl197"/>
    <w:basedOn w:val="Normal"/>
    <w:uiPriority w:val="99"/>
    <w:rsid w:val="00E1505F"/>
    <w:pPr>
      <w:widowControl/>
      <w:autoSpaceDE/>
      <w:autoSpaceDN/>
      <w:adjustRightInd/>
      <w:spacing w:before="100" w:beforeAutospacing="1" w:after="100" w:afterAutospacing="1"/>
      <w:jc w:val="right"/>
      <w:textAlignment w:val="top"/>
    </w:pPr>
    <w:rPr>
      <w:color w:val="000000"/>
      <w:sz w:val="24"/>
      <w:szCs w:val="24"/>
    </w:rPr>
  </w:style>
  <w:style w:type="paragraph" w:customStyle="1" w:styleId="xl198">
    <w:name w:val="xl198"/>
    <w:basedOn w:val="Normal"/>
    <w:uiPriority w:val="99"/>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color w:val="000000"/>
      <w:sz w:val="24"/>
      <w:szCs w:val="24"/>
    </w:rPr>
  </w:style>
  <w:style w:type="paragraph" w:customStyle="1" w:styleId="xl199">
    <w:name w:val="xl199"/>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200">
    <w:name w:val="xl200"/>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color w:val="000000"/>
      <w:sz w:val="24"/>
      <w:szCs w:val="24"/>
    </w:rPr>
  </w:style>
  <w:style w:type="paragraph" w:customStyle="1" w:styleId="xl201">
    <w:name w:val="xl201"/>
    <w:basedOn w:val="Normal"/>
    <w:uiPriority w:val="99"/>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color w:val="000000"/>
      <w:sz w:val="24"/>
      <w:szCs w:val="24"/>
    </w:rPr>
  </w:style>
  <w:style w:type="paragraph" w:customStyle="1" w:styleId="xl202">
    <w:name w:val="xl202"/>
    <w:basedOn w:val="Normal"/>
    <w:uiPriority w:val="99"/>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color w:val="000000"/>
      <w:sz w:val="24"/>
      <w:szCs w:val="24"/>
    </w:rPr>
  </w:style>
  <w:style w:type="paragraph" w:customStyle="1" w:styleId="xl203">
    <w:name w:val="xl203"/>
    <w:basedOn w:val="Normal"/>
    <w:uiPriority w:val="99"/>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b/>
      <w:bCs/>
      <w:color w:val="000000"/>
      <w:sz w:val="24"/>
      <w:szCs w:val="24"/>
    </w:rPr>
  </w:style>
  <w:style w:type="paragraph" w:customStyle="1" w:styleId="xl204">
    <w:name w:val="xl204"/>
    <w:basedOn w:val="Normal"/>
    <w:uiPriority w:val="99"/>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color w:val="000000"/>
      <w:sz w:val="24"/>
      <w:szCs w:val="24"/>
    </w:rPr>
  </w:style>
  <w:style w:type="paragraph" w:customStyle="1" w:styleId="xl205">
    <w:name w:val="xl205"/>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sz w:val="24"/>
      <w:szCs w:val="24"/>
    </w:rPr>
  </w:style>
  <w:style w:type="paragraph" w:customStyle="1" w:styleId="xl206">
    <w:name w:val="xl20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000000"/>
      <w:sz w:val="22"/>
      <w:szCs w:val="22"/>
    </w:rPr>
  </w:style>
  <w:style w:type="paragraph" w:customStyle="1" w:styleId="xl207">
    <w:name w:val="xl20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color w:val="000000"/>
      <w:sz w:val="22"/>
      <w:szCs w:val="22"/>
    </w:rPr>
  </w:style>
  <w:style w:type="paragraph" w:customStyle="1" w:styleId="xl208">
    <w:name w:val="xl208"/>
    <w:basedOn w:val="Normal"/>
    <w:uiPriority w:val="99"/>
    <w:rsid w:val="00E1505F"/>
    <w:pPr>
      <w:widowControl/>
      <w:autoSpaceDE/>
      <w:autoSpaceDN/>
      <w:adjustRightInd/>
      <w:spacing w:before="100" w:beforeAutospacing="1" w:after="100" w:afterAutospacing="1"/>
      <w:jc w:val="center"/>
      <w:textAlignment w:val="center"/>
    </w:pPr>
    <w:rPr>
      <w:color w:val="000000"/>
      <w:sz w:val="24"/>
      <w:szCs w:val="24"/>
    </w:rPr>
  </w:style>
  <w:style w:type="paragraph" w:customStyle="1" w:styleId="xl209">
    <w:name w:val="xl209"/>
    <w:basedOn w:val="Normal"/>
    <w:uiPriority w:val="99"/>
    <w:rsid w:val="00E1505F"/>
    <w:pPr>
      <w:widowControl/>
      <w:autoSpaceDE/>
      <w:autoSpaceDN/>
      <w:adjustRightInd/>
      <w:spacing w:before="100" w:beforeAutospacing="1" w:after="100" w:afterAutospacing="1"/>
      <w:jc w:val="center"/>
      <w:textAlignment w:val="center"/>
    </w:pPr>
    <w:rPr>
      <w:color w:val="000000"/>
      <w:sz w:val="24"/>
      <w:szCs w:val="24"/>
    </w:rPr>
  </w:style>
  <w:style w:type="paragraph" w:customStyle="1" w:styleId="xl210">
    <w:name w:val="xl210"/>
    <w:basedOn w:val="Normal"/>
    <w:uiPriority w:val="99"/>
    <w:rsid w:val="00E1505F"/>
    <w:pPr>
      <w:widowControl/>
      <w:autoSpaceDE/>
      <w:autoSpaceDN/>
      <w:adjustRightInd/>
      <w:spacing w:before="100" w:beforeAutospacing="1" w:after="100" w:afterAutospacing="1"/>
      <w:textAlignment w:val="center"/>
    </w:pPr>
    <w:rPr>
      <w:color w:val="000000"/>
      <w:sz w:val="24"/>
      <w:szCs w:val="24"/>
    </w:rPr>
  </w:style>
  <w:style w:type="character" w:styleId="HTMLCite">
    <w:name w:val="HTML Cite"/>
    <w:basedOn w:val="DefaultParagraphFont"/>
    <w:uiPriority w:val="99"/>
    <w:rsid w:val="00E1505F"/>
    <w:rPr>
      <w:color w:val="008000"/>
    </w:rPr>
  </w:style>
  <w:style w:type="paragraph" w:customStyle="1" w:styleId="Normal10">
    <w:name w:val="Normal1"/>
    <w:uiPriority w:val="99"/>
    <w:rsid w:val="00E1505F"/>
    <w:rPr>
      <w:rFonts w:ascii="Arial" w:hAnsi="Arial" w:cs="Arial"/>
      <w:sz w:val="24"/>
      <w:szCs w:val="24"/>
    </w:rPr>
  </w:style>
  <w:style w:type="paragraph" w:customStyle="1" w:styleId="4">
    <w:name w:val="Обычный4"/>
    <w:uiPriority w:val="99"/>
    <w:rsid w:val="00E1505F"/>
    <w:rPr>
      <w:rFonts w:ascii="Arial" w:hAnsi="Arial" w:cs="Arial"/>
      <w:sz w:val="24"/>
      <w:szCs w:val="24"/>
    </w:rPr>
  </w:style>
  <w:style w:type="paragraph" w:customStyle="1" w:styleId="50">
    <w:name w:val="Обычный5"/>
    <w:uiPriority w:val="99"/>
    <w:rsid w:val="00E1505F"/>
    <w:pPr>
      <w:spacing w:before="100" w:after="100"/>
    </w:pPr>
    <w:rPr>
      <w:rFonts w:ascii="Arial" w:hAnsi="Arial" w:cs="Arial"/>
      <w:sz w:val="24"/>
      <w:szCs w:val="24"/>
    </w:rPr>
  </w:style>
  <w:style w:type="paragraph" w:customStyle="1" w:styleId="xl66">
    <w:name w:val="xl6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67">
    <w:name w:val="xl6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68">
    <w:name w:val="xl68"/>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FF0000"/>
      <w:sz w:val="24"/>
      <w:szCs w:val="24"/>
    </w:rPr>
  </w:style>
  <w:style w:type="paragraph" w:customStyle="1" w:styleId="xl69">
    <w:name w:val="xl69"/>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70">
    <w:name w:val="xl70"/>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character" w:styleId="PlaceholderText">
    <w:name w:val="Placeholder Text"/>
    <w:basedOn w:val="DefaultParagraphFont"/>
    <w:uiPriority w:val="99"/>
    <w:semiHidden/>
    <w:rsid w:val="00E1505F"/>
    <w:rPr>
      <w:color w:val="808080"/>
    </w:rPr>
  </w:style>
  <w:style w:type="character" w:customStyle="1" w:styleId="111">
    <w:name w:val="Заголовок 1 Знак1"/>
    <w:uiPriority w:val="99"/>
    <w:rsid w:val="00E1505F"/>
    <w:rPr>
      <w:rFonts w:ascii="Times New Roman" w:hAnsi="Times New Roman" w:cs="Times New Roman"/>
      <w:b/>
      <w:bCs/>
      <w:smallCaps/>
      <w:sz w:val="32"/>
      <w:szCs w:val="32"/>
    </w:rPr>
  </w:style>
  <w:style w:type="paragraph" w:customStyle="1" w:styleId="Heading">
    <w:name w:val="Heading"/>
    <w:uiPriority w:val="99"/>
    <w:rsid w:val="00E1505F"/>
    <w:pPr>
      <w:widowControl w:val="0"/>
      <w:overflowPunct w:val="0"/>
      <w:autoSpaceDE w:val="0"/>
      <w:autoSpaceDN w:val="0"/>
      <w:adjustRightInd w:val="0"/>
      <w:textAlignment w:val="baseline"/>
    </w:pPr>
    <w:rPr>
      <w:rFonts w:ascii="Arial" w:hAnsi="Arial" w:cs="Arial"/>
      <w:b/>
      <w:bCs/>
    </w:rPr>
  </w:style>
  <w:style w:type="character" w:customStyle="1" w:styleId="af8">
    <w:name w:val="Текст примечания Знак"/>
    <w:basedOn w:val="DefaultParagraphFont"/>
    <w:uiPriority w:val="99"/>
    <w:rsid w:val="00E1505F"/>
  </w:style>
  <w:style w:type="paragraph" w:styleId="CommentSubject">
    <w:name w:val="annotation subject"/>
    <w:basedOn w:val="CommentText"/>
    <w:next w:val="CommentText"/>
    <w:link w:val="CommentSubjectChar"/>
    <w:uiPriority w:val="99"/>
    <w:semiHidden/>
    <w:rsid w:val="00E1505F"/>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locked/>
    <w:rsid w:val="00E1505F"/>
    <w:rPr>
      <w:b/>
      <w:bCs/>
    </w:rPr>
  </w:style>
  <w:style w:type="paragraph" w:customStyle="1" w:styleId="28">
    <w:name w:val="заголовок 2"/>
    <w:basedOn w:val="Normal"/>
    <w:next w:val="Normal"/>
    <w:uiPriority w:val="99"/>
    <w:rsid w:val="00E1505F"/>
    <w:pPr>
      <w:keepNext/>
      <w:widowControl/>
      <w:autoSpaceDE/>
      <w:autoSpaceDN/>
      <w:adjustRightInd/>
    </w:pPr>
    <w:rPr>
      <w:sz w:val="32"/>
      <w:szCs w:val="32"/>
    </w:rPr>
  </w:style>
  <w:style w:type="character" w:customStyle="1" w:styleId="112">
    <w:name w:val="Заголовок 1 Знак Знак Знак Знак1"/>
    <w:uiPriority w:val="99"/>
    <w:rsid w:val="00E1505F"/>
    <w:rPr>
      <w:b/>
      <w:bCs/>
      <w:sz w:val="24"/>
      <w:szCs w:val="24"/>
      <w:lang w:val="ru-RU" w:eastAsia="ru-RU"/>
    </w:rPr>
  </w:style>
  <w:style w:type="paragraph" w:styleId="List3">
    <w:name w:val="List 3"/>
    <w:basedOn w:val="Normal"/>
    <w:uiPriority w:val="99"/>
    <w:rsid w:val="00E1505F"/>
    <w:pPr>
      <w:ind w:left="849" w:hanging="283"/>
    </w:pPr>
  </w:style>
  <w:style w:type="paragraph" w:styleId="List4">
    <w:name w:val="List 4"/>
    <w:basedOn w:val="Normal"/>
    <w:uiPriority w:val="99"/>
    <w:rsid w:val="00E1505F"/>
    <w:pPr>
      <w:ind w:left="1132" w:hanging="283"/>
    </w:pPr>
  </w:style>
  <w:style w:type="paragraph" w:styleId="ListContinue4">
    <w:name w:val="List Continue 4"/>
    <w:basedOn w:val="Normal"/>
    <w:uiPriority w:val="99"/>
    <w:rsid w:val="00E1505F"/>
    <w:pPr>
      <w:spacing w:after="120"/>
      <w:ind w:left="1132"/>
    </w:pPr>
  </w:style>
  <w:style w:type="paragraph" w:customStyle="1" w:styleId="af9">
    <w:name w:val="Оглавление"/>
    <w:basedOn w:val="Normal"/>
    <w:next w:val="Normal"/>
    <w:uiPriority w:val="99"/>
    <w:rsid w:val="00E1505F"/>
    <w:pPr>
      <w:ind w:left="140"/>
      <w:jc w:val="both"/>
    </w:pPr>
    <w:rPr>
      <w:rFonts w:ascii="Courier New" w:hAnsi="Courier New" w:cs="Courier New"/>
    </w:rPr>
  </w:style>
  <w:style w:type="paragraph" w:customStyle="1" w:styleId="afa">
    <w:name w:val="Комментарий пользователя"/>
    <w:basedOn w:val="Normal"/>
    <w:next w:val="Normal"/>
    <w:uiPriority w:val="99"/>
    <w:rsid w:val="00E1505F"/>
    <w:pPr>
      <w:ind w:left="170"/>
    </w:pPr>
    <w:rPr>
      <w:i/>
      <w:iCs/>
      <w:color w:val="000080"/>
    </w:rPr>
  </w:style>
  <w:style w:type="paragraph" w:customStyle="1" w:styleId="text">
    <w:name w:val="text"/>
    <w:basedOn w:val="Normal"/>
    <w:uiPriority w:val="99"/>
    <w:rsid w:val="00E1505F"/>
    <w:pPr>
      <w:widowControl/>
      <w:autoSpaceDE/>
      <w:autoSpaceDN/>
      <w:adjustRightInd/>
      <w:ind w:firstLine="600"/>
      <w:jc w:val="both"/>
    </w:pPr>
    <w:rPr>
      <w:sz w:val="24"/>
      <w:szCs w:val="24"/>
    </w:rPr>
  </w:style>
  <w:style w:type="paragraph" w:customStyle="1" w:styleId="art">
    <w:name w:val="art"/>
    <w:basedOn w:val="Normal"/>
    <w:uiPriority w:val="99"/>
    <w:rsid w:val="00E1505F"/>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Normal"/>
    <w:uiPriority w:val="99"/>
    <w:rsid w:val="00E1505F"/>
    <w:pPr>
      <w:outlineLvl w:val="0"/>
    </w:pPr>
    <w:rPr>
      <w:sz w:val="24"/>
      <w:szCs w:val="24"/>
    </w:rPr>
  </w:style>
  <w:style w:type="paragraph" w:customStyle="1" w:styleId="6">
    <w:name w:val="Обычный6"/>
    <w:uiPriority w:val="99"/>
    <w:rsid w:val="00E1505F"/>
    <w:pPr>
      <w:spacing w:before="100" w:after="100"/>
    </w:pPr>
    <w:rPr>
      <w:rFonts w:ascii="Arial" w:hAnsi="Arial" w:cs="Arial"/>
      <w:sz w:val="24"/>
      <w:szCs w:val="24"/>
    </w:rPr>
  </w:style>
  <w:style w:type="character" w:customStyle="1" w:styleId="212">
    <w:name w:val="Основной текст с отступом 2 Знак1"/>
    <w:aliases w:val="Знак Знак Знак Знак Знак Знак2 Знак,Знак Знак Знак Знак Знак Знак Знак1 Знак,Знак Знак Знак Знак Знак Знак Знак2 Знак,Знак Знак Знак Знак Знак Знак Знак Знак Знак1"/>
    <w:uiPriority w:val="99"/>
    <w:locked/>
    <w:rsid w:val="00E1505F"/>
    <w:rPr>
      <w:rFonts w:ascii="Times New Roman" w:hAnsi="Times New Roman" w:cs="Times New Roman"/>
      <w:sz w:val="24"/>
      <w:szCs w:val="24"/>
    </w:rPr>
  </w:style>
  <w:style w:type="character" w:customStyle="1" w:styleId="311">
    <w:name w:val="Основной текст с отступом 3 Знак1"/>
    <w:uiPriority w:val="99"/>
    <w:locked/>
    <w:rsid w:val="00E1505F"/>
    <w:rPr>
      <w:rFonts w:ascii="Times New Roman" w:hAnsi="Times New Roman" w:cs="Times New Roman"/>
      <w:sz w:val="16"/>
      <w:szCs w:val="16"/>
    </w:rPr>
  </w:style>
  <w:style w:type="character" w:customStyle="1" w:styleId="1a">
    <w:name w:val="Основной текст с отступом Знак1"/>
    <w:uiPriority w:val="99"/>
    <w:locked/>
    <w:rsid w:val="00E1505F"/>
    <w:rPr>
      <w:rFonts w:ascii="Times New Roman" w:hAnsi="Times New Roman" w:cs="Times New Roman"/>
      <w:sz w:val="24"/>
      <w:szCs w:val="24"/>
    </w:rPr>
  </w:style>
  <w:style w:type="paragraph" w:customStyle="1" w:styleId="afb">
    <w:name w:val="Для записок"/>
    <w:basedOn w:val="Normal"/>
    <w:uiPriority w:val="99"/>
    <w:rsid w:val="00E1505F"/>
    <w:pPr>
      <w:widowControl/>
      <w:autoSpaceDE/>
      <w:autoSpaceDN/>
      <w:adjustRightInd/>
      <w:spacing w:after="100"/>
      <w:ind w:firstLine="720"/>
      <w:jc w:val="both"/>
    </w:pPr>
    <w:rPr>
      <w:sz w:val="24"/>
      <w:szCs w:val="24"/>
    </w:rPr>
  </w:style>
  <w:style w:type="paragraph" w:customStyle="1" w:styleId="xl211">
    <w:name w:val="xl211"/>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color w:val="FF0000"/>
      <w:sz w:val="24"/>
      <w:szCs w:val="24"/>
    </w:rPr>
  </w:style>
  <w:style w:type="paragraph" w:customStyle="1" w:styleId="xl212">
    <w:name w:val="xl212"/>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color w:val="FF0000"/>
      <w:sz w:val="24"/>
      <w:szCs w:val="24"/>
    </w:rPr>
  </w:style>
  <w:style w:type="paragraph" w:customStyle="1" w:styleId="xl213">
    <w:name w:val="xl213"/>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b/>
      <w:bCs/>
      <w:sz w:val="24"/>
      <w:szCs w:val="24"/>
    </w:rPr>
  </w:style>
  <w:style w:type="paragraph" w:customStyle="1" w:styleId="xl214">
    <w:name w:val="xl214"/>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b/>
      <w:bCs/>
      <w:sz w:val="24"/>
      <w:szCs w:val="24"/>
    </w:rPr>
  </w:style>
  <w:style w:type="paragraph" w:customStyle="1" w:styleId="xl215">
    <w:name w:val="xl215"/>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color w:val="FF0000"/>
      <w:sz w:val="24"/>
      <w:szCs w:val="24"/>
    </w:rPr>
  </w:style>
  <w:style w:type="paragraph" w:customStyle="1" w:styleId="xl216">
    <w:name w:val="xl21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217">
    <w:name w:val="xl217"/>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sz w:val="24"/>
      <w:szCs w:val="24"/>
    </w:rPr>
  </w:style>
  <w:style w:type="paragraph" w:customStyle="1" w:styleId="xl218">
    <w:name w:val="xl218"/>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b/>
      <w:bCs/>
      <w:sz w:val="24"/>
      <w:szCs w:val="24"/>
    </w:rPr>
  </w:style>
  <w:style w:type="paragraph" w:customStyle="1" w:styleId="xl219">
    <w:name w:val="xl219"/>
    <w:basedOn w:val="Normal"/>
    <w:uiPriority w:val="99"/>
    <w:rsid w:val="00E1505F"/>
    <w:pPr>
      <w:widowControl/>
      <w:autoSpaceDE/>
      <w:autoSpaceDN/>
      <w:adjustRightInd/>
      <w:spacing w:before="100" w:beforeAutospacing="1" w:after="100" w:afterAutospacing="1"/>
      <w:jc w:val="center"/>
      <w:textAlignment w:val="top"/>
    </w:pPr>
    <w:rPr>
      <w:b/>
      <w:bCs/>
      <w:sz w:val="24"/>
      <w:szCs w:val="24"/>
    </w:rPr>
  </w:style>
  <w:style w:type="paragraph" w:customStyle="1" w:styleId="xl220">
    <w:name w:val="xl220"/>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color w:val="000000"/>
      <w:sz w:val="24"/>
      <w:szCs w:val="24"/>
    </w:rPr>
  </w:style>
  <w:style w:type="paragraph" w:customStyle="1" w:styleId="xl221">
    <w:name w:val="xl22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222">
    <w:name w:val="xl222"/>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FF0000"/>
      <w:sz w:val="24"/>
      <w:szCs w:val="24"/>
    </w:rPr>
  </w:style>
  <w:style w:type="paragraph" w:customStyle="1" w:styleId="xl223">
    <w:name w:val="xl223"/>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 w:val="24"/>
      <w:szCs w:val="24"/>
    </w:rPr>
  </w:style>
  <w:style w:type="paragraph" w:customStyle="1" w:styleId="xl224">
    <w:name w:val="xl224"/>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b/>
      <w:bCs/>
      <w:sz w:val="24"/>
      <w:szCs w:val="24"/>
    </w:rPr>
  </w:style>
  <w:style w:type="paragraph" w:customStyle="1" w:styleId="xl225">
    <w:name w:val="xl225"/>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226">
    <w:name w:val="xl226"/>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b/>
      <w:bCs/>
      <w:sz w:val="24"/>
      <w:szCs w:val="24"/>
    </w:rPr>
  </w:style>
  <w:style w:type="paragraph" w:customStyle="1" w:styleId="xl227">
    <w:name w:val="xl22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b/>
      <w:bCs/>
      <w:sz w:val="24"/>
      <w:szCs w:val="24"/>
    </w:rPr>
  </w:style>
  <w:style w:type="paragraph" w:customStyle="1" w:styleId="xl228">
    <w:name w:val="xl228"/>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sz w:val="24"/>
      <w:szCs w:val="24"/>
    </w:rPr>
  </w:style>
  <w:style w:type="paragraph" w:customStyle="1" w:styleId="xl229">
    <w:name w:val="xl229"/>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230">
    <w:name w:val="xl230"/>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1">
    <w:name w:val="xl231"/>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2"/>
      <w:szCs w:val="22"/>
    </w:rPr>
  </w:style>
  <w:style w:type="paragraph" w:customStyle="1" w:styleId="xl232">
    <w:name w:val="xl232"/>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3">
    <w:name w:val="xl233"/>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b/>
      <w:bCs/>
      <w:sz w:val="24"/>
      <w:szCs w:val="24"/>
    </w:rPr>
  </w:style>
  <w:style w:type="paragraph" w:customStyle="1" w:styleId="xl234">
    <w:name w:val="xl234"/>
    <w:basedOn w:val="Normal"/>
    <w:uiPriority w:val="99"/>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b/>
      <w:bCs/>
      <w:sz w:val="24"/>
      <w:szCs w:val="24"/>
    </w:rPr>
  </w:style>
  <w:style w:type="paragraph" w:customStyle="1" w:styleId="xl235">
    <w:name w:val="xl235"/>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6">
    <w:name w:val="xl236"/>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7">
    <w:name w:val="xl237"/>
    <w:basedOn w:val="Normal"/>
    <w:uiPriority w:val="99"/>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8">
    <w:name w:val="xl238"/>
    <w:basedOn w:val="Normal"/>
    <w:uiPriority w:val="99"/>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39">
    <w:name w:val="xl239"/>
    <w:basedOn w:val="Normal"/>
    <w:uiPriority w:val="99"/>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40">
    <w:name w:val="xl240"/>
    <w:basedOn w:val="Normal"/>
    <w:uiPriority w:val="99"/>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241">
    <w:name w:val="xl241"/>
    <w:basedOn w:val="Normal"/>
    <w:uiPriority w:val="99"/>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b/>
      <w:bCs/>
      <w:sz w:val="24"/>
      <w:szCs w:val="24"/>
    </w:rPr>
  </w:style>
  <w:style w:type="paragraph" w:customStyle="1" w:styleId="AAA">
    <w:name w:val="! AAA !"/>
    <w:link w:val="AAA0"/>
    <w:uiPriority w:val="99"/>
    <w:rsid w:val="00E1505F"/>
    <w:pPr>
      <w:spacing w:after="120"/>
      <w:jc w:val="both"/>
    </w:pPr>
    <w:rPr>
      <w:rFonts w:ascii="Arial" w:hAnsi="Arial" w:cs="Arial"/>
      <w:color w:val="0000FF"/>
      <w:sz w:val="24"/>
      <w:szCs w:val="24"/>
    </w:rPr>
  </w:style>
  <w:style w:type="character" w:customStyle="1" w:styleId="AAA0">
    <w:name w:val="! AAA ! Знак"/>
    <w:link w:val="AAA"/>
    <w:uiPriority w:val="99"/>
    <w:locked/>
    <w:rsid w:val="00E1505F"/>
    <w:rPr>
      <w:color w:val="0000FF"/>
      <w:sz w:val="24"/>
      <w:szCs w:val="24"/>
      <w:lang w:val="ru-RU" w:eastAsia="ru-RU"/>
    </w:rPr>
  </w:style>
  <w:style w:type="character" w:customStyle="1" w:styleId="122">
    <w:name w:val="Заголовок 1 Знак2"/>
    <w:uiPriority w:val="99"/>
    <w:locked/>
    <w:rsid w:val="00E1505F"/>
    <w:rPr>
      <w:rFonts w:ascii="Arial" w:hAnsi="Arial" w:cs="Arial"/>
      <w:b/>
      <w:bCs/>
      <w:kern w:val="32"/>
      <w:sz w:val="32"/>
      <w:szCs w:val="32"/>
    </w:rPr>
  </w:style>
  <w:style w:type="paragraph" w:customStyle="1" w:styleId="220">
    <w:name w:val="Основной текст 22"/>
    <w:basedOn w:val="Normal"/>
    <w:uiPriority w:val="99"/>
    <w:rsid w:val="00E1505F"/>
    <w:pPr>
      <w:widowControl/>
      <w:autoSpaceDE/>
      <w:autoSpaceDN/>
      <w:adjustRightInd/>
      <w:ind w:firstLine="360"/>
      <w:jc w:val="both"/>
    </w:pPr>
    <w:rPr>
      <w:sz w:val="28"/>
      <w:szCs w:val="28"/>
    </w:rPr>
  </w:style>
  <w:style w:type="paragraph" w:customStyle="1" w:styleId="7">
    <w:name w:val="Обычный7"/>
    <w:uiPriority w:val="99"/>
    <w:rsid w:val="00E1505F"/>
    <w:pPr>
      <w:spacing w:before="180" w:line="320" w:lineRule="auto"/>
      <w:ind w:firstLine="440"/>
      <w:jc w:val="both"/>
    </w:pPr>
    <w:rPr>
      <w:rFonts w:ascii="Arial" w:hAnsi="Arial" w:cs="Arial"/>
      <w:sz w:val="18"/>
      <w:szCs w:val="18"/>
    </w:rPr>
  </w:style>
  <w:style w:type="paragraph" w:customStyle="1" w:styleId="BodyText21">
    <w:name w:val="Body Text 21"/>
    <w:basedOn w:val="Normal"/>
    <w:uiPriority w:val="99"/>
    <w:rsid w:val="00E1505F"/>
    <w:pPr>
      <w:jc w:val="both"/>
    </w:pPr>
    <w:rPr>
      <w:sz w:val="32"/>
      <w:szCs w:val="32"/>
    </w:rPr>
  </w:style>
  <w:style w:type="paragraph" w:customStyle="1" w:styleId="8">
    <w:name w:val="Обычный8"/>
    <w:uiPriority w:val="99"/>
    <w:rsid w:val="00E1505F"/>
    <w:pPr>
      <w:snapToGrid w:val="0"/>
      <w:spacing w:before="180" w:line="319" w:lineRule="auto"/>
      <w:ind w:firstLine="440"/>
      <w:jc w:val="both"/>
    </w:pPr>
    <w:rPr>
      <w:rFonts w:ascii="Arial" w:hAnsi="Arial" w:cs="Arial"/>
      <w:sz w:val="18"/>
      <w:szCs w:val="18"/>
    </w:rPr>
  </w:style>
  <w:style w:type="character" w:customStyle="1" w:styleId="213">
    <w:name w:val="Основной текст 2 Знак1"/>
    <w:aliases w:val="Знак12 Знак"/>
    <w:uiPriority w:val="99"/>
    <w:rsid w:val="00E1505F"/>
    <w:rPr>
      <w:rFonts w:ascii="Times New Roman" w:hAnsi="Times New Roman" w:cs="Times New Roman"/>
      <w:sz w:val="24"/>
      <w:szCs w:val="24"/>
      <w:lang w:eastAsia="ru-RU"/>
    </w:rPr>
  </w:style>
  <w:style w:type="character" w:customStyle="1" w:styleId="312">
    <w:name w:val="Основной текст 3 Знак1"/>
    <w:uiPriority w:val="99"/>
    <w:semiHidden/>
    <w:rsid w:val="00E1505F"/>
    <w:rPr>
      <w:rFonts w:ascii="Times New Roman" w:hAnsi="Times New Roman" w:cs="Times New Roman"/>
      <w:sz w:val="16"/>
      <w:szCs w:val="16"/>
      <w:lang w:eastAsia="ru-RU"/>
    </w:rPr>
  </w:style>
  <w:style w:type="character" w:customStyle="1" w:styleId="1b">
    <w:name w:val="Текст Знак1"/>
    <w:uiPriority w:val="99"/>
    <w:semiHidden/>
    <w:rsid w:val="00E1505F"/>
    <w:rPr>
      <w:rFonts w:ascii="Consolas" w:hAnsi="Consolas" w:cs="Consolas"/>
      <w:sz w:val="21"/>
      <w:szCs w:val="21"/>
      <w:lang w:eastAsia="ru-RU"/>
    </w:rPr>
  </w:style>
  <w:style w:type="character" w:customStyle="1" w:styleId="1c">
    <w:name w:val="Тема примечания Знак1"/>
    <w:uiPriority w:val="99"/>
    <w:semiHidden/>
    <w:rsid w:val="00E1505F"/>
    <w:rPr>
      <w:rFonts w:ascii="Times New Roman" w:hAnsi="Times New Roman" w:cs="Times New Roman"/>
      <w:b/>
      <w:bCs/>
      <w:sz w:val="20"/>
      <w:szCs w:val="20"/>
      <w:lang w:eastAsia="ru-RU"/>
    </w:rPr>
  </w:style>
  <w:style w:type="character" w:customStyle="1" w:styleId="1d">
    <w:name w:val="Текст выноски Знак1"/>
    <w:uiPriority w:val="99"/>
    <w:semiHidden/>
    <w:rsid w:val="00E1505F"/>
    <w:rPr>
      <w:rFonts w:ascii="Tahoma" w:hAnsi="Tahoma" w:cs="Tahoma"/>
      <w:sz w:val="16"/>
      <w:szCs w:val="16"/>
      <w:lang w:eastAsia="ru-RU"/>
    </w:rPr>
  </w:style>
  <w:style w:type="paragraph" w:customStyle="1" w:styleId="afc">
    <w:name w:val="заголовок табл"/>
    <w:basedOn w:val="Normal"/>
    <w:autoRedefine/>
    <w:uiPriority w:val="99"/>
    <w:rsid w:val="00E1505F"/>
    <w:pPr>
      <w:keepNext/>
      <w:widowControl/>
      <w:suppressLineNumbers/>
      <w:tabs>
        <w:tab w:val="left" w:pos="1418"/>
        <w:tab w:val="right" w:pos="2268"/>
      </w:tabs>
      <w:autoSpaceDE/>
      <w:autoSpaceDN/>
      <w:adjustRightInd/>
      <w:jc w:val="center"/>
    </w:pPr>
    <w:rPr>
      <w:b/>
      <w:bCs/>
      <w:sz w:val="28"/>
      <w:szCs w:val="28"/>
    </w:rPr>
  </w:style>
  <w:style w:type="paragraph" w:customStyle="1" w:styleId="130">
    <w:name w:val="Обычный 13"/>
    <w:basedOn w:val="Normal"/>
    <w:link w:val="136"/>
    <w:autoRedefine/>
    <w:uiPriority w:val="99"/>
    <w:rsid w:val="00E1505F"/>
    <w:pPr>
      <w:tabs>
        <w:tab w:val="left" w:leader="dot" w:pos="9356"/>
      </w:tabs>
      <w:autoSpaceDE/>
      <w:autoSpaceDN/>
      <w:adjustRightInd/>
      <w:spacing w:line="360" w:lineRule="auto"/>
      <w:ind w:firstLine="567"/>
      <w:jc w:val="both"/>
    </w:pPr>
    <w:rPr>
      <w:sz w:val="28"/>
      <w:szCs w:val="28"/>
    </w:rPr>
  </w:style>
  <w:style w:type="character" w:customStyle="1" w:styleId="136">
    <w:name w:val="Обычный 13 Знак6"/>
    <w:link w:val="130"/>
    <w:uiPriority w:val="99"/>
    <w:locked/>
    <w:rsid w:val="00E1505F"/>
    <w:rPr>
      <w:sz w:val="28"/>
      <w:szCs w:val="28"/>
    </w:rPr>
  </w:style>
  <w:style w:type="paragraph" w:customStyle="1" w:styleId="Iacaaiea">
    <w:name w:val="Iacaaiea"/>
    <w:basedOn w:val="Normal"/>
    <w:uiPriority w:val="99"/>
    <w:rsid w:val="00E1505F"/>
    <w:pPr>
      <w:widowControl/>
      <w:autoSpaceDE/>
      <w:autoSpaceDN/>
      <w:adjustRightInd/>
      <w:jc w:val="center"/>
    </w:pPr>
    <w:rPr>
      <w:sz w:val="24"/>
      <w:szCs w:val="24"/>
    </w:rPr>
  </w:style>
  <w:style w:type="paragraph" w:customStyle="1" w:styleId="afd">
    <w:name w:val="подпись Знак"/>
    <w:basedOn w:val="Normal"/>
    <w:uiPriority w:val="99"/>
    <w:rsid w:val="00E1505F"/>
    <w:pPr>
      <w:widowControl/>
      <w:suppressLineNumbers/>
      <w:tabs>
        <w:tab w:val="right" w:pos="9072"/>
      </w:tabs>
      <w:autoSpaceDE/>
      <w:autoSpaceDN/>
      <w:adjustRightInd/>
      <w:spacing w:before="840"/>
    </w:pPr>
    <w:rPr>
      <w:sz w:val="24"/>
      <w:szCs w:val="24"/>
    </w:rPr>
  </w:style>
  <w:style w:type="character" w:customStyle="1" w:styleId="131">
    <w:name w:val="Обычный 13 Знак"/>
    <w:uiPriority w:val="99"/>
    <w:rsid w:val="00E1505F"/>
    <w:rPr>
      <w:snapToGrid w:val="0"/>
      <w:sz w:val="26"/>
      <w:szCs w:val="26"/>
    </w:rPr>
  </w:style>
  <w:style w:type="paragraph" w:styleId="NoSpacing">
    <w:name w:val="No Spacing"/>
    <w:aliases w:val="ПКР,пкр"/>
    <w:link w:val="NoSpacingChar"/>
    <w:uiPriority w:val="99"/>
    <w:qFormat/>
    <w:rsid w:val="00E1505F"/>
    <w:pPr>
      <w:spacing w:line="360" w:lineRule="auto"/>
      <w:ind w:right="851"/>
      <w:jc w:val="both"/>
    </w:pPr>
    <w:rPr>
      <w:rFonts w:ascii="Calibri" w:hAnsi="Calibri" w:cs="Calibri"/>
      <w:lang w:eastAsia="en-US"/>
    </w:rPr>
  </w:style>
  <w:style w:type="paragraph" w:customStyle="1" w:styleId="CM76">
    <w:name w:val="CM76"/>
    <w:basedOn w:val="Normal"/>
    <w:next w:val="Normal"/>
    <w:uiPriority w:val="99"/>
    <w:rsid w:val="00E1505F"/>
    <w:rPr>
      <w:rFonts w:ascii="TTE1A887F8t00" w:hAnsi="TTE1A887F8t00" w:cs="TTE1A887F8t00"/>
      <w:sz w:val="24"/>
      <w:szCs w:val="24"/>
    </w:rPr>
  </w:style>
  <w:style w:type="paragraph" w:customStyle="1" w:styleId="CM19">
    <w:name w:val="CM19"/>
    <w:basedOn w:val="Normal"/>
    <w:next w:val="Normal"/>
    <w:uiPriority w:val="99"/>
    <w:rsid w:val="00E1505F"/>
    <w:pPr>
      <w:spacing w:line="276" w:lineRule="atLeast"/>
    </w:pPr>
    <w:rPr>
      <w:rFonts w:ascii="TTE1A887F8t00" w:hAnsi="TTE1A887F8t00" w:cs="TTE1A887F8t00"/>
      <w:sz w:val="24"/>
      <w:szCs w:val="24"/>
    </w:rPr>
  </w:style>
  <w:style w:type="paragraph" w:customStyle="1" w:styleId="CM80">
    <w:name w:val="CM80"/>
    <w:basedOn w:val="Normal"/>
    <w:next w:val="Normal"/>
    <w:uiPriority w:val="99"/>
    <w:rsid w:val="00E1505F"/>
    <w:rPr>
      <w:rFonts w:ascii="TTE1A887F8t00" w:hAnsi="TTE1A887F8t00" w:cs="TTE1A887F8t00"/>
      <w:sz w:val="24"/>
      <w:szCs w:val="24"/>
    </w:rPr>
  </w:style>
  <w:style w:type="paragraph" w:customStyle="1" w:styleId="12">
    <w:name w:val="Стиль По ширине Междустр.интервал:  множитель 12 ин"/>
    <w:basedOn w:val="Normal"/>
    <w:uiPriority w:val="99"/>
    <w:rsid w:val="00E1505F"/>
    <w:pPr>
      <w:widowControl/>
      <w:numPr>
        <w:numId w:val="14"/>
      </w:numPr>
      <w:autoSpaceDE/>
      <w:autoSpaceDN/>
      <w:adjustRightInd/>
    </w:pPr>
    <w:rPr>
      <w:sz w:val="24"/>
      <w:szCs w:val="24"/>
    </w:rPr>
  </w:style>
  <w:style w:type="paragraph" w:customStyle="1" w:styleId="afe">
    <w:name w:val="_Список маркеров *"/>
    <w:basedOn w:val="Normal"/>
    <w:uiPriority w:val="99"/>
    <w:rsid w:val="00E1505F"/>
    <w:pPr>
      <w:widowControl/>
      <w:autoSpaceDE/>
      <w:autoSpaceDN/>
      <w:adjustRightInd/>
      <w:jc w:val="both"/>
    </w:pPr>
    <w:rPr>
      <w:sz w:val="24"/>
      <w:szCs w:val="24"/>
    </w:rPr>
  </w:style>
  <w:style w:type="paragraph" w:customStyle="1" w:styleId="aff">
    <w:name w:val="_Обычный"/>
    <w:basedOn w:val="Normal"/>
    <w:link w:val="aff0"/>
    <w:uiPriority w:val="99"/>
    <w:rsid w:val="00E1505F"/>
    <w:pPr>
      <w:widowControl/>
      <w:autoSpaceDE/>
      <w:autoSpaceDN/>
      <w:adjustRightInd/>
      <w:ind w:firstLine="709"/>
      <w:jc w:val="both"/>
    </w:pPr>
    <w:rPr>
      <w:sz w:val="24"/>
      <w:szCs w:val="24"/>
    </w:rPr>
  </w:style>
  <w:style w:type="character" w:customStyle="1" w:styleId="aff0">
    <w:name w:val="_Обычный Знак"/>
    <w:link w:val="aff"/>
    <w:uiPriority w:val="99"/>
    <w:locked/>
    <w:rsid w:val="00E1505F"/>
    <w:rPr>
      <w:sz w:val="24"/>
      <w:szCs w:val="24"/>
    </w:rPr>
  </w:style>
  <w:style w:type="character" w:customStyle="1" w:styleId="title11">
    <w:name w:val="title11"/>
    <w:uiPriority w:val="99"/>
    <w:rsid w:val="00E1505F"/>
    <w:rPr>
      <w:color w:val="000000"/>
      <w:sz w:val="34"/>
      <w:szCs w:val="34"/>
      <w:u w:val="none"/>
      <w:effect w:val="none"/>
    </w:rPr>
  </w:style>
  <w:style w:type="paragraph" w:customStyle="1" w:styleId="1e">
    <w:name w:val="заголовок 1"/>
    <w:basedOn w:val="Normal"/>
    <w:next w:val="Normal"/>
    <w:uiPriority w:val="99"/>
    <w:rsid w:val="00E1505F"/>
    <w:pPr>
      <w:keepNext/>
      <w:widowControl/>
      <w:autoSpaceDE/>
      <w:autoSpaceDN/>
      <w:adjustRightInd/>
      <w:ind w:firstLine="720"/>
      <w:jc w:val="both"/>
    </w:pPr>
    <w:rPr>
      <w:b/>
      <w:bCs/>
      <w:sz w:val="24"/>
      <w:szCs w:val="24"/>
    </w:rPr>
  </w:style>
  <w:style w:type="character" w:customStyle="1" w:styleId="p2">
    <w:name w:val="p2"/>
    <w:basedOn w:val="DefaultParagraphFont"/>
    <w:uiPriority w:val="99"/>
    <w:rsid w:val="00E1505F"/>
  </w:style>
  <w:style w:type="character" w:customStyle="1" w:styleId="apple-style-span">
    <w:name w:val="apple-style-span"/>
    <w:basedOn w:val="DefaultParagraphFont"/>
    <w:uiPriority w:val="99"/>
    <w:rsid w:val="00E1505F"/>
  </w:style>
  <w:style w:type="paragraph" w:customStyle="1" w:styleId="aff1">
    <w:name w:val="Основа"/>
    <w:basedOn w:val="Normal"/>
    <w:uiPriority w:val="99"/>
    <w:rsid w:val="00E1505F"/>
    <w:pPr>
      <w:widowControl/>
      <w:autoSpaceDE/>
      <w:autoSpaceDN/>
      <w:adjustRightInd/>
      <w:spacing w:before="120"/>
      <w:ind w:firstLine="720"/>
      <w:jc w:val="both"/>
    </w:pPr>
    <w:rPr>
      <w:sz w:val="24"/>
      <w:szCs w:val="24"/>
    </w:rPr>
  </w:style>
  <w:style w:type="paragraph" w:customStyle="1" w:styleId="aff2">
    <w:name w:val="таблица"/>
    <w:basedOn w:val="BodyText3"/>
    <w:uiPriority w:val="99"/>
    <w:rsid w:val="00E1505F"/>
    <w:pPr>
      <w:widowControl/>
      <w:autoSpaceDE/>
      <w:autoSpaceDN/>
      <w:adjustRightInd/>
      <w:spacing w:before="60" w:after="60"/>
      <w:jc w:val="center"/>
    </w:pPr>
    <w:rPr>
      <w:sz w:val="24"/>
      <w:szCs w:val="24"/>
    </w:rPr>
  </w:style>
  <w:style w:type="character" w:customStyle="1" w:styleId="apple-converted-space">
    <w:name w:val="apple-converted-space"/>
    <w:basedOn w:val="DefaultParagraphFont"/>
    <w:uiPriority w:val="99"/>
    <w:rsid w:val="00E1505F"/>
  </w:style>
  <w:style w:type="paragraph" w:customStyle="1" w:styleId="a">
    <w:name w:val="Маркер Смыслов"/>
    <w:basedOn w:val="Normal"/>
    <w:uiPriority w:val="99"/>
    <w:rsid w:val="00E1505F"/>
    <w:pPr>
      <w:widowControl/>
      <w:numPr>
        <w:numId w:val="16"/>
      </w:numPr>
      <w:tabs>
        <w:tab w:val="clear" w:pos="680"/>
        <w:tab w:val="left" w:pos="284"/>
      </w:tabs>
      <w:autoSpaceDE/>
      <w:autoSpaceDN/>
      <w:adjustRightInd/>
      <w:spacing w:before="40"/>
      <w:ind w:left="709" w:hanging="425"/>
    </w:pPr>
    <w:rPr>
      <w:sz w:val="24"/>
      <w:szCs w:val="24"/>
    </w:rPr>
  </w:style>
  <w:style w:type="paragraph" w:customStyle="1" w:styleId="xl63">
    <w:name w:val="xl63"/>
    <w:basedOn w:val="Normal"/>
    <w:uiPriority w:val="99"/>
    <w:rsid w:val="00E1505F"/>
    <w:pPr>
      <w:widowControl/>
      <w:autoSpaceDE/>
      <w:autoSpaceDN/>
      <w:adjustRightInd/>
      <w:spacing w:before="100" w:beforeAutospacing="1" w:after="100" w:afterAutospacing="1"/>
      <w:jc w:val="center"/>
      <w:textAlignment w:val="center"/>
    </w:pPr>
    <w:rPr>
      <w:sz w:val="24"/>
      <w:szCs w:val="24"/>
    </w:rPr>
  </w:style>
  <w:style w:type="paragraph" w:customStyle="1" w:styleId="xl64">
    <w:name w:val="xl64"/>
    <w:basedOn w:val="Normal"/>
    <w:uiPriority w:val="99"/>
    <w:rsid w:val="00E1505F"/>
    <w:pPr>
      <w:widowControl/>
      <w:autoSpaceDE/>
      <w:autoSpaceDN/>
      <w:adjustRightInd/>
      <w:spacing w:before="100" w:beforeAutospacing="1" w:after="100" w:afterAutospacing="1"/>
      <w:jc w:val="center"/>
      <w:textAlignment w:val="center"/>
    </w:pPr>
    <w:rPr>
      <w:sz w:val="24"/>
      <w:szCs w:val="24"/>
    </w:rPr>
  </w:style>
  <w:style w:type="paragraph" w:customStyle="1" w:styleId="Bodytxt0">
    <w:name w:val="Bodytxt"/>
    <w:basedOn w:val="Normal"/>
    <w:uiPriority w:val="99"/>
    <w:rsid w:val="00E1505F"/>
    <w:pPr>
      <w:widowControl/>
      <w:autoSpaceDE/>
      <w:autoSpaceDN/>
      <w:adjustRightInd/>
      <w:spacing w:before="120" w:after="120"/>
      <w:jc w:val="both"/>
    </w:pPr>
    <w:rPr>
      <w:sz w:val="24"/>
      <w:szCs w:val="24"/>
      <w:lang w:val="en-GB"/>
    </w:rPr>
  </w:style>
  <w:style w:type="paragraph" w:customStyle="1" w:styleId="9">
    <w:name w:val="Обычный9"/>
    <w:uiPriority w:val="99"/>
    <w:rsid w:val="00E1505F"/>
    <w:pPr>
      <w:widowControl w:val="0"/>
      <w:spacing w:line="360" w:lineRule="auto"/>
      <w:ind w:firstLine="560"/>
    </w:pPr>
    <w:rPr>
      <w:rFonts w:ascii="Courier New" w:hAnsi="Courier New" w:cs="Courier New"/>
      <w:sz w:val="24"/>
      <w:szCs w:val="24"/>
    </w:rPr>
  </w:style>
  <w:style w:type="paragraph" w:customStyle="1" w:styleId="aff3">
    <w:name w:val="курсив для заголов об"/>
    <w:basedOn w:val="Normal"/>
    <w:uiPriority w:val="99"/>
    <w:rsid w:val="00E1505F"/>
    <w:pPr>
      <w:widowControl/>
      <w:autoSpaceDE/>
      <w:autoSpaceDN/>
      <w:adjustRightInd/>
      <w:spacing w:before="240" w:after="120"/>
      <w:ind w:firstLine="567"/>
      <w:jc w:val="center"/>
    </w:pPr>
    <w:rPr>
      <w:b/>
      <w:bCs/>
      <w:i/>
      <w:iCs/>
      <w:sz w:val="22"/>
      <w:szCs w:val="22"/>
    </w:rPr>
  </w:style>
  <w:style w:type="paragraph" w:customStyle="1" w:styleId="313">
    <w:name w:val="Основной текст 31"/>
    <w:basedOn w:val="Normal"/>
    <w:uiPriority w:val="99"/>
    <w:rsid w:val="00E1505F"/>
    <w:pPr>
      <w:widowControl/>
      <w:autoSpaceDE/>
      <w:autoSpaceDN/>
      <w:adjustRightInd/>
      <w:spacing w:line="360" w:lineRule="auto"/>
      <w:jc w:val="both"/>
    </w:pPr>
    <w:rPr>
      <w:sz w:val="24"/>
      <w:szCs w:val="24"/>
    </w:rPr>
  </w:style>
  <w:style w:type="paragraph" w:customStyle="1" w:styleId="1f">
    <w:name w:val="1 уровень"/>
    <w:basedOn w:val="Heading1"/>
    <w:uiPriority w:val="99"/>
    <w:rsid w:val="00E1505F"/>
    <w:pPr>
      <w:widowControl/>
      <w:numPr>
        <w:numId w:val="0"/>
      </w:numPr>
      <w:spacing w:before="240" w:after="60"/>
      <w:ind w:firstLine="720"/>
      <w:jc w:val="left"/>
    </w:pPr>
    <w:rPr>
      <w:kern w:val="32"/>
    </w:rPr>
  </w:style>
  <w:style w:type="paragraph" w:customStyle="1" w:styleId="2">
    <w:name w:val="2 уровень"/>
    <w:basedOn w:val="Normal"/>
    <w:uiPriority w:val="99"/>
    <w:rsid w:val="00E1505F"/>
    <w:pPr>
      <w:widowControl/>
      <w:numPr>
        <w:ilvl w:val="1"/>
        <w:numId w:val="17"/>
      </w:numPr>
      <w:autoSpaceDE/>
      <w:autoSpaceDN/>
      <w:adjustRightInd/>
    </w:pPr>
    <w:rPr>
      <w:b/>
      <w:bCs/>
      <w:sz w:val="24"/>
      <w:szCs w:val="24"/>
    </w:rPr>
  </w:style>
  <w:style w:type="paragraph" w:customStyle="1" w:styleId="3">
    <w:name w:val="3 уровень"/>
    <w:basedOn w:val="Normal"/>
    <w:uiPriority w:val="99"/>
    <w:rsid w:val="00E1505F"/>
    <w:pPr>
      <w:widowControl/>
      <w:numPr>
        <w:ilvl w:val="2"/>
        <w:numId w:val="17"/>
      </w:numPr>
      <w:autoSpaceDE/>
      <w:autoSpaceDN/>
      <w:adjustRightInd/>
      <w:ind w:left="1627" w:hanging="907"/>
    </w:pPr>
    <w:rPr>
      <w:b/>
      <w:bCs/>
      <w:i/>
      <w:iCs/>
      <w:sz w:val="24"/>
      <w:szCs w:val="24"/>
    </w:rPr>
  </w:style>
  <w:style w:type="paragraph" w:customStyle="1" w:styleId="71">
    <w:name w:val="Заголовок 71"/>
    <w:basedOn w:val="Normal"/>
    <w:next w:val="Normal"/>
    <w:uiPriority w:val="99"/>
    <w:rsid w:val="00E1505F"/>
    <w:pPr>
      <w:widowControl/>
      <w:suppressAutoHyphens/>
      <w:autoSpaceDE/>
      <w:autoSpaceDN/>
      <w:adjustRightInd/>
      <w:spacing w:before="240" w:after="60"/>
    </w:pPr>
    <w:rPr>
      <w:sz w:val="24"/>
      <w:szCs w:val="24"/>
      <w:lang w:eastAsia="ar-SA"/>
    </w:rPr>
  </w:style>
  <w:style w:type="paragraph" w:customStyle="1" w:styleId="29">
    <w:name w:val="Îñíîâíîé òåêñò 2"/>
    <w:basedOn w:val="Normal"/>
    <w:uiPriority w:val="99"/>
    <w:rsid w:val="00E1505F"/>
    <w:pPr>
      <w:widowControl/>
      <w:ind w:right="-852"/>
    </w:pPr>
    <w:rPr>
      <w:sz w:val="28"/>
      <w:szCs w:val="28"/>
    </w:rPr>
  </w:style>
  <w:style w:type="paragraph" w:customStyle="1" w:styleId="34">
    <w:name w:val="Текст3"/>
    <w:basedOn w:val="Heading3"/>
    <w:uiPriority w:val="99"/>
    <w:rsid w:val="00E1505F"/>
    <w:pPr>
      <w:numPr>
        <w:numId w:val="0"/>
      </w:numPr>
      <w:tabs>
        <w:tab w:val="left" w:pos="1814"/>
      </w:tabs>
      <w:spacing w:before="80" w:after="0" w:line="252" w:lineRule="auto"/>
      <w:ind w:firstLine="851"/>
    </w:pPr>
    <w:rPr>
      <w:rFonts w:ascii="Times New Roman" w:eastAsia="SimSun" w:hAnsi="Times New Roman" w:cs="Times New Roman"/>
      <w:b w:val="0"/>
      <w:bCs w:val="0"/>
      <w:sz w:val="28"/>
      <w:szCs w:val="28"/>
    </w:rPr>
  </w:style>
  <w:style w:type="paragraph" w:customStyle="1" w:styleId="a1">
    <w:name w:val="МаркТабл"/>
    <w:uiPriority w:val="99"/>
    <w:rsid w:val="00E1505F"/>
    <w:pPr>
      <w:numPr>
        <w:numId w:val="18"/>
      </w:numPr>
      <w:tabs>
        <w:tab w:val="left" w:pos="680"/>
      </w:tabs>
    </w:pPr>
    <w:rPr>
      <w:rFonts w:eastAsia="SimSun"/>
      <w:sz w:val="24"/>
      <w:szCs w:val="24"/>
    </w:rPr>
  </w:style>
  <w:style w:type="paragraph" w:customStyle="1" w:styleId="aff4">
    <w:name w:val="Нормальный (таблица)"/>
    <w:basedOn w:val="Normal"/>
    <w:next w:val="Normal"/>
    <w:uiPriority w:val="99"/>
    <w:rsid w:val="00736903"/>
    <w:pPr>
      <w:jc w:val="both"/>
    </w:pPr>
    <w:rPr>
      <w:sz w:val="24"/>
      <w:szCs w:val="24"/>
    </w:rPr>
  </w:style>
  <w:style w:type="paragraph" w:customStyle="1" w:styleId="113">
    <w:name w:val="Таблица 11"/>
    <w:basedOn w:val="Normal"/>
    <w:uiPriority w:val="99"/>
    <w:rsid w:val="00F27826"/>
    <w:pPr>
      <w:widowControl/>
      <w:autoSpaceDE/>
      <w:autoSpaceDN/>
      <w:adjustRightInd/>
      <w:jc w:val="center"/>
    </w:pPr>
    <w:rPr>
      <w:sz w:val="22"/>
      <w:szCs w:val="22"/>
    </w:rPr>
  </w:style>
  <w:style w:type="paragraph" w:customStyle="1" w:styleId="aff5">
    <w:name w:val="Табличный"/>
    <w:basedOn w:val="Normal"/>
    <w:link w:val="aff6"/>
    <w:uiPriority w:val="99"/>
    <w:rsid w:val="004C71D0"/>
    <w:pPr>
      <w:widowControl/>
      <w:autoSpaceDE/>
      <w:autoSpaceDN/>
      <w:adjustRightInd/>
      <w:jc w:val="center"/>
    </w:pPr>
    <w:rPr>
      <w:sz w:val="24"/>
      <w:szCs w:val="24"/>
    </w:rPr>
  </w:style>
  <w:style w:type="character" w:customStyle="1" w:styleId="aff6">
    <w:name w:val="Табличный Знак"/>
    <w:link w:val="aff5"/>
    <w:uiPriority w:val="99"/>
    <w:locked/>
    <w:rsid w:val="004C71D0"/>
    <w:rPr>
      <w:sz w:val="24"/>
      <w:szCs w:val="24"/>
    </w:rPr>
  </w:style>
  <w:style w:type="paragraph" w:customStyle="1" w:styleId="114">
    <w:name w:val="Основной текст11"/>
    <w:basedOn w:val="Normal"/>
    <w:uiPriority w:val="99"/>
    <w:rsid w:val="002043AE"/>
    <w:pPr>
      <w:widowControl/>
      <w:autoSpaceDE/>
      <w:autoSpaceDN/>
      <w:adjustRightInd/>
      <w:jc w:val="both"/>
    </w:pPr>
    <w:rPr>
      <w:sz w:val="24"/>
      <w:szCs w:val="24"/>
    </w:rPr>
  </w:style>
  <w:style w:type="paragraph" w:customStyle="1" w:styleId="2111">
    <w:name w:val="Основной текст с отступом 211"/>
    <w:basedOn w:val="Normal"/>
    <w:uiPriority w:val="99"/>
    <w:rsid w:val="002043AE"/>
    <w:pPr>
      <w:widowControl/>
      <w:autoSpaceDE/>
      <w:autoSpaceDN/>
      <w:adjustRightInd/>
      <w:ind w:firstLine="567"/>
      <w:jc w:val="both"/>
    </w:pPr>
    <w:rPr>
      <w:sz w:val="24"/>
      <w:szCs w:val="24"/>
    </w:rPr>
  </w:style>
  <w:style w:type="paragraph" w:customStyle="1" w:styleId="51">
    <w:name w:val="Знак5 Знак Знак Знак1"/>
    <w:basedOn w:val="Normal"/>
    <w:uiPriority w:val="99"/>
    <w:rsid w:val="002043AE"/>
    <w:pPr>
      <w:widowControl/>
      <w:autoSpaceDE/>
      <w:autoSpaceDN/>
      <w:adjustRightInd/>
      <w:spacing w:after="160" w:line="240" w:lineRule="exact"/>
    </w:pPr>
    <w:rPr>
      <w:rFonts w:ascii="Verdana" w:hAnsi="Verdana" w:cs="Verdana"/>
      <w:lang w:val="en-US" w:eastAsia="en-US"/>
    </w:rPr>
  </w:style>
  <w:style w:type="paragraph" w:customStyle="1" w:styleId="214">
    <w:name w:val="Абзац списка21"/>
    <w:basedOn w:val="Normal"/>
    <w:uiPriority w:val="99"/>
    <w:rsid w:val="002043AE"/>
    <w:pPr>
      <w:widowControl/>
      <w:autoSpaceDE/>
      <w:autoSpaceDN/>
      <w:adjustRightInd/>
      <w:spacing w:after="200" w:line="276" w:lineRule="auto"/>
      <w:ind w:left="720"/>
    </w:pPr>
    <w:rPr>
      <w:rFonts w:ascii="Calibri" w:hAnsi="Calibri" w:cs="Calibri"/>
      <w:sz w:val="22"/>
      <w:szCs w:val="22"/>
      <w:lang w:eastAsia="en-US"/>
    </w:rPr>
  </w:style>
  <w:style w:type="paragraph" w:customStyle="1" w:styleId="1f0">
    <w:name w:val="Без интервала1"/>
    <w:uiPriority w:val="99"/>
    <w:rsid w:val="002043AE"/>
    <w:rPr>
      <w:rFonts w:ascii="Arial" w:hAnsi="Arial" w:cs="Arial"/>
      <w:lang w:eastAsia="en-US"/>
    </w:rPr>
  </w:style>
  <w:style w:type="character" w:customStyle="1" w:styleId="blk">
    <w:name w:val="blk"/>
    <w:uiPriority w:val="99"/>
    <w:rsid w:val="002043AE"/>
  </w:style>
  <w:style w:type="paragraph" w:customStyle="1" w:styleId="1f1">
    <w:name w:val="1"/>
    <w:basedOn w:val="Normal"/>
    <w:link w:val="1f2"/>
    <w:uiPriority w:val="99"/>
    <w:rsid w:val="002043AE"/>
    <w:pPr>
      <w:widowControl/>
      <w:autoSpaceDE/>
      <w:autoSpaceDN/>
      <w:adjustRightInd/>
      <w:spacing w:line="312" w:lineRule="auto"/>
      <w:ind w:firstLine="709"/>
      <w:jc w:val="both"/>
    </w:pPr>
    <w:rPr>
      <w:sz w:val="24"/>
      <w:szCs w:val="24"/>
      <w:lang w:eastAsia="en-US"/>
    </w:rPr>
  </w:style>
  <w:style w:type="character" w:customStyle="1" w:styleId="1f2">
    <w:name w:val="1 Знак"/>
    <w:link w:val="1f1"/>
    <w:uiPriority w:val="99"/>
    <w:locked/>
    <w:rsid w:val="002043AE"/>
    <w:rPr>
      <w:sz w:val="24"/>
      <w:szCs w:val="24"/>
      <w:lang w:eastAsia="en-US"/>
    </w:rPr>
  </w:style>
  <w:style w:type="character" w:customStyle="1" w:styleId="nowrap">
    <w:name w:val="nowrap"/>
    <w:uiPriority w:val="99"/>
    <w:rsid w:val="002043AE"/>
  </w:style>
  <w:style w:type="character" w:customStyle="1" w:styleId="citation">
    <w:name w:val="citation"/>
    <w:basedOn w:val="DefaultParagraphFont"/>
    <w:uiPriority w:val="99"/>
    <w:rsid w:val="002043AE"/>
  </w:style>
  <w:style w:type="paragraph" w:customStyle="1" w:styleId="normal-p0">
    <w:name w:val="normal-p0"/>
    <w:basedOn w:val="Normal"/>
    <w:link w:val="normal-p00"/>
    <w:uiPriority w:val="99"/>
    <w:rsid w:val="002043AE"/>
    <w:pPr>
      <w:widowControl/>
      <w:autoSpaceDE/>
      <w:autoSpaceDN/>
      <w:adjustRightInd/>
      <w:spacing w:before="100" w:beforeAutospacing="1" w:after="100" w:afterAutospacing="1"/>
    </w:pPr>
    <w:rPr>
      <w:sz w:val="24"/>
      <w:szCs w:val="24"/>
    </w:rPr>
  </w:style>
  <w:style w:type="character" w:customStyle="1" w:styleId="normal-p00">
    <w:name w:val="normal-p0 Знак"/>
    <w:link w:val="normal-p0"/>
    <w:uiPriority w:val="99"/>
    <w:locked/>
    <w:rsid w:val="002043AE"/>
    <w:rPr>
      <w:sz w:val="24"/>
      <w:szCs w:val="24"/>
    </w:rPr>
  </w:style>
  <w:style w:type="character" w:customStyle="1" w:styleId="NormalWebChar">
    <w:name w:val="Normal (Web) Char"/>
    <w:aliases w:val="Обычный (веб) Знак1 Char,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Char"/>
    <w:basedOn w:val="DefaultParagraphFont"/>
    <w:link w:val="NormalWeb"/>
    <w:uiPriority w:val="99"/>
    <w:locked/>
    <w:rsid w:val="002043AE"/>
    <w:rPr>
      <w:sz w:val="24"/>
      <w:szCs w:val="24"/>
    </w:rPr>
  </w:style>
  <w:style w:type="character" w:customStyle="1" w:styleId="aff7">
    <w:name w:val="Основной текст_"/>
    <w:link w:val="2a"/>
    <w:uiPriority w:val="99"/>
    <w:locked/>
    <w:rsid w:val="002043AE"/>
    <w:rPr>
      <w:sz w:val="21"/>
      <w:szCs w:val="21"/>
      <w:shd w:val="clear" w:color="auto" w:fill="FFFFFF"/>
    </w:rPr>
  </w:style>
  <w:style w:type="paragraph" w:customStyle="1" w:styleId="2a">
    <w:name w:val="Основной текст2"/>
    <w:basedOn w:val="Normal"/>
    <w:link w:val="aff7"/>
    <w:uiPriority w:val="99"/>
    <w:rsid w:val="002043AE"/>
    <w:pPr>
      <w:widowControl/>
      <w:shd w:val="clear" w:color="auto" w:fill="FFFFFF"/>
      <w:autoSpaceDE/>
      <w:autoSpaceDN/>
      <w:adjustRightInd/>
      <w:spacing w:before="300" w:line="288" w:lineRule="exact"/>
      <w:ind w:firstLine="720"/>
      <w:jc w:val="both"/>
    </w:pPr>
    <w:rPr>
      <w:sz w:val="21"/>
      <w:szCs w:val="21"/>
    </w:rPr>
  </w:style>
  <w:style w:type="paragraph" w:customStyle="1" w:styleId="140">
    <w:name w:val="Стиль Название объекта + 14 пт полужирный Авто"/>
    <w:basedOn w:val="Caption"/>
    <w:link w:val="141"/>
    <w:uiPriority w:val="99"/>
    <w:rsid w:val="002043AE"/>
    <w:pPr>
      <w:widowControl/>
      <w:autoSpaceDE/>
      <w:autoSpaceDN/>
      <w:adjustRightInd/>
      <w:spacing w:before="0" w:after="200"/>
      <w:jc w:val="center"/>
    </w:pPr>
    <w:rPr>
      <w:color w:val="4F81BD"/>
      <w:sz w:val="18"/>
      <w:szCs w:val="18"/>
      <w:lang w:eastAsia="en-US"/>
    </w:rPr>
  </w:style>
  <w:style w:type="character" w:customStyle="1" w:styleId="141">
    <w:name w:val="Стиль Название объекта + 14 пт полужирный Авто Знак"/>
    <w:basedOn w:val="DefaultParagraphFont"/>
    <w:link w:val="140"/>
    <w:uiPriority w:val="99"/>
    <w:locked/>
    <w:rsid w:val="002043AE"/>
    <w:rPr>
      <w:b/>
      <w:bCs/>
      <w:color w:val="4F81BD"/>
      <w:sz w:val="18"/>
      <w:szCs w:val="18"/>
      <w:lang w:eastAsia="en-US"/>
    </w:rPr>
  </w:style>
  <w:style w:type="paragraph" w:customStyle="1" w:styleId="0">
    <w:name w:val="0"/>
    <w:basedOn w:val="Caption"/>
    <w:link w:val="00"/>
    <w:uiPriority w:val="99"/>
    <w:rsid w:val="002043AE"/>
    <w:pPr>
      <w:keepNext/>
      <w:widowControl/>
      <w:autoSpaceDE/>
      <w:autoSpaceDN/>
      <w:adjustRightInd/>
      <w:spacing w:before="0" w:after="0"/>
      <w:jc w:val="center"/>
    </w:pPr>
    <w:rPr>
      <w:b w:val="0"/>
      <w:bCs w:val="0"/>
      <w:lang w:eastAsia="en-US"/>
    </w:rPr>
  </w:style>
  <w:style w:type="character" w:customStyle="1" w:styleId="00">
    <w:name w:val="0 Знак"/>
    <w:basedOn w:val="DefaultParagraphFont"/>
    <w:link w:val="0"/>
    <w:uiPriority w:val="99"/>
    <w:locked/>
    <w:rsid w:val="002043AE"/>
    <w:rPr>
      <w:sz w:val="24"/>
      <w:szCs w:val="24"/>
      <w:lang w:eastAsia="en-US"/>
    </w:rPr>
  </w:style>
  <w:style w:type="character" w:customStyle="1" w:styleId="2b">
    <w:name w:val="Обычный (веб) Знак2 Знак"/>
    <w:aliases w:val="Знак2 Знак2 Знак1,Обычный (веб) Знак1 Знак1 Знак1,Знак2 Знак Знак Знак1,Знак2 Знак1 Знак1 Знак1,Знак2 Знак1 Знак Знак1 Знак1,Знак2 Знак2 Знак,Знак2 Знак Знак Знак,Знак2 Знак1 Знак1 Знак,Знак2 Знак1 Знак Знак Знак"/>
    <w:uiPriority w:val="99"/>
    <w:rsid w:val="002043AE"/>
  </w:style>
  <w:style w:type="paragraph" w:customStyle="1" w:styleId="115">
    <w:name w:val="Знак Знак Знак1 Знак Знак Знак Знак Знак Знак1 Знак Знак Знак Знак"/>
    <w:basedOn w:val="Normal"/>
    <w:uiPriority w:val="99"/>
    <w:rsid w:val="002043AE"/>
    <w:pPr>
      <w:keepLines/>
      <w:widowControl/>
      <w:autoSpaceDE/>
      <w:autoSpaceDN/>
      <w:adjustRightInd/>
      <w:spacing w:after="160" w:line="240" w:lineRule="exact"/>
    </w:pPr>
    <w:rPr>
      <w:rFonts w:ascii="Verdana" w:eastAsia="MS Mincho" w:hAnsi="Verdana" w:cs="Verdana"/>
      <w:lang w:val="en-US" w:eastAsia="en-US"/>
    </w:rPr>
  </w:style>
  <w:style w:type="paragraph" w:customStyle="1" w:styleId="116">
    <w:name w:val="Знак11"/>
    <w:basedOn w:val="Normal"/>
    <w:uiPriority w:val="99"/>
    <w:rsid w:val="002043AE"/>
    <w:pPr>
      <w:autoSpaceDE/>
      <w:autoSpaceDN/>
      <w:spacing w:after="160" w:line="240" w:lineRule="exact"/>
      <w:jc w:val="right"/>
    </w:pPr>
    <w:rPr>
      <w:lang w:val="en-GB" w:eastAsia="en-US"/>
    </w:rPr>
  </w:style>
  <w:style w:type="character" w:customStyle="1" w:styleId="2c">
    <w:name w:val="Текст Знак2"/>
    <w:aliases w:val="Текст Знак1 Знак1,Текст Знак Знак1 Знак,Текст Знак Знак Знак Знак,Знак3 Знак Знак Знак Знак,Знак3 Знак1 Знак Знак,Текст Знак1 Знак Знак,Текст Знак Знак Знак1,Знак3 Знак Знак Знак1,Знак3 Знак1 Знак1,Знак3 Знак2,Знак3 Знак Знак1"/>
    <w:uiPriority w:val="99"/>
    <w:rsid w:val="002043AE"/>
    <w:rPr>
      <w:rFonts w:ascii="Courier New" w:hAnsi="Courier New" w:cs="Courier New"/>
      <w:sz w:val="20"/>
      <w:szCs w:val="20"/>
    </w:rPr>
  </w:style>
  <w:style w:type="paragraph" w:customStyle="1" w:styleId="aff8">
    <w:name w:val="Внимание: недобросовестность!"/>
    <w:basedOn w:val="Normal"/>
    <w:next w:val="Normal"/>
    <w:uiPriority w:val="99"/>
    <w:rsid w:val="002043AE"/>
    <w:pPr>
      <w:ind w:firstLine="539"/>
      <w:jc w:val="both"/>
    </w:pPr>
    <w:rPr>
      <w:sz w:val="24"/>
      <w:szCs w:val="24"/>
    </w:rPr>
  </w:style>
  <w:style w:type="paragraph" w:customStyle="1" w:styleId="Style4">
    <w:name w:val="Style4"/>
    <w:basedOn w:val="Normal"/>
    <w:uiPriority w:val="99"/>
    <w:rsid w:val="002043AE"/>
    <w:pPr>
      <w:spacing w:line="278" w:lineRule="exact"/>
      <w:ind w:firstLine="539"/>
      <w:jc w:val="both"/>
    </w:pPr>
    <w:rPr>
      <w:sz w:val="24"/>
      <w:szCs w:val="24"/>
    </w:rPr>
  </w:style>
  <w:style w:type="paragraph" w:customStyle="1" w:styleId="Style5">
    <w:name w:val="Style5"/>
    <w:basedOn w:val="Normal"/>
    <w:uiPriority w:val="99"/>
    <w:rsid w:val="002043AE"/>
    <w:pPr>
      <w:ind w:firstLine="539"/>
      <w:jc w:val="both"/>
    </w:pPr>
    <w:rPr>
      <w:sz w:val="24"/>
      <w:szCs w:val="24"/>
    </w:rPr>
  </w:style>
  <w:style w:type="paragraph" w:customStyle="1" w:styleId="Style8">
    <w:name w:val="Style8"/>
    <w:basedOn w:val="Normal"/>
    <w:uiPriority w:val="99"/>
    <w:rsid w:val="002043AE"/>
    <w:pPr>
      <w:spacing w:line="278" w:lineRule="exact"/>
      <w:ind w:firstLine="539"/>
      <w:jc w:val="both"/>
    </w:pPr>
    <w:rPr>
      <w:sz w:val="24"/>
      <w:szCs w:val="24"/>
    </w:rPr>
  </w:style>
  <w:style w:type="paragraph" w:customStyle="1" w:styleId="Style9">
    <w:name w:val="Style9"/>
    <w:basedOn w:val="Normal"/>
    <w:uiPriority w:val="99"/>
    <w:rsid w:val="002043AE"/>
    <w:pPr>
      <w:spacing w:line="288" w:lineRule="exact"/>
      <w:ind w:firstLine="2107"/>
      <w:jc w:val="both"/>
    </w:pPr>
    <w:rPr>
      <w:sz w:val="24"/>
      <w:szCs w:val="24"/>
    </w:rPr>
  </w:style>
  <w:style w:type="character" w:customStyle="1" w:styleId="FontStyle17">
    <w:name w:val="Font Style17"/>
    <w:uiPriority w:val="99"/>
    <w:rsid w:val="002043AE"/>
    <w:rPr>
      <w:rFonts w:ascii="Times New Roman" w:hAnsi="Times New Roman" w:cs="Times New Roman"/>
      <w:b/>
      <w:bCs/>
      <w:color w:val="000000"/>
      <w:sz w:val="22"/>
      <w:szCs w:val="22"/>
    </w:rPr>
  </w:style>
  <w:style w:type="character" w:customStyle="1" w:styleId="FontStyle18">
    <w:name w:val="Font Style18"/>
    <w:uiPriority w:val="99"/>
    <w:rsid w:val="002043AE"/>
    <w:rPr>
      <w:rFonts w:ascii="Arial Black" w:hAnsi="Arial Black" w:cs="Arial Black"/>
      <w:color w:val="000000"/>
      <w:sz w:val="26"/>
      <w:szCs w:val="26"/>
    </w:rPr>
  </w:style>
  <w:style w:type="character" w:customStyle="1" w:styleId="FontStyle19">
    <w:name w:val="Font Style19"/>
    <w:uiPriority w:val="99"/>
    <w:rsid w:val="002043AE"/>
    <w:rPr>
      <w:rFonts w:ascii="Arial Narrow" w:hAnsi="Arial Narrow" w:cs="Arial Narrow"/>
      <w:color w:val="000000"/>
      <w:sz w:val="20"/>
      <w:szCs w:val="20"/>
    </w:rPr>
  </w:style>
  <w:style w:type="character" w:customStyle="1" w:styleId="FontStyle20">
    <w:name w:val="Font Style20"/>
    <w:uiPriority w:val="99"/>
    <w:rsid w:val="002043AE"/>
    <w:rPr>
      <w:rFonts w:ascii="Times New Roman" w:hAnsi="Times New Roman" w:cs="Times New Roman"/>
      <w:color w:val="000000"/>
      <w:sz w:val="22"/>
      <w:szCs w:val="22"/>
    </w:rPr>
  </w:style>
  <w:style w:type="paragraph" w:customStyle="1" w:styleId="aff9">
    <w:name w:val="Заголовок"/>
    <w:basedOn w:val="Normal"/>
    <w:next w:val="BodyText"/>
    <w:uiPriority w:val="99"/>
    <w:rsid w:val="002043AE"/>
    <w:pPr>
      <w:keepNext/>
      <w:suppressAutoHyphens/>
      <w:autoSpaceDE/>
      <w:autoSpaceDN/>
      <w:adjustRightInd/>
      <w:spacing w:before="240" w:after="120"/>
      <w:ind w:firstLine="539"/>
      <w:jc w:val="both"/>
    </w:pPr>
    <w:rPr>
      <w:rFonts w:ascii="Liberation Sans" w:eastAsia="Droid Sans Fallback" w:hAnsi="Liberation Sans" w:cs="Liberation Sans"/>
      <w:sz w:val="28"/>
      <w:szCs w:val="28"/>
      <w:lang w:val="en-CA" w:eastAsia="zh-CN"/>
    </w:rPr>
  </w:style>
  <w:style w:type="paragraph" w:customStyle="1" w:styleId="2d">
    <w:name w:val="Указатель2"/>
    <w:basedOn w:val="Normal"/>
    <w:uiPriority w:val="99"/>
    <w:rsid w:val="002043AE"/>
    <w:pPr>
      <w:suppressLineNumbers/>
      <w:suppressAutoHyphens/>
      <w:autoSpaceDE/>
      <w:autoSpaceDN/>
      <w:adjustRightInd/>
      <w:ind w:firstLine="539"/>
      <w:jc w:val="both"/>
    </w:pPr>
    <w:rPr>
      <w:sz w:val="24"/>
      <w:szCs w:val="24"/>
      <w:lang w:val="en-CA" w:eastAsia="zh-CN"/>
    </w:rPr>
  </w:style>
  <w:style w:type="paragraph" w:customStyle="1" w:styleId="1f3">
    <w:name w:val="Название объекта1"/>
    <w:basedOn w:val="Normal"/>
    <w:uiPriority w:val="99"/>
    <w:rsid w:val="002043AE"/>
    <w:pPr>
      <w:suppressLineNumbers/>
      <w:suppressAutoHyphens/>
      <w:autoSpaceDE/>
      <w:autoSpaceDN/>
      <w:adjustRightInd/>
      <w:spacing w:before="120" w:after="120"/>
      <w:ind w:firstLine="539"/>
      <w:jc w:val="both"/>
    </w:pPr>
    <w:rPr>
      <w:i/>
      <w:iCs/>
      <w:sz w:val="24"/>
      <w:szCs w:val="24"/>
      <w:lang w:val="en-CA" w:eastAsia="zh-CN"/>
    </w:rPr>
  </w:style>
  <w:style w:type="paragraph" w:customStyle="1" w:styleId="1f4">
    <w:name w:val="Указатель1"/>
    <w:basedOn w:val="Normal"/>
    <w:uiPriority w:val="99"/>
    <w:rsid w:val="002043AE"/>
    <w:pPr>
      <w:suppressLineNumbers/>
      <w:suppressAutoHyphens/>
      <w:autoSpaceDE/>
      <w:autoSpaceDN/>
      <w:adjustRightInd/>
      <w:ind w:firstLine="539"/>
      <w:jc w:val="both"/>
    </w:pPr>
    <w:rPr>
      <w:sz w:val="24"/>
      <w:szCs w:val="24"/>
      <w:lang w:val="en-CA" w:eastAsia="zh-CN"/>
    </w:rPr>
  </w:style>
  <w:style w:type="paragraph" w:customStyle="1" w:styleId="affa">
    <w:name w:val="Содержимое таблицы"/>
    <w:basedOn w:val="Normal"/>
    <w:uiPriority w:val="99"/>
    <w:rsid w:val="002043AE"/>
    <w:pPr>
      <w:suppressLineNumbers/>
      <w:suppressAutoHyphens/>
      <w:autoSpaceDE/>
      <w:autoSpaceDN/>
      <w:adjustRightInd/>
      <w:ind w:firstLine="539"/>
      <w:jc w:val="both"/>
    </w:pPr>
    <w:rPr>
      <w:sz w:val="24"/>
      <w:szCs w:val="24"/>
      <w:lang w:val="en-CA" w:eastAsia="zh-CN"/>
    </w:rPr>
  </w:style>
  <w:style w:type="paragraph" w:customStyle="1" w:styleId="affb">
    <w:name w:val="Заголовок таблицы"/>
    <w:basedOn w:val="affa"/>
    <w:uiPriority w:val="99"/>
    <w:rsid w:val="002043AE"/>
    <w:pPr>
      <w:jc w:val="center"/>
    </w:pPr>
    <w:rPr>
      <w:b/>
      <w:bCs/>
    </w:rPr>
  </w:style>
  <w:style w:type="character" w:customStyle="1" w:styleId="2e">
    <w:name w:val="Основной шрифт абзаца2"/>
    <w:uiPriority w:val="99"/>
    <w:rsid w:val="002043AE"/>
  </w:style>
  <w:style w:type="character" w:customStyle="1" w:styleId="1f5">
    <w:name w:val="Основной шрифт абзаца1"/>
    <w:uiPriority w:val="99"/>
    <w:rsid w:val="002043AE"/>
  </w:style>
  <w:style w:type="character" w:customStyle="1" w:styleId="val">
    <w:name w:val="val"/>
    <w:uiPriority w:val="99"/>
    <w:rsid w:val="002043AE"/>
  </w:style>
  <w:style w:type="character" w:customStyle="1" w:styleId="32">
    <w:name w:val="Стиль3 Знак"/>
    <w:link w:val="31"/>
    <w:uiPriority w:val="99"/>
    <w:locked/>
    <w:rsid w:val="002043AE"/>
    <w:rPr>
      <w:sz w:val="24"/>
      <w:szCs w:val="24"/>
    </w:rPr>
  </w:style>
  <w:style w:type="character" w:customStyle="1" w:styleId="txtter1">
    <w:name w:val="txt_ter1"/>
    <w:uiPriority w:val="99"/>
    <w:rsid w:val="002043AE"/>
    <w:rPr>
      <w:rFonts w:ascii="Arial" w:hAnsi="Arial" w:cs="Arial"/>
      <w:color w:val="auto"/>
      <w:spacing w:val="4"/>
      <w:sz w:val="24"/>
      <w:szCs w:val="24"/>
    </w:rPr>
  </w:style>
  <w:style w:type="paragraph" w:customStyle="1" w:styleId="Style2">
    <w:name w:val="Style2"/>
    <w:basedOn w:val="Normal"/>
    <w:uiPriority w:val="99"/>
    <w:rsid w:val="002043AE"/>
    <w:rPr>
      <w:sz w:val="24"/>
      <w:szCs w:val="24"/>
    </w:rPr>
  </w:style>
  <w:style w:type="character" w:customStyle="1" w:styleId="FontStyle13">
    <w:name w:val="Font Style13"/>
    <w:uiPriority w:val="99"/>
    <w:rsid w:val="002043AE"/>
    <w:rPr>
      <w:rFonts w:ascii="Times New Roman" w:hAnsi="Times New Roman" w:cs="Times New Roman"/>
      <w:b/>
      <w:bCs/>
      <w:sz w:val="26"/>
      <w:szCs w:val="26"/>
    </w:rPr>
  </w:style>
  <w:style w:type="paragraph" w:customStyle="1" w:styleId="Style7">
    <w:name w:val="Style7"/>
    <w:basedOn w:val="Normal"/>
    <w:uiPriority w:val="99"/>
    <w:rsid w:val="002043AE"/>
    <w:pPr>
      <w:spacing w:line="322" w:lineRule="exact"/>
      <w:jc w:val="both"/>
    </w:pPr>
    <w:rPr>
      <w:sz w:val="24"/>
      <w:szCs w:val="24"/>
    </w:rPr>
  </w:style>
  <w:style w:type="character" w:customStyle="1" w:styleId="FontStyle12">
    <w:name w:val="Font Style12"/>
    <w:uiPriority w:val="99"/>
    <w:rsid w:val="002043AE"/>
    <w:rPr>
      <w:rFonts w:ascii="Times New Roman" w:hAnsi="Times New Roman" w:cs="Times New Roman"/>
      <w:sz w:val="26"/>
      <w:szCs w:val="26"/>
    </w:rPr>
  </w:style>
  <w:style w:type="paragraph" w:customStyle="1" w:styleId="Style1">
    <w:name w:val="Style1"/>
    <w:basedOn w:val="Normal"/>
    <w:uiPriority w:val="99"/>
    <w:rsid w:val="002043AE"/>
    <w:pPr>
      <w:spacing w:line="326" w:lineRule="exact"/>
    </w:pPr>
    <w:rPr>
      <w:sz w:val="24"/>
      <w:szCs w:val="24"/>
    </w:rPr>
  </w:style>
  <w:style w:type="character" w:customStyle="1" w:styleId="FontStyle11">
    <w:name w:val="Font Style11"/>
    <w:uiPriority w:val="99"/>
    <w:rsid w:val="002043AE"/>
    <w:rPr>
      <w:rFonts w:ascii="Times New Roman" w:hAnsi="Times New Roman" w:cs="Times New Roman"/>
      <w:sz w:val="26"/>
      <w:szCs w:val="26"/>
    </w:rPr>
  </w:style>
  <w:style w:type="character" w:styleId="IntenseEmphasis">
    <w:name w:val="Intense Emphasis"/>
    <w:basedOn w:val="DefaultParagraphFont"/>
    <w:uiPriority w:val="99"/>
    <w:qFormat/>
    <w:rsid w:val="002043AE"/>
    <w:rPr>
      <w:b/>
      <w:bCs/>
      <w:i/>
      <w:iCs/>
      <w:color w:val="4F81BD"/>
    </w:rPr>
  </w:style>
  <w:style w:type="character" w:customStyle="1" w:styleId="FontStyle14">
    <w:name w:val="Font Style14"/>
    <w:uiPriority w:val="99"/>
    <w:rsid w:val="002043AE"/>
    <w:rPr>
      <w:rFonts w:ascii="Times New Roman" w:hAnsi="Times New Roman" w:cs="Times New Roman"/>
      <w:sz w:val="24"/>
      <w:szCs w:val="24"/>
    </w:rPr>
  </w:style>
  <w:style w:type="table" w:customStyle="1" w:styleId="1f6">
    <w:name w:val="Сетка таблицы1"/>
    <w:uiPriority w:val="99"/>
    <w:rsid w:val="002043AE"/>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c">
    <w:name w:val="Стиль главы"/>
    <w:basedOn w:val="Normal"/>
    <w:uiPriority w:val="99"/>
    <w:rsid w:val="002043AE"/>
    <w:pPr>
      <w:keepNext/>
      <w:widowControl/>
      <w:autoSpaceDE/>
      <w:autoSpaceDN/>
      <w:adjustRightInd/>
      <w:spacing w:before="240" w:after="60"/>
      <w:jc w:val="center"/>
      <w:outlineLvl w:val="0"/>
    </w:pPr>
    <w:rPr>
      <w:b/>
      <w:bCs/>
      <w:kern w:val="28"/>
      <w:sz w:val="24"/>
      <w:szCs w:val="24"/>
    </w:rPr>
  </w:style>
  <w:style w:type="table" w:customStyle="1" w:styleId="2f">
    <w:name w:val="Сетка таблицы2"/>
    <w:uiPriority w:val="99"/>
    <w:rsid w:val="002043A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uiPriority w:val="99"/>
    <w:rsid w:val="002043AE"/>
    <w:rPr>
      <w:rFonts w:ascii="Times New Roman" w:hAnsi="Times New Roman" w:cs="Times New Roman"/>
      <w:sz w:val="22"/>
      <w:szCs w:val="22"/>
    </w:rPr>
  </w:style>
  <w:style w:type="paragraph" w:customStyle="1" w:styleId="affd">
    <w:name w:val="Знак Знак Знак Знак Знак Знак Знак Знак Знак Знак Знак Знак Знак"/>
    <w:basedOn w:val="Normal"/>
    <w:uiPriority w:val="99"/>
    <w:rsid w:val="002043AE"/>
    <w:pPr>
      <w:widowControl/>
      <w:autoSpaceDE/>
      <w:autoSpaceDN/>
      <w:adjustRightInd/>
    </w:pPr>
    <w:rPr>
      <w:rFonts w:ascii="Verdana" w:hAnsi="Verdana" w:cs="Verdana"/>
      <w:lang w:val="en-US" w:eastAsia="en-US"/>
    </w:rPr>
  </w:style>
  <w:style w:type="table" w:customStyle="1" w:styleId="35">
    <w:name w:val="Сетка таблицы3"/>
    <w:uiPriority w:val="99"/>
    <w:rsid w:val="002043AE"/>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rsid w:val="002043AE"/>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7">
    <w:name w:val="Знак Знак Знак Знак Знак Знак Знак Знак Знак Знак Знак Знак Знак1"/>
    <w:basedOn w:val="Normal"/>
    <w:uiPriority w:val="99"/>
    <w:rsid w:val="002043AE"/>
    <w:pPr>
      <w:widowControl/>
      <w:autoSpaceDE/>
      <w:autoSpaceDN/>
      <w:adjustRightInd/>
    </w:pPr>
    <w:rPr>
      <w:rFonts w:ascii="Verdana" w:hAnsi="Verdana" w:cs="Verdana"/>
      <w:lang w:val="en-US" w:eastAsia="en-US"/>
    </w:rPr>
  </w:style>
  <w:style w:type="table" w:customStyle="1" w:styleId="52">
    <w:name w:val="Сетка таблицы5"/>
    <w:uiPriority w:val="99"/>
    <w:rsid w:val="002043A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uiPriority w:val="99"/>
    <w:rsid w:val="002043AE"/>
    <w:rPr>
      <w:rFonts w:ascii="Calibri" w:hAnsi="Calibri"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99"/>
    <w:rsid w:val="002043A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аголовок оглавления1"/>
    <w:basedOn w:val="Heading1"/>
    <w:next w:val="Normal"/>
    <w:uiPriority w:val="99"/>
    <w:rsid w:val="002043AE"/>
    <w:pPr>
      <w:keepLines/>
      <w:widowControl/>
      <w:numPr>
        <w:numId w:val="0"/>
      </w:numPr>
      <w:spacing w:after="0" w:line="276" w:lineRule="auto"/>
      <w:jc w:val="left"/>
      <w:outlineLvl w:val="9"/>
    </w:pPr>
    <w:rPr>
      <w:rFonts w:ascii="Cambria" w:hAnsi="Cambria" w:cs="Cambria"/>
      <w:b w:val="0"/>
      <w:bCs w:val="0"/>
      <w:caps w:val="0"/>
      <w:color w:val="365F91"/>
      <w:sz w:val="28"/>
      <w:szCs w:val="28"/>
      <w:lang w:eastAsia="en-US"/>
    </w:rPr>
  </w:style>
  <w:style w:type="character" w:customStyle="1" w:styleId="1f9">
    <w:name w:val="Сильное выделение1"/>
    <w:uiPriority w:val="99"/>
    <w:rsid w:val="002043AE"/>
    <w:rPr>
      <w:b/>
      <w:bCs/>
      <w:i/>
      <w:iCs/>
      <w:color w:val="4F81BD"/>
    </w:rPr>
  </w:style>
  <w:style w:type="table" w:customStyle="1" w:styleId="123">
    <w:name w:val="Сетка таблицы12"/>
    <w:uiPriority w:val="99"/>
    <w:rsid w:val="002043AE"/>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2043A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uiPriority w:val="99"/>
    <w:rsid w:val="002043AE"/>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2043AE"/>
    <w:pPr>
      <w:jc w:val="center"/>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2043A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2043AE"/>
    <w:rPr>
      <w:rFonts w:ascii="Calibri" w:hAnsi="Calibri"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2043AE"/>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7">
    <w:name w:val="rvts7"/>
    <w:basedOn w:val="DefaultParagraphFont"/>
    <w:uiPriority w:val="99"/>
    <w:rsid w:val="002043AE"/>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character" w:customStyle="1" w:styleId="Text2">
    <w:name w:val="Text Знак Знак2"/>
    <w:basedOn w:val="DefaultParagraphFont"/>
    <w:link w:val="Text0"/>
    <w:uiPriority w:val="99"/>
    <w:locked/>
    <w:rsid w:val="002043AE"/>
    <w:rPr>
      <w:sz w:val="24"/>
      <w:szCs w:val="24"/>
      <w:lang w:eastAsia="en-US"/>
    </w:rPr>
  </w:style>
  <w:style w:type="paragraph" w:customStyle="1" w:styleId="Text0">
    <w:name w:val="Text Знак"/>
    <w:basedOn w:val="Normal"/>
    <w:link w:val="Text2"/>
    <w:uiPriority w:val="99"/>
    <w:rsid w:val="002043AE"/>
    <w:pPr>
      <w:widowControl/>
      <w:overflowPunct w:val="0"/>
      <w:spacing w:before="220"/>
      <w:jc w:val="both"/>
    </w:pPr>
    <w:rPr>
      <w:sz w:val="24"/>
      <w:szCs w:val="24"/>
      <w:lang w:eastAsia="en-US"/>
    </w:rPr>
  </w:style>
  <w:style w:type="paragraph" w:customStyle="1" w:styleId="42">
    <w:name w:val="Знак4 Знак Знак Знак Знак Знак Знак"/>
    <w:basedOn w:val="Normal"/>
    <w:uiPriority w:val="99"/>
    <w:rsid w:val="002043AE"/>
    <w:pPr>
      <w:autoSpaceDE/>
      <w:autoSpaceDN/>
      <w:spacing w:after="160" w:line="240" w:lineRule="exact"/>
      <w:jc w:val="right"/>
    </w:pPr>
    <w:rPr>
      <w:lang w:val="en-GB" w:eastAsia="en-US"/>
    </w:rPr>
  </w:style>
  <w:style w:type="paragraph" w:styleId="TableofFigures">
    <w:name w:val="table of figures"/>
    <w:basedOn w:val="Normal"/>
    <w:next w:val="Normal"/>
    <w:uiPriority w:val="99"/>
    <w:semiHidden/>
    <w:rsid w:val="002043AE"/>
    <w:pPr>
      <w:widowControl/>
      <w:autoSpaceDE/>
      <w:autoSpaceDN/>
      <w:adjustRightInd/>
      <w:spacing w:before="60" w:line="360" w:lineRule="auto"/>
      <w:jc w:val="center"/>
    </w:pPr>
    <w:rPr>
      <w:sz w:val="24"/>
      <w:szCs w:val="24"/>
    </w:rPr>
  </w:style>
  <w:style w:type="paragraph" w:customStyle="1" w:styleId="100">
    <w:name w:val="Заголовок 10"/>
    <w:basedOn w:val="Normal"/>
    <w:uiPriority w:val="99"/>
    <w:rsid w:val="002043AE"/>
    <w:pPr>
      <w:widowControl/>
      <w:autoSpaceDE/>
      <w:autoSpaceDN/>
      <w:adjustRightInd/>
      <w:spacing w:line="480" w:lineRule="auto"/>
      <w:ind w:firstLine="567"/>
      <w:jc w:val="center"/>
    </w:pPr>
    <w:rPr>
      <w:b/>
      <w:bCs/>
      <w:caps/>
      <w:sz w:val="24"/>
      <w:szCs w:val="24"/>
    </w:rPr>
  </w:style>
  <w:style w:type="character" w:customStyle="1" w:styleId="142">
    <w:name w:val="Знак Знак14"/>
    <w:basedOn w:val="DefaultParagraphFont"/>
    <w:uiPriority w:val="99"/>
    <w:semiHidden/>
    <w:rsid w:val="002043AE"/>
    <w:rPr>
      <w:sz w:val="24"/>
      <w:szCs w:val="24"/>
      <w:lang w:val="ru-RU" w:eastAsia="ru-RU"/>
    </w:rPr>
  </w:style>
  <w:style w:type="character" w:customStyle="1" w:styleId="2f0">
    <w:name w:val="Название Знак2"/>
    <w:aliases w:val="Название Знак Знак1 Знак,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
    <w:basedOn w:val="DefaultParagraphFont"/>
    <w:uiPriority w:val="99"/>
    <w:locked/>
    <w:rsid w:val="002043AE"/>
    <w:rPr>
      <w:rFonts w:ascii="Arial" w:hAnsi="Arial" w:cs="Arial"/>
      <w:b/>
      <w:bCs/>
      <w:kern w:val="28"/>
      <w:sz w:val="28"/>
      <w:szCs w:val="28"/>
      <w:lang w:eastAsia="ru-RU"/>
    </w:rPr>
  </w:style>
  <w:style w:type="character" w:customStyle="1" w:styleId="1fa">
    <w:name w:val="Подзаголовок Знак1"/>
    <w:basedOn w:val="DefaultParagraphFont"/>
    <w:uiPriority w:val="99"/>
    <w:rsid w:val="002043AE"/>
    <w:rPr>
      <w:rFonts w:ascii="Cambria" w:hAnsi="Cambria" w:cs="Cambria"/>
      <w:i/>
      <w:iCs/>
      <w:color w:val="4F81BD"/>
      <w:spacing w:val="15"/>
      <w:sz w:val="24"/>
      <w:szCs w:val="24"/>
    </w:rPr>
  </w:style>
  <w:style w:type="paragraph" w:customStyle="1" w:styleId="affe">
    <w:name w:val="ПодписьЖирная"/>
    <w:basedOn w:val="Normal"/>
    <w:next w:val="Normal"/>
    <w:uiPriority w:val="99"/>
    <w:rsid w:val="002043AE"/>
    <w:pPr>
      <w:widowControl/>
      <w:autoSpaceDE/>
      <w:autoSpaceDN/>
      <w:adjustRightInd/>
      <w:spacing w:line="360" w:lineRule="auto"/>
      <w:ind w:left="5760"/>
      <w:jc w:val="right"/>
    </w:pPr>
    <w:rPr>
      <w:b/>
      <w:bCs/>
      <w:sz w:val="24"/>
      <w:szCs w:val="24"/>
    </w:rPr>
  </w:style>
  <w:style w:type="paragraph" w:customStyle="1" w:styleId="afff">
    <w:name w:val="ПодписьДолжность"/>
    <w:basedOn w:val="Normal"/>
    <w:next w:val="affe"/>
    <w:uiPriority w:val="99"/>
    <w:rsid w:val="002043AE"/>
    <w:pPr>
      <w:widowControl/>
      <w:autoSpaceDE/>
      <w:autoSpaceDN/>
      <w:adjustRightInd/>
      <w:ind w:left="5760"/>
      <w:jc w:val="center"/>
    </w:pPr>
    <w:rPr>
      <w:b/>
      <w:bCs/>
      <w:sz w:val="24"/>
      <w:szCs w:val="24"/>
    </w:rPr>
  </w:style>
  <w:style w:type="paragraph" w:customStyle="1" w:styleId="afff0">
    <w:name w:val="НИЦ"/>
    <w:basedOn w:val="Normal"/>
    <w:next w:val="Normal"/>
    <w:uiPriority w:val="99"/>
    <w:rsid w:val="002043AE"/>
    <w:pPr>
      <w:widowControl/>
      <w:autoSpaceDE/>
      <w:autoSpaceDN/>
      <w:adjustRightInd/>
      <w:spacing w:after="600"/>
      <w:jc w:val="center"/>
    </w:pPr>
    <w:rPr>
      <w:b/>
      <w:bCs/>
      <w:sz w:val="24"/>
      <w:szCs w:val="24"/>
    </w:rPr>
  </w:style>
  <w:style w:type="paragraph" w:customStyle="1" w:styleId="01">
    <w:name w:val="ТитулЗнак0"/>
    <w:basedOn w:val="Normal"/>
    <w:uiPriority w:val="99"/>
    <w:rsid w:val="002043AE"/>
    <w:pPr>
      <w:widowControl/>
      <w:autoSpaceDE/>
      <w:autoSpaceDN/>
      <w:adjustRightInd/>
      <w:spacing w:before="2000" w:after="560"/>
      <w:jc w:val="center"/>
    </w:pPr>
    <w:rPr>
      <w:sz w:val="24"/>
      <w:szCs w:val="24"/>
    </w:rPr>
  </w:style>
  <w:style w:type="paragraph" w:customStyle="1" w:styleId="afff1">
    <w:name w:val="Дата_Подпись"/>
    <w:basedOn w:val="Normal"/>
    <w:next w:val="Normal"/>
    <w:uiPriority w:val="99"/>
    <w:rsid w:val="002043AE"/>
    <w:pPr>
      <w:widowControl/>
      <w:autoSpaceDE/>
      <w:autoSpaceDN/>
      <w:adjustRightInd/>
      <w:spacing w:line="360" w:lineRule="auto"/>
      <w:ind w:left="5760"/>
    </w:pPr>
    <w:rPr>
      <w:b/>
      <w:bCs/>
      <w:sz w:val="24"/>
      <w:szCs w:val="24"/>
    </w:rPr>
  </w:style>
  <w:style w:type="paragraph" w:customStyle="1" w:styleId="119">
    <w:name w:val="Знак Знак1 Знак1"/>
    <w:basedOn w:val="Normal"/>
    <w:uiPriority w:val="99"/>
    <w:rsid w:val="002043AE"/>
    <w:pPr>
      <w:autoSpaceDE/>
      <w:autoSpaceDN/>
      <w:spacing w:after="160" w:line="240" w:lineRule="exact"/>
      <w:jc w:val="right"/>
    </w:pPr>
    <w:rPr>
      <w:lang w:val="en-GB" w:eastAsia="en-US"/>
    </w:rPr>
  </w:style>
  <w:style w:type="character" w:customStyle="1" w:styleId="afff2">
    <w:name w:val="Основной Знак Знак"/>
    <w:basedOn w:val="DefaultParagraphFont"/>
    <w:link w:val="afff3"/>
    <w:uiPriority w:val="99"/>
    <w:locked/>
    <w:rsid w:val="002043AE"/>
    <w:rPr>
      <w:rFonts w:eastAsia="Times New Roman"/>
      <w:sz w:val="24"/>
      <w:szCs w:val="24"/>
    </w:rPr>
  </w:style>
  <w:style w:type="paragraph" w:customStyle="1" w:styleId="afff3">
    <w:name w:val="Основной Знак"/>
    <w:basedOn w:val="Normal"/>
    <w:link w:val="afff2"/>
    <w:uiPriority w:val="99"/>
    <w:rsid w:val="002043AE"/>
    <w:pPr>
      <w:widowControl/>
      <w:autoSpaceDE/>
      <w:autoSpaceDN/>
      <w:adjustRightInd/>
      <w:spacing w:line="276" w:lineRule="auto"/>
      <w:ind w:firstLine="709"/>
      <w:jc w:val="both"/>
    </w:pPr>
    <w:rPr>
      <w:sz w:val="24"/>
      <w:szCs w:val="24"/>
    </w:rPr>
  </w:style>
  <w:style w:type="paragraph" w:customStyle="1" w:styleId="1fb">
    <w:name w:val="Стиль 1 пт"/>
    <w:basedOn w:val="Normal"/>
    <w:next w:val="Normal"/>
    <w:uiPriority w:val="99"/>
    <w:rsid w:val="002043AE"/>
    <w:pPr>
      <w:widowControl/>
      <w:autoSpaceDE/>
      <w:autoSpaceDN/>
      <w:adjustRightInd/>
      <w:spacing w:line="360" w:lineRule="auto"/>
      <w:ind w:firstLine="567"/>
    </w:pPr>
    <w:rPr>
      <w:sz w:val="2"/>
      <w:szCs w:val="2"/>
    </w:rPr>
  </w:style>
  <w:style w:type="paragraph" w:customStyle="1" w:styleId="1fc">
    <w:name w:val="пт1"/>
    <w:basedOn w:val="Normal"/>
    <w:next w:val="Normal"/>
    <w:uiPriority w:val="99"/>
    <w:rsid w:val="002043AE"/>
    <w:pPr>
      <w:widowControl/>
      <w:autoSpaceDE/>
      <w:autoSpaceDN/>
      <w:adjustRightInd/>
      <w:ind w:firstLine="540"/>
    </w:pPr>
    <w:rPr>
      <w:sz w:val="2"/>
      <w:szCs w:val="2"/>
    </w:rPr>
  </w:style>
  <w:style w:type="paragraph" w:customStyle="1" w:styleId="afff4">
    <w:name w:val="Рис"/>
    <w:basedOn w:val="Normal"/>
    <w:uiPriority w:val="99"/>
    <w:rsid w:val="002043AE"/>
    <w:pPr>
      <w:widowControl/>
      <w:shd w:val="clear" w:color="auto" w:fill="FFFFFF"/>
      <w:autoSpaceDE/>
      <w:autoSpaceDN/>
      <w:adjustRightInd/>
      <w:spacing w:after="200" w:line="276" w:lineRule="auto"/>
      <w:ind w:right="14"/>
      <w:jc w:val="center"/>
      <w:outlineLvl w:val="5"/>
    </w:pPr>
    <w:rPr>
      <w:b/>
      <w:bCs/>
      <w:sz w:val="24"/>
      <w:szCs w:val="24"/>
      <w:lang w:eastAsia="en-US"/>
    </w:rPr>
  </w:style>
  <w:style w:type="paragraph" w:customStyle="1" w:styleId="1fd">
    <w:name w:val="Штамп1"/>
    <w:basedOn w:val="Normal"/>
    <w:uiPriority w:val="99"/>
    <w:rsid w:val="002043AE"/>
    <w:pPr>
      <w:autoSpaceDE/>
      <w:autoSpaceDN/>
      <w:adjustRightInd/>
      <w:jc w:val="center"/>
    </w:pPr>
    <w:rPr>
      <w:sz w:val="24"/>
      <w:szCs w:val="24"/>
    </w:rPr>
  </w:style>
  <w:style w:type="paragraph" w:customStyle="1" w:styleId="afff5">
    <w:name w:val="Без отступов"/>
    <w:basedOn w:val="Normal"/>
    <w:next w:val="Normal"/>
    <w:uiPriority w:val="99"/>
    <w:rsid w:val="002043AE"/>
    <w:pPr>
      <w:widowControl/>
      <w:suppressAutoHyphens/>
      <w:autoSpaceDE/>
      <w:autoSpaceDN/>
      <w:adjustRightInd/>
      <w:spacing w:before="240" w:after="120"/>
      <w:jc w:val="center"/>
    </w:pPr>
    <w:rPr>
      <w:b/>
      <w:bCs/>
      <w:sz w:val="24"/>
      <w:szCs w:val="24"/>
    </w:rPr>
  </w:style>
  <w:style w:type="character" w:customStyle="1" w:styleId="afff6">
    <w:name w:val="Без отступов для рис Знак Знак"/>
    <w:basedOn w:val="DefaultParagraphFont"/>
    <w:link w:val="afff7"/>
    <w:uiPriority w:val="99"/>
    <w:locked/>
    <w:rsid w:val="002043AE"/>
    <w:rPr>
      <w:sz w:val="24"/>
      <w:szCs w:val="24"/>
    </w:rPr>
  </w:style>
  <w:style w:type="paragraph" w:customStyle="1" w:styleId="afff7">
    <w:name w:val="Без отступов для рис Знак"/>
    <w:basedOn w:val="Normal"/>
    <w:next w:val="Normal"/>
    <w:link w:val="afff6"/>
    <w:uiPriority w:val="99"/>
    <w:rsid w:val="002043AE"/>
    <w:pPr>
      <w:widowControl/>
      <w:autoSpaceDE/>
      <w:autoSpaceDN/>
      <w:adjustRightInd/>
      <w:spacing w:before="120" w:after="120"/>
      <w:jc w:val="center"/>
    </w:pPr>
    <w:rPr>
      <w:sz w:val="24"/>
      <w:szCs w:val="24"/>
    </w:rPr>
  </w:style>
  <w:style w:type="paragraph" w:customStyle="1" w:styleId="afff8">
    <w:name w:val="Примечание"/>
    <w:basedOn w:val="Normal"/>
    <w:next w:val="Normal"/>
    <w:uiPriority w:val="99"/>
    <w:rsid w:val="002043AE"/>
    <w:pPr>
      <w:widowControl/>
      <w:autoSpaceDE/>
      <w:autoSpaceDN/>
      <w:adjustRightInd/>
      <w:ind w:firstLine="709"/>
      <w:jc w:val="both"/>
    </w:pPr>
  </w:style>
  <w:style w:type="paragraph" w:customStyle="1" w:styleId="afff9">
    <w:name w:val="Стиль пункта схемы"/>
    <w:basedOn w:val="Normal"/>
    <w:uiPriority w:val="99"/>
    <w:rsid w:val="002043AE"/>
    <w:pPr>
      <w:widowControl/>
      <w:spacing w:line="360" w:lineRule="auto"/>
      <w:ind w:firstLine="680"/>
      <w:jc w:val="both"/>
    </w:pPr>
    <w:rPr>
      <w:sz w:val="28"/>
      <w:szCs w:val="28"/>
    </w:rPr>
  </w:style>
  <w:style w:type="character" w:customStyle="1" w:styleId="2f1">
    <w:name w:val="Цитата 2 Знак Знак"/>
    <w:basedOn w:val="DefaultParagraphFont"/>
    <w:link w:val="2f2"/>
    <w:uiPriority w:val="99"/>
    <w:locked/>
    <w:rsid w:val="002043AE"/>
    <w:rPr>
      <w:rFonts w:eastAsia="Times New Roman"/>
      <w:i/>
      <w:iCs/>
      <w:lang w:val="en-US"/>
    </w:rPr>
  </w:style>
  <w:style w:type="paragraph" w:customStyle="1" w:styleId="2f2">
    <w:name w:val="Цитата 2 Знак"/>
    <w:basedOn w:val="Normal"/>
    <w:next w:val="Normal"/>
    <w:link w:val="2f1"/>
    <w:uiPriority w:val="99"/>
    <w:rsid w:val="002043AE"/>
    <w:pPr>
      <w:widowControl/>
      <w:autoSpaceDE/>
      <w:autoSpaceDN/>
      <w:adjustRightInd/>
      <w:spacing w:before="200" w:line="276" w:lineRule="auto"/>
      <w:ind w:left="360" w:right="360"/>
    </w:pPr>
    <w:rPr>
      <w:i/>
      <w:iCs/>
      <w:lang w:val="en-US"/>
    </w:rPr>
  </w:style>
  <w:style w:type="character" w:customStyle="1" w:styleId="afffa">
    <w:name w:val="Выделенная цитата Знак Знак"/>
    <w:basedOn w:val="DefaultParagraphFont"/>
    <w:link w:val="afffb"/>
    <w:uiPriority w:val="99"/>
    <w:locked/>
    <w:rsid w:val="002043AE"/>
    <w:rPr>
      <w:rFonts w:eastAsia="Times New Roman"/>
      <w:b/>
      <w:bCs/>
      <w:i/>
      <w:iCs/>
      <w:lang w:val="en-US"/>
    </w:rPr>
  </w:style>
  <w:style w:type="paragraph" w:customStyle="1" w:styleId="afffb">
    <w:name w:val="Выделенная цитата Знак"/>
    <w:basedOn w:val="Normal"/>
    <w:next w:val="Normal"/>
    <w:link w:val="afffa"/>
    <w:uiPriority w:val="99"/>
    <w:rsid w:val="002043AE"/>
    <w:pPr>
      <w:widowControl/>
      <w:pBdr>
        <w:bottom w:val="single" w:sz="4" w:space="1" w:color="auto"/>
      </w:pBdr>
      <w:autoSpaceDE/>
      <w:autoSpaceDN/>
      <w:adjustRightInd/>
      <w:spacing w:before="200" w:after="280" w:line="276" w:lineRule="auto"/>
      <w:ind w:left="1008" w:right="1152"/>
      <w:jc w:val="both"/>
    </w:pPr>
    <w:rPr>
      <w:b/>
      <w:bCs/>
      <w:i/>
      <w:iCs/>
      <w:lang w:val="en-US"/>
    </w:rPr>
  </w:style>
  <w:style w:type="paragraph" w:customStyle="1" w:styleId="afffc">
    <w:name w:val="Основной стиль Знак"/>
    <w:basedOn w:val="Normal"/>
    <w:link w:val="afffd"/>
    <w:uiPriority w:val="99"/>
    <w:rsid w:val="002043AE"/>
    <w:pPr>
      <w:widowControl/>
      <w:autoSpaceDE/>
      <w:autoSpaceDN/>
      <w:adjustRightInd/>
      <w:ind w:firstLine="680"/>
      <w:jc w:val="both"/>
    </w:pPr>
    <w:rPr>
      <w:sz w:val="24"/>
      <w:szCs w:val="24"/>
    </w:rPr>
  </w:style>
  <w:style w:type="character" w:customStyle="1" w:styleId="-2">
    <w:name w:val="Заголовок-2 Знак Знак"/>
    <w:basedOn w:val="DefaultParagraphFont"/>
    <w:link w:val="-20"/>
    <w:uiPriority w:val="99"/>
    <w:locked/>
    <w:rsid w:val="002043AE"/>
    <w:rPr>
      <w:b/>
      <w:bCs/>
      <w:sz w:val="24"/>
      <w:szCs w:val="24"/>
    </w:rPr>
  </w:style>
  <w:style w:type="paragraph" w:customStyle="1" w:styleId="-20">
    <w:name w:val="Заголовок-2 Знак"/>
    <w:basedOn w:val="Normal"/>
    <w:link w:val="-2"/>
    <w:uiPriority w:val="99"/>
    <w:rsid w:val="002043AE"/>
    <w:pPr>
      <w:widowControl/>
      <w:overflowPunct w:val="0"/>
      <w:spacing w:before="120" w:after="120"/>
    </w:pPr>
    <w:rPr>
      <w:b/>
      <w:bCs/>
      <w:sz w:val="24"/>
      <w:szCs w:val="24"/>
    </w:rPr>
  </w:style>
  <w:style w:type="paragraph" w:customStyle="1" w:styleId="6-1">
    <w:name w:val="6.Табл.-1уровень"/>
    <w:basedOn w:val="Normal"/>
    <w:uiPriority w:val="99"/>
    <w:rsid w:val="002043AE"/>
    <w:pPr>
      <w:autoSpaceDE/>
      <w:autoSpaceDN/>
      <w:adjustRightInd/>
      <w:spacing w:before="20"/>
      <w:ind w:left="170" w:hanging="113"/>
    </w:pPr>
    <w:rPr>
      <w:sz w:val="16"/>
      <w:szCs w:val="16"/>
    </w:rPr>
  </w:style>
  <w:style w:type="paragraph" w:customStyle="1" w:styleId="5-">
    <w:name w:val="5.Табл.-шапка"/>
    <w:basedOn w:val="6-1"/>
    <w:uiPriority w:val="99"/>
    <w:rsid w:val="002043AE"/>
    <w:pPr>
      <w:spacing w:before="0"/>
      <w:ind w:left="0" w:firstLine="0"/>
      <w:jc w:val="center"/>
    </w:pPr>
  </w:style>
  <w:style w:type="paragraph" w:customStyle="1" w:styleId="6-2">
    <w:name w:val="6.Табл.-2уровень"/>
    <w:basedOn w:val="6-1"/>
    <w:uiPriority w:val="99"/>
    <w:rsid w:val="002043AE"/>
    <w:pPr>
      <w:spacing w:before="0"/>
      <w:ind w:left="283"/>
    </w:pPr>
  </w:style>
  <w:style w:type="paragraph" w:customStyle="1" w:styleId="6-3">
    <w:name w:val="6.Табл.-3уровень"/>
    <w:basedOn w:val="6-1"/>
    <w:uiPriority w:val="99"/>
    <w:rsid w:val="002043AE"/>
    <w:pPr>
      <w:spacing w:before="0"/>
      <w:ind w:left="397"/>
    </w:pPr>
  </w:style>
  <w:style w:type="paragraph" w:customStyle="1" w:styleId="6-">
    <w:name w:val="6.Табл.-данные"/>
    <w:basedOn w:val="6-1"/>
    <w:uiPriority w:val="99"/>
    <w:rsid w:val="002043AE"/>
    <w:pPr>
      <w:suppressAutoHyphens/>
      <w:spacing w:before="0"/>
      <w:ind w:left="0" w:right="57" w:firstLine="0"/>
      <w:jc w:val="right"/>
    </w:pPr>
  </w:style>
  <w:style w:type="paragraph" w:customStyle="1" w:styleId="Oaenoioaoa">
    <w:name w:val="Oaeno io?aoa"/>
    <w:basedOn w:val="Normal"/>
    <w:uiPriority w:val="99"/>
    <w:rsid w:val="002043AE"/>
    <w:pPr>
      <w:overflowPunct w:val="0"/>
      <w:spacing w:line="360" w:lineRule="auto"/>
      <w:ind w:firstLine="567"/>
      <w:jc w:val="both"/>
    </w:pPr>
    <w:rPr>
      <w:sz w:val="24"/>
      <w:szCs w:val="24"/>
    </w:rPr>
  </w:style>
  <w:style w:type="paragraph" w:customStyle="1" w:styleId="CharChar1CharCharCharChar">
    <w:name w:val="Знак Char Char Знак Знак Знак Знак Знак Знак1 Знак Char Char Знак Char Char Знак Знак Знак Знак"/>
    <w:basedOn w:val="Normal"/>
    <w:uiPriority w:val="99"/>
    <w:rsid w:val="002043AE"/>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90">
    <w:name w:val="Знак9 Знак Знак Знак"/>
    <w:basedOn w:val="Normal"/>
    <w:uiPriority w:val="99"/>
    <w:rsid w:val="002043AE"/>
    <w:pPr>
      <w:autoSpaceDE/>
      <w:autoSpaceDN/>
      <w:spacing w:after="160" w:line="240" w:lineRule="exact"/>
      <w:jc w:val="right"/>
    </w:pPr>
    <w:rPr>
      <w:lang w:val="en-GB" w:eastAsia="en-US"/>
    </w:rPr>
  </w:style>
  <w:style w:type="character" w:customStyle="1" w:styleId="1fe">
    <w:name w:val="ОБЫЧН_ТЕКСТ Знак Знак1"/>
    <w:basedOn w:val="DefaultParagraphFont"/>
    <w:link w:val="afffe"/>
    <w:uiPriority w:val="99"/>
    <w:locked/>
    <w:rsid w:val="002043AE"/>
    <w:rPr>
      <w:sz w:val="26"/>
      <w:szCs w:val="26"/>
    </w:rPr>
  </w:style>
  <w:style w:type="paragraph" w:customStyle="1" w:styleId="afffe">
    <w:name w:val="ОБЫЧН_ТЕКСТ Знак"/>
    <w:basedOn w:val="Normal"/>
    <w:link w:val="1fe"/>
    <w:uiPriority w:val="99"/>
    <w:rsid w:val="002043AE"/>
    <w:pPr>
      <w:spacing w:before="120"/>
      <w:ind w:firstLine="709"/>
      <w:jc w:val="both"/>
    </w:pPr>
    <w:rPr>
      <w:sz w:val="26"/>
      <w:szCs w:val="26"/>
    </w:rPr>
  </w:style>
  <w:style w:type="character" w:customStyle="1" w:styleId="1ff">
    <w:name w:val="ТитулЗнак1"/>
    <w:uiPriority w:val="99"/>
    <w:rsid w:val="002043AE"/>
    <w:rPr>
      <w:rFonts w:ascii="Times New Roman" w:hAnsi="Times New Roman" w:cs="Times New Roman"/>
      <w:b/>
      <w:bCs/>
      <w:sz w:val="28"/>
      <w:szCs w:val="28"/>
    </w:rPr>
  </w:style>
  <w:style w:type="character" w:customStyle="1" w:styleId="editsection">
    <w:name w:val="editsection"/>
    <w:basedOn w:val="DefaultParagraphFont"/>
    <w:uiPriority w:val="99"/>
    <w:rsid w:val="002043AE"/>
  </w:style>
  <w:style w:type="character" w:customStyle="1" w:styleId="mw-headline">
    <w:name w:val="mw-headline"/>
    <w:basedOn w:val="DefaultParagraphFont"/>
    <w:uiPriority w:val="99"/>
    <w:rsid w:val="002043AE"/>
  </w:style>
  <w:style w:type="character" w:customStyle="1" w:styleId="Text1">
    <w:name w:val="Text Знак Знак"/>
    <w:basedOn w:val="DefaultParagraphFont"/>
    <w:uiPriority w:val="99"/>
    <w:rsid w:val="002043AE"/>
    <w:rPr>
      <w:sz w:val="24"/>
      <w:szCs w:val="24"/>
      <w:lang w:val="ru-RU" w:eastAsia="en-US"/>
    </w:rPr>
  </w:style>
  <w:style w:type="character" w:customStyle="1" w:styleId="FontStyle184">
    <w:name w:val="Font Style184"/>
    <w:basedOn w:val="DefaultParagraphFont"/>
    <w:uiPriority w:val="99"/>
    <w:rsid w:val="002043AE"/>
    <w:rPr>
      <w:rFonts w:ascii="Times New Roman" w:hAnsi="Times New Roman" w:cs="Times New Roman"/>
      <w:sz w:val="22"/>
      <w:szCs w:val="22"/>
    </w:rPr>
  </w:style>
  <w:style w:type="character" w:customStyle="1" w:styleId="11a">
    <w:name w:val="Знак Знак11"/>
    <w:basedOn w:val="DefaultParagraphFont"/>
    <w:uiPriority w:val="99"/>
    <w:rsid w:val="002043AE"/>
    <w:rPr>
      <w:rFonts w:ascii="Cambria" w:hAnsi="Cambria" w:cs="Cambria"/>
      <w:b/>
      <w:bCs/>
      <w:sz w:val="26"/>
      <w:szCs w:val="26"/>
    </w:rPr>
  </w:style>
  <w:style w:type="character" w:customStyle="1" w:styleId="80">
    <w:name w:val="Знак Знак8"/>
    <w:basedOn w:val="DefaultParagraphFont"/>
    <w:uiPriority w:val="99"/>
    <w:rsid w:val="002043AE"/>
    <w:rPr>
      <w:rFonts w:ascii="Cambria" w:hAnsi="Cambria" w:cs="Cambria"/>
      <w:b/>
      <w:bCs/>
      <w:color w:val="auto"/>
    </w:rPr>
  </w:style>
  <w:style w:type="character" w:styleId="SubtleEmphasis">
    <w:name w:val="Subtle Emphasis"/>
    <w:basedOn w:val="DefaultParagraphFont"/>
    <w:uiPriority w:val="99"/>
    <w:qFormat/>
    <w:rsid w:val="002043AE"/>
    <w:rPr>
      <w:i/>
      <w:iCs/>
    </w:rPr>
  </w:style>
  <w:style w:type="character" w:styleId="SubtleReference">
    <w:name w:val="Subtle Reference"/>
    <w:basedOn w:val="DefaultParagraphFont"/>
    <w:uiPriority w:val="99"/>
    <w:qFormat/>
    <w:rsid w:val="002043AE"/>
    <w:rPr>
      <w:smallCaps/>
    </w:rPr>
  </w:style>
  <w:style w:type="character" w:styleId="IntenseReference">
    <w:name w:val="Intense Reference"/>
    <w:basedOn w:val="DefaultParagraphFont"/>
    <w:uiPriority w:val="99"/>
    <w:qFormat/>
    <w:rsid w:val="002043AE"/>
    <w:rPr>
      <w:smallCaps/>
      <w:spacing w:val="5"/>
      <w:u w:val="single"/>
    </w:rPr>
  </w:style>
  <w:style w:type="character" w:styleId="BookTitle">
    <w:name w:val="Book Title"/>
    <w:basedOn w:val="DefaultParagraphFont"/>
    <w:uiPriority w:val="99"/>
    <w:qFormat/>
    <w:rsid w:val="002043AE"/>
    <w:rPr>
      <w:i/>
      <w:iCs/>
      <w:smallCaps/>
      <w:spacing w:val="5"/>
    </w:rPr>
  </w:style>
  <w:style w:type="paragraph" w:customStyle="1" w:styleId="81">
    <w:name w:val="Знак8"/>
    <w:basedOn w:val="Normal"/>
    <w:uiPriority w:val="99"/>
    <w:rsid w:val="002043AE"/>
    <w:pPr>
      <w:autoSpaceDE/>
      <w:autoSpaceDN/>
      <w:spacing w:after="160" w:line="240" w:lineRule="exact"/>
      <w:jc w:val="right"/>
    </w:pPr>
    <w:rPr>
      <w:lang w:val="en-GB" w:eastAsia="en-US"/>
    </w:rPr>
  </w:style>
  <w:style w:type="character" w:customStyle="1" w:styleId="132">
    <w:name w:val="Знак Знак13"/>
    <w:basedOn w:val="DefaultParagraphFont"/>
    <w:uiPriority w:val="99"/>
    <w:rsid w:val="002043AE"/>
    <w:rPr>
      <w:rFonts w:ascii="Arial" w:hAnsi="Arial" w:cs="Arial"/>
      <w:b/>
      <w:bCs/>
      <w:kern w:val="28"/>
      <w:sz w:val="28"/>
      <w:szCs w:val="28"/>
      <w:lang w:val="ru-RU" w:eastAsia="ru-RU"/>
    </w:rPr>
  </w:style>
  <w:style w:type="character" w:customStyle="1" w:styleId="43">
    <w:name w:val="Знак Знак4"/>
    <w:basedOn w:val="DefaultParagraphFont"/>
    <w:uiPriority w:val="99"/>
    <w:rsid w:val="002043AE"/>
    <w:rPr>
      <w:sz w:val="24"/>
      <w:szCs w:val="24"/>
      <w:lang w:val="ru-RU" w:eastAsia="ru-RU"/>
    </w:rPr>
  </w:style>
  <w:style w:type="character" w:customStyle="1" w:styleId="124">
    <w:name w:val="Знак Знак12"/>
    <w:basedOn w:val="DefaultParagraphFont"/>
    <w:uiPriority w:val="99"/>
    <w:rsid w:val="002043AE"/>
    <w:rPr>
      <w:b/>
      <w:bCs/>
      <w:sz w:val="26"/>
      <w:szCs w:val="26"/>
      <w:lang w:val="ru-RU" w:eastAsia="ru-RU"/>
    </w:rPr>
  </w:style>
  <w:style w:type="character" w:customStyle="1" w:styleId="91">
    <w:name w:val="Знак Знак9"/>
    <w:basedOn w:val="DefaultParagraphFont"/>
    <w:uiPriority w:val="99"/>
    <w:rsid w:val="002043AE"/>
    <w:rPr>
      <w:rFonts w:ascii="Arial" w:hAnsi="Arial" w:cs="Arial"/>
      <w:b/>
      <w:bCs/>
      <w:i/>
      <w:iCs/>
      <w:sz w:val="18"/>
      <w:szCs w:val="18"/>
      <w:lang w:val="ru-RU" w:eastAsia="ru-RU"/>
    </w:rPr>
  </w:style>
  <w:style w:type="paragraph" w:styleId="ListContinue">
    <w:name w:val="List Continue"/>
    <w:basedOn w:val="Normal"/>
    <w:uiPriority w:val="99"/>
    <w:rsid w:val="002043AE"/>
    <w:pPr>
      <w:widowControl/>
      <w:autoSpaceDE/>
      <w:autoSpaceDN/>
      <w:adjustRightInd/>
      <w:spacing w:after="120"/>
      <w:ind w:left="283"/>
    </w:pPr>
    <w:rPr>
      <w:sz w:val="32"/>
      <w:szCs w:val="32"/>
    </w:rPr>
  </w:style>
  <w:style w:type="paragraph" w:customStyle="1" w:styleId="InsStyle">
    <w:name w:val="InsStyle"/>
    <w:uiPriority w:val="99"/>
    <w:rsid w:val="002043AE"/>
    <w:pPr>
      <w:jc w:val="both"/>
    </w:pPr>
    <w:rPr>
      <w:rFonts w:ascii="Arial" w:hAnsi="Arial" w:cs="Arial"/>
      <w:spacing w:val="20"/>
      <w:sz w:val="20"/>
      <w:szCs w:val="20"/>
    </w:rPr>
  </w:style>
  <w:style w:type="character" w:customStyle="1" w:styleId="InStyleZn">
    <w:name w:val="InStyleZn"/>
    <w:basedOn w:val="DefaultParagraphFont"/>
    <w:uiPriority w:val="99"/>
    <w:rsid w:val="002043AE"/>
    <w:rPr>
      <w:rFonts w:ascii="Arial" w:hAnsi="Arial" w:cs="Arial"/>
      <w:spacing w:val="20"/>
      <w:sz w:val="20"/>
      <w:szCs w:val="20"/>
    </w:rPr>
  </w:style>
  <w:style w:type="character" w:customStyle="1" w:styleId="BaseStyleZn">
    <w:name w:val="BaseStyleZn"/>
    <w:basedOn w:val="DefaultParagraphFont"/>
    <w:uiPriority w:val="99"/>
    <w:rsid w:val="002043AE"/>
    <w:rPr>
      <w:rFonts w:ascii="Times New Roman" w:hAnsi="Times New Roman" w:cs="Times New Roman"/>
      <w:sz w:val="20"/>
      <w:szCs w:val="20"/>
    </w:rPr>
  </w:style>
  <w:style w:type="table" w:customStyle="1" w:styleId="60">
    <w:name w:val="Сетка таблицы6"/>
    <w:uiPriority w:val="99"/>
    <w:rsid w:val="002043AE"/>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Знак Знак3"/>
    <w:basedOn w:val="DefaultParagraphFont"/>
    <w:uiPriority w:val="99"/>
    <w:locked/>
    <w:rsid w:val="002043AE"/>
    <w:rPr>
      <w:sz w:val="24"/>
      <w:szCs w:val="24"/>
      <w:lang w:val="ru-RU" w:eastAsia="ru-RU"/>
    </w:rPr>
  </w:style>
  <w:style w:type="character" w:customStyle="1" w:styleId="Text10">
    <w:name w:val="Text Знак Знак1"/>
    <w:basedOn w:val="DefaultParagraphFont"/>
    <w:uiPriority w:val="99"/>
    <w:rsid w:val="002043AE"/>
    <w:rPr>
      <w:sz w:val="24"/>
      <w:szCs w:val="24"/>
      <w:lang w:val="ru-RU" w:eastAsia="en-US"/>
    </w:rPr>
  </w:style>
  <w:style w:type="paragraph" w:customStyle="1" w:styleId="map-tools">
    <w:name w:val="map-tools"/>
    <w:basedOn w:val="Normal"/>
    <w:uiPriority w:val="99"/>
    <w:rsid w:val="002043AE"/>
    <w:pPr>
      <w:widowControl/>
      <w:autoSpaceDE/>
      <w:autoSpaceDN/>
      <w:adjustRightInd/>
      <w:spacing w:before="100" w:beforeAutospacing="1" w:after="100" w:afterAutospacing="1"/>
    </w:pPr>
    <w:rPr>
      <w:rFonts w:ascii="Verdana" w:hAnsi="Verdana" w:cs="Verdana"/>
      <w:color w:val="797C80"/>
      <w:sz w:val="17"/>
      <w:szCs w:val="17"/>
    </w:rPr>
  </w:style>
  <w:style w:type="character" w:customStyle="1" w:styleId="1ff0">
    <w:name w:val="Основной текст Знак1 Знак"/>
    <w:aliases w:val="Основной текст Знак Знак Знак Знак Знак Знак"/>
    <w:basedOn w:val="DefaultParagraphFont"/>
    <w:uiPriority w:val="99"/>
    <w:rsid w:val="002043AE"/>
    <w:rPr>
      <w:b/>
      <w:bCs/>
      <w:sz w:val="24"/>
      <w:szCs w:val="24"/>
      <w:lang w:val="ru-RU" w:eastAsia="ru-RU"/>
    </w:rPr>
  </w:style>
  <w:style w:type="paragraph" w:customStyle="1" w:styleId="affff">
    <w:name w:val="Таблицы (моноширинный)"/>
    <w:basedOn w:val="Normal"/>
    <w:next w:val="Normal"/>
    <w:uiPriority w:val="99"/>
    <w:rsid w:val="002043AE"/>
    <w:pPr>
      <w:jc w:val="both"/>
    </w:pPr>
    <w:rPr>
      <w:rFonts w:ascii="Courier New" w:hAnsi="Courier New" w:cs="Courier New"/>
    </w:rPr>
  </w:style>
  <w:style w:type="paragraph" w:customStyle="1" w:styleId="70">
    <w:name w:val="Знак7 Знак Знак Знак"/>
    <w:basedOn w:val="Normal"/>
    <w:uiPriority w:val="99"/>
    <w:rsid w:val="002043AE"/>
    <w:pPr>
      <w:autoSpaceDE/>
      <w:autoSpaceDN/>
      <w:spacing w:after="160" w:line="240" w:lineRule="exact"/>
      <w:jc w:val="right"/>
    </w:pPr>
    <w:rPr>
      <w:lang w:val="en-GB" w:eastAsia="en-US"/>
    </w:rPr>
  </w:style>
  <w:style w:type="paragraph" w:customStyle="1" w:styleId="1ff1">
    <w:name w:val="1 Знак Знак Знак Знак"/>
    <w:basedOn w:val="Normal"/>
    <w:uiPriority w:val="99"/>
    <w:rsid w:val="002043AE"/>
    <w:pPr>
      <w:widowControl/>
      <w:autoSpaceDE/>
      <w:autoSpaceDN/>
      <w:adjustRightInd/>
      <w:spacing w:after="160" w:line="240" w:lineRule="exact"/>
    </w:pPr>
    <w:rPr>
      <w:rFonts w:ascii="Verdana" w:hAnsi="Verdana" w:cs="Verdana"/>
      <w:lang w:val="en-US" w:eastAsia="en-US"/>
    </w:rPr>
  </w:style>
  <w:style w:type="character" w:customStyle="1" w:styleId="315">
    <w:name w:val="Заголовок3 Знак Знак1"/>
    <w:aliases w:val="Заголовок3 Знак Знак2"/>
    <w:basedOn w:val="DefaultParagraphFont"/>
    <w:uiPriority w:val="99"/>
    <w:rsid w:val="002043AE"/>
    <w:rPr>
      <w:rFonts w:ascii="Cambria" w:hAnsi="Cambria" w:cs="Cambria"/>
      <w:spacing w:val="5"/>
      <w:sz w:val="52"/>
      <w:szCs w:val="52"/>
    </w:rPr>
  </w:style>
  <w:style w:type="paragraph" w:customStyle="1" w:styleId="u">
    <w:name w:val="u"/>
    <w:basedOn w:val="Normal"/>
    <w:uiPriority w:val="99"/>
    <w:rsid w:val="002043AE"/>
    <w:pPr>
      <w:widowControl/>
      <w:autoSpaceDE/>
      <w:autoSpaceDN/>
      <w:adjustRightInd/>
      <w:spacing w:before="100" w:beforeAutospacing="1" w:after="100" w:afterAutospacing="1"/>
    </w:pPr>
    <w:rPr>
      <w:sz w:val="24"/>
      <w:szCs w:val="24"/>
    </w:rPr>
  </w:style>
  <w:style w:type="paragraph" w:customStyle="1" w:styleId="92">
    <w:name w:val="Знак9"/>
    <w:basedOn w:val="Normal"/>
    <w:uiPriority w:val="99"/>
    <w:rsid w:val="002043AE"/>
    <w:pPr>
      <w:autoSpaceDE/>
      <w:autoSpaceDN/>
      <w:spacing w:after="160" w:line="240" w:lineRule="exact"/>
      <w:jc w:val="right"/>
    </w:pPr>
    <w:rPr>
      <w:lang w:val="en-GB" w:eastAsia="en-US"/>
    </w:rPr>
  </w:style>
  <w:style w:type="paragraph" w:customStyle="1" w:styleId="-1">
    <w:name w:val="Заголовок-1 Знак"/>
    <w:basedOn w:val="Normal"/>
    <w:link w:val="-10"/>
    <w:uiPriority w:val="99"/>
    <w:rsid w:val="002043AE"/>
    <w:pPr>
      <w:widowControl/>
      <w:overflowPunct w:val="0"/>
      <w:spacing w:before="240" w:after="120"/>
      <w:textAlignment w:val="baseline"/>
    </w:pPr>
    <w:rPr>
      <w:b/>
      <w:bCs/>
      <w:sz w:val="28"/>
      <w:szCs w:val="28"/>
      <w:lang w:eastAsia="en-US"/>
    </w:rPr>
  </w:style>
  <w:style w:type="character" w:customStyle="1" w:styleId="-10">
    <w:name w:val="Заголовок-1 Знак Знак"/>
    <w:basedOn w:val="DefaultParagraphFont"/>
    <w:link w:val="-1"/>
    <w:uiPriority w:val="99"/>
    <w:locked/>
    <w:rsid w:val="002043AE"/>
    <w:rPr>
      <w:b/>
      <w:bCs/>
      <w:sz w:val="28"/>
      <w:szCs w:val="28"/>
      <w:lang w:eastAsia="en-US"/>
    </w:rPr>
  </w:style>
  <w:style w:type="paragraph" w:customStyle="1" w:styleId="Euro12">
    <w:name w:val="Euro 12"/>
    <w:uiPriority w:val="99"/>
    <w:rsid w:val="002043AE"/>
    <w:pPr>
      <w:widowControl w:val="0"/>
      <w:autoSpaceDE w:val="0"/>
      <w:autoSpaceDN w:val="0"/>
      <w:adjustRightInd w:val="0"/>
      <w:jc w:val="both"/>
    </w:pPr>
    <w:rPr>
      <w:rFonts w:ascii="Europe" w:hAnsi="Europe" w:cs="Europe"/>
      <w:color w:val="000000"/>
      <w:sz w:val="24"/>
      <w:szCs w:val="24"/>
    </w:rPr>
  </w:style>
  <w:style w:type="paragraph" w:customStyle="1" w:styleId="-11">
    <w:name w:val="Список-1"/>
    <w:basedOn w:val="BodyText2"/>
    <w:uiPriority w:val="99"/>
    <w:rsid w:val="002043AE"/>
    <w:pPr>
      <w:widowControl/>
      <w:shd w:val="clear" w:color="auto" w:fill="auto"/>
      <w:tabs>
        <w:tab w:val="clear" w:pos="1260"/>
        <w:tab w:val="clear" w:pos="3060"/>
      </w:tabs>
      <w:autoSpaceDE/>
      <w:autoSpaceDN/>
      <w:adjustRightInd/>
      <w:ind w:right="0"/>
    </w:pPr>
    <w:rPr>
      <w:rFonts w:ascii="Calibri" w:hAnsi="Calibri" w:cs="Calibri"/>
      <w:color w:val="auto"/>
      <w:spacing w:val="0"/>
    </w:rPr>
  </w:style>
  <w:style w:type="paragraph" w:customStyle="1" w:styleId="affff0">
    <w:name w:val="Название табл"/>
    <w:basedOn w:val="Normal"/>
    <w:uiPriority w:val="99"/>
    <w:rsid w:val="002043AE"/>
    <w:pPr>
      <w:widowControl/>
      <w:overflowPunct w:val="0"/>
      <w:spacing w:before="220"/>
      <w:jc w:val="right"/>
      <w:textAlignment w:val="baseline"/>
    </w:pPr>
    <w:rPr>
      <w:b/>
      <w:bCs/>
      <w:sz w:val="22"/>
      <w:szCs w:val="22"/>
      <w:lang w:eastAsia="en-US"/>
    </w:rPr>
  </w:style>
  <w:style w:type="paragraph" w:customStyle="1" w:styleId="316">
    <w:name w:val="Основной текст с отступом 31"/>
    <w:basedOn w:val="Normal"/>
    <w:uiPriority w:val="99"/>
    <w:rsid w:val="002043AE"/>
    <w:pPr>
      <w:widowControl/>
      <w:autoSpaceDE/>
      <w:autoSpaceDN/>
      <w:adjustRightInd/>
      <w:spacing w:line="480" w:lineRule="auto"/>
      <w:ind w:left="-567" w:firstLine="567"/>
    </w:pPr>
    <w:rPr>
      <w:sz w:val="28"/>
      <w:szCs w:val="28"/>
      <w:lang w:eastAsia="ja-JP"/>
    </w:rPr>
  </w:style>
  <w:style w:type="paragraph" w:customStyle="1" w:styleId="Table1">
    <w:name w:val="Table1"/>
    <w:basedOn w:val="Normal"/>
    <w:uiPriority w:val="99"/>
    <w:rsid w:val="002043AE"/>
    <w:pPr>
      <w:autoSpaceDE/>
      <w:autoSpaceDN/>
      <w:adjustRightInd/>
      <w:spacing w:before="40" w:after="40"/>
      <w:ind w:left="851"/>
    </w:pPr>
    <w:rPr>
      <w:rFonts w:ascii="AGOpus" w:hAnsi="AGOpus" w:cs="AGOpus"/>
      <w:color w:val="000000"/>
      <w:sz w:val="16"/>
      <w:szCs w:val="16"/>
      <w:lang w:val="en-US" w:eastAsia="ja-JP"/>
    </w:rPr>
  </w:style>
  <w:style w:type="paragraph" w:customStyle="1" w:styleId="txt">
    <w:name w:val="txt"/>
    <w:basedOn w:val="Normal"/>
    <w:uiPriority w:val="99"/>
    <w:rsid w:val="002043AE"/>
    <w:pPr>
      <w:widowControl/>
      <w:autoSpaceDE/>
      <w:autoSpaceDN/>
      <w:adjustRightInd/>
      <w:spacing w:before="40" w:after="100"/>
    </w:pPr>
    <w:rPr>
      <w:rFonts w:ascii="Verdana" w:hAnsi="Verdana" w:cs="Verdana"/>
      <w:color w:val="414141"/>
      <w:sz w:val="22"/>
      <w:szCs w:val="22"/>
    </w:rPr>
  </w:style>
  <w:style w:type="paragraph" w:customStyle="1" w:styleId="410">
    <w:name w:val="Знак4 Знак Знак Знак Знак Знак Знак Знак Знак Знак1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ff2">
    <w:name w:val="Стиль пункта схемы Знак Знак Знак1"/>
    <w:basedOn w:val="Normal"/>
    <w:link w:val="11b"/>
    <w:uiPriority w:val="99"/>
    <w:rsid w:val="002043AE"/>
    <w:pPr>
      <w:widowControl/>
      <w:spacing w:line="360" w:lineRule="auto"/>
      <w:ind w:firstLine="680"/>
      <w:jc w:val="both"/>
    </w:pPr>
    <w:rPr>
      <w:sz w:val="28"/>
      <w:szCs w:val="28"/>
    </w:rPr>
  </w:style>
  <w:style w:type="character" w:customStyle="1" w:styleId="11b">
    <w:name w:val="Стиль пункта схемы Знак Знак Знак1 Знак1"/>
    <w:basedOn w:val="DefaultParagraphFont"/>
    <w:link w:val="1ff2"/>
    <w:uiPriority w:val="99"/>
    <w:locked/>
    <w:rsid w:val="002043AE"/>
    <w:rPr>
      <w:sz w:val="28"/>
      <w:szCs w:val="28"/>
    </w:rPr>
  </w:style>
  <w:style w:type="paragraph" w:customStyle="1" w:styleId="82">
    <w:name w:val="Знак8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affff1">
    <w:name w:val="Стиль заключения Знак Знак"/>
    <w:basedOn w:val="Normal"/>
    <w:link w:val="2f3"/>
    <w:uiPriority w:val="99"/>
    <w:rsid w:val="002043AE"/>
    <w:pPr>
      <w:widowControl/>
      <w:autoSpaceDE/>
      <w:autoSpaceDN/>
      <w:adjustRightInd/>
      <w:spacing w:line="360" w:lineRule="auto"/>
      <w:ind w:firstLine="720"/>
      <w:jc w:val="both"/>
    </w:pPr>
    <w:rPr>
      <w:sz w:val="28"/>
      <w:szCs w:val="28"/>
    </w:rPr>
  </w:style>
  <w:style w:type="character" w:customStyle="1" w:styleId="2f3">
    <w:name w:val="Стиль заключения Знак Знак Знак2"/>
    <w:basedOn w:val="DefaultParagraphFont"/>
    <w:link w:val="affff1"/>
    <w:uiPriority w:val="99"/>
    <w:locked/>
    <w:rsid w:val="002043AE"/>
    <w:rPr>
      <w:sz w:val="28"/>
      <w:szCs w:val="28"/>
    </w:rPr>
  </w:style>
  <w:style w:type="paragraph" w:customStyle="1" w:styleId="1ff3">
    <w:name w:val="норм1"/>
    <w:basedOn w:val="Normal"/>
    <w:uiPriority w:val="99"/>
    <w:rsid w:val="002043AE"/>
    <w:pPr>
      <w:widowControl/>
      <w:autoSpaceDE/>
      <w:autoSpaceDN/>
      <w:adjustRightInd/>
      <w:spacing w:before="60" w:after="48" w:line="220" w:lineRule="exact"/>
    </w:pPr>
    <w:rPr>
      <w:b/>
      <w:bCs/>
      <w:sz w:val="18"/>
      <w:szCs w:val="18"/>
    </w:rPr>
  </w:style>
  <w:style w:type="character" w:customStyle="1" w:styleId="affff2">
    <w:name w:val="ОБЫЧН_ТЕКСТ Знак Знак"/>
    <w:basedOn w:val="DefaultParagraphFont"/>
    <w:uiPriority w:val="99"/>
    <w:rsid w:val="002043AE"/>
    <w:rPr>
      <w:sz w:val="26"/>
      <w:szCs w:val="26"/>
      <w:lang w:val="ru-RU" w:eastAsia="ru-RU"/>
    </w:rPr>
  </w:style>
  <w:style w:type="paragraph" w:customStyle="1" w:styleId="83">
    <w:name w:val="Знак8 Знак Знак Знак"/>
    <w:basedOn w:val="Normal"/>
    <w:uiPriority w:val="99"/>
    <w:rsid w:val="002043AE"/>
    <w:pPr>
      <w:autoSpaceDE/>
      <w:autoSpaceDN/>
      <w:spacing w:after="160" w:line="240" w:lineRule="exact"/>
      <w:jc w:val="right"/>
    </w:pPr>
    <w:rPr>
      <w:lang w:val="en-GB" w:eastAsia="en-US"/>
    </w:rPr>
  </w:style>
  <w:style w:type="paragraph" w:customStyle="1" w:styleId="11c">
    <w:name w:val="Знак11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84">
    <w:name w:val="Знак8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411">
    <w:name w:val="Знак4 Знак Знак Знак Знак Знак Знак Знак Знак Знак1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character" w:customStyle="1" w:styleId="affff3">
    <w:name w:val="Цветовое выделение"/>
    <w:uiPriority w:val="99"/>
    <w:rsid w:val="002043AE"/>
    <w:rPr>
      <w:b/>
      <w:bCs/>
      <w:color w:val="000080"/>
      <w:sz w:val="20"/>
      <w:szCs w:val="20"/>
    </w:rPr>
  </w:style>
  <w:style w:type="paragraph" w:styleId="BodyTextFirstIndent">
    <w:name w:val="Body Text First Indent"/>
    <w:basedOn w:val="BodyText"/>
    <w:link w:val="BodyTextFirstIndentChar"/>
    <w:uiPriority w:val="99"/>
    <w:rsid w:val="002043AE"/>
    <w:pPr>
      <w:spacing w:after="120" w:line="240" w:lineRule="auto"/>
      <w:ind w:firstLine="210"/>
      <w:jc w:val="left"/>
    </w:pPr>
  </w:style>
  <w:style w:type="character" w:customStyle="1" w:styleId="BodyTextFirstIndentChar">
    <w:name w:val="Body Text First Indent Char"/>
    <w:basedOn w:val="BodyTextChar"/>
    <w:link w:val="BodyTextFirstIndent"/>
    <w:uiPriority w:val="99"/>
    <w:locked/>
    <w:rsid w:val="002043AE"/>
  </w:style>
  <w:style w:type="paragraph" w:styleId="BodyTextFirstIndent2">
    <w:name w:val="Body Text First Indent 2"/>
    <w:basedOn w:val="BodyTextIndent"/>
    <w:link w:val="BodyTextFirstIndent2Char"/>
    <w:uiPriority w:val="99"/>
    <w:rsid w:val="002043AE"/>
    <w:pPr>
      <w:widowControl/>
      <w:autoSpaceDE/>
      <w:autoSpaceDN/>
      <w:adjustRightInd/>
      <w:ind w:firstLine="210"/>
    </w:pPr>
    <w:rPr>
      <w:sz w:val="24"/>
      <w:szCs w:val="24"/>
    </w:rPr>
  </w:style>
  <w:style w:type="character" w:customStyle="1" w:styleId="BodyTextFirstIndent2Char">
    <w:name w:val="Body Text First Indent 2 Char"/>
    <w:basedOn w:val="BodyTextIndentChar"/>
    <w:link w:val="BodyTextFirstIndent2"/>
    <w:uiPriority w:val="99"/>
    <w:locked/>
    <w:rsid w:val="002043AE"/>
    <w:rPr>
      <w:rFonts w:eastAsia="Times New Roman"/>
      <w:sz w:val="24"/>
      <w:szCs w:val="24"/>
    </w:rPr>
  </w:style>
  <w:style w:type="paragraph" w:customStyle="1" w:styleId="810">
    <w:name w:val="Знак8 Знак Знак Знак Знак Знак Знак Знак Знак Знак1 Знак Знак Знак"/>
    <w:basedOn w:val="Normal"/>
    <w:uiPriority w:val="99"/>
    <w:rsid w:val="002043AE"/>
    <w:pPr>
      <w:autoSpaceDE/>
      <w:autoSpaceDN/>
      <w:spacing w:after="160" w:line="240" w:lineRule="exact"/>
      <w:jc w:val="right"/>
    </w:pPr>
    <w:rPr>
      <w:lang w:val="en-GB" w:eastAsia="en-US"/>
    </w:rPr>
  </w:style>
  <w:style w:type="paragraph" w:customStyle="1" w:styleId="72">
    <w:name w:val="Знак7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73">
    <w:name w:val="Знак7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811">
    <w:name w:val="Знак8 Знак Знак Знак Знак Знак Знак Знак Знак Знак1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85">
    <w:name w:val="Знак8 Знак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1d">
    <w:name w:val="Знак11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1e">
    <w:name w:val="1 Знак Знак Знак Знак Знак Знак Знак Знак Знак1 Знак"/>
    <w:basedOn w:val="Normal"/>
    <w:uiPriority w:val="99"/>
    <w:rsid w:val="002043AE"/>
    <w:pPr>
      <w:widowControl/>
      <w:autoSpaceDE/>
      <w:autoSpaceDN/>
      <w:adjustRightInd/>
      <w:spacing w:after="160" w:line="240" w:lineRule="exact"/>
    </w:pPr>
    <w:rPr>
      <w:rFonts w:ascii="Verdana" w:hAnsi="Verdana" w:cs="Verdana"/>
      <w:lang w:val="en-US" w:eastAsia="en-US"/>
    </w:rPr>
  </w:style>
  <w:style w:type="paragraph" w:customStyle="1" w:styleId="93">
    <w:name w:val="Знак9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413">
    <w:name w:val="Знак4 Знак Знак Знак1"/>
    <w:basedOn w:val="Normal"/>
    <w:uiPriority w:val="99"/>
    <w:rsid w:val="002043AE"/>
    <w:pPr>
      <w:autoSpaceDE/>
      <w:autoSpaceDN/>
      <w:spacing w:after="160" w:line="240" w:lineRule="exact"/>
      <w:jc w:val="right"/>
    </w:pPr>
    <w:rPr>
      <w:lang w:val="en-GB" w:eastAsia="en-US"/>
    </w:rPr>
  </w:style>
  <w:style w:type="paragraph" w:customStyle="1" w:styleId="-">
    <w:name w:val="Список-КР"/>
    <w:basedOn w:val="Normal"/>
    <w:uiPriority w:val="99"/>
    <w:rsid w:val="002043AE"/>
    <w:pPr>
      <w:widowControl/>
      <w:tabs>
        <w:tab w:val="num" w:pos="360"/>
      </w:tabs>
      <w:autoSpaceDE/>
      <w:autoSpaceDN/>
      <w:adjustRightInd/>
      <w:spacing w:before="120"/>
      <w:ind w:left="357" w:hanging="357"/>
      <w:jc w:val="both"/>
    </w:pPr>
    <w:rPr>
      <w:sz w:val="24"/>
      <w:szCs w:val="24"/>
    </w:rPr>
  </w:style>
  <w:style w:type="character" w:customStyle="1" w:styleId="FontStyle91">
    <w:name w:val="Font Style91"/>
    <w:basedOn w:val="DefaultParagraphFont"/>
    <w:uiPriority w:val="99"/>
    <w:rsid w:val="002043AE"/>
    <w:rPr>
      <w:rFonts w:ascii="Times New Roman" w:hAnsi="Times New Roman" w:cs="Times New Roman"/>
      <w:b/>
      <w:bCs/>
      <w:sz w:val="24"/>
      <w:szCs w:val="24"/>
    </w:rPr>
  </w:style>
  <w:style w:type="character" w:customStyle="1" w:styleId="FontStyle92">
    <w:name w:val="Font Style92"/>
    <w:basedOn w:val="DefaultParagraphFont"/>
    <w:uiPriority w:val="99"/>
    <w:rsid w:val="002043AE"/>
    <w:rPr>
      <w:rFonts w:ascii="Times New Roman" w:hAnsi="Times New Roman" w:cs="Times New Roman"/>
      <w:sz w:val="24"/>
      <w:szCs w:val="24"/>
    </w:rPr>
  </w:style>
  <w:style w:type="character" w:customStyle="1" w:styleId="afffd">
    <w:name w:val="Основной стиль Знак Знак"/>
    <w:basedOn w:val="DefaultParagraphFont"/>
    <w:link w:val="afffc"/>
    <w:uiPriority w:val="99"/>
    <w:locked/>
    <w:rsid w:val="002043AE"/>
    <w:rPr>
      <w:rFonts w:ascii="Arial" w:hAnsi="Arial" w:cs="Arial"/>
      <w:sz w:val="28"/>
      <w:szCs w:val="28"/>
    </w:rPr>
  </w:style>
  <w:style w:type="character" w:customStyle="1" w:styleId="1ff4">
    <w:name w:val="Стиль заключения Знак Знак Знак1"/>
    <w:basedOn w:val="DefaultParagraphFont"/>
    <w:uiPriority w:val="99"/>
    <w:rsid w:val="002043AE"/>
    <w:rPr>
      <w:sz w:val="28"/>
      <w:szCs w:val="28"/>
      <w:lang w:val="ru-RU" w:eastAsia="ru-RU"/>
    </w:rPr>
  </w:style>
  <w:style w:type="character" w:customStyle="1" w:styleId="FontStyle27">
    <w:name w:val="Font Style27"/>
    <w:basedOn w:val="DefaultParagraphFont"/>
    <w:uiPriority w:val="99"/>
    <w:rsid w:val="002043AE"/>
    <w:rPr>
      <w:rFonts w:ascii="Times New Roman" w:hAnsi="Times New Roman" w:cs="Times New Roman"/>
      <w:sz w:val="26"/>
      <w:szCs w:val="26"/>
    </w:rPr>
  </w:style>
  <w:style w:type="paragraph" w:customStyle="1" w:styleId="143">
    <w:name w:val="Обычный + 14 пт"/>
    <w:basedOn w:val="Normal"/>
    <w:uiPriority w:val="99"/>
    <w:rsid w:val="002043AE"/>
    <w:pPr>
      <w:widowControl/>
      <w:autoSpaceDE/>
      <w:autoSpaceDN/>
      <w:adjustRightInd/>
      <w:ind w:firstLine="708"/>
      <w:jc w:val="both"/>
    </w:pPr>
    <w:rPr>
      <w:sz w:val="28"/>
      <w:szCs w:val="28"/>
    </w:rPr>
  </w:style>
  <w:style w:type="character" w:customStyle="1" w:styleId="mnews">
    <w:name w:val="mnews"/>
    <w:basedOn w:val="DefaultParagraphFont"/>
    <w:uiPriority w:val="99"/>
    <w:rsid w:val="002043AE"/>
  </w:style>
  <w:style w:type="paragraph" w:customStyle="1" w:styleId="affff4">
    <w:name w:val="Перечисления с чертой"/>
    <w:basedOn w:val="Normal"/>
    <w:uiPriority w:val="99"/>
    <w:rsid w:val="002043AE"/>
    <w:pPr>
      <w:widowControl/>
      <w:tabs>
        <w:tab w:val="num" w:pos="1080"/>
      </w:tabs>
      <w:autoSpaceDE/>
      <w:autoSpaceDN/>
      <w:adjustRightInd/>
      <w:spacing w:before="60" w:after="60" w:line="360" w:lineRule="auto"/>
      <w:ind w:firstLine="720"/>
      <w:jc w:val="both"/>
    </w:pPr>
    <w:rPr>
      <w:sz w:val="24"/>
      <w:szCs w:val="24"/>
    </w:rPr>
  </w:style>
  <w:style w:type="paragraph" w:customStyle="1" w:styleId="1ff5">
    <w:name w:val="Заголовок 1 с Нум"/>
    <w:basedOn w:val="Heading1"/>
    <w:uiPriority w:val="99"/>
    <w:rsid w:val="002043AE"/>
    <w:pPr>
      <w:widowControl/>
      <w:numPr>
        <w:numId w:val="0"/>
      </w:numPr>
      <w:spacing w:before="240" w:after="60" w:line="240" w:lineRule="auto"/>
      <w:jc w:val="left"/>
    </w:pPr>
    <w:rPr>
      <w:caps w:val="0"/>
      <w:kern w:val="32"/>
    </w:rPr>
  </w:style>
  <w:style w:type="paragraph" w:customStyle="1" w:styleId="affff5">
    <w:name w:val="название Знак Знак"/>
    <w:basedOn w:val="Normal"/>
    <w:uiPriority w:val="99"/>
    <w:rsid w:val="002043AE"/>
    <w:pPr>
      <w:spacing w:before="240"/>
      <w:ind w:firstLine="720"/>
      <w:jc w:val="both"/>
    </w:pPr>
    <w:rPr>
      <w:b/>
      <w:bCs/>
      <w:sz w:val="26"/>
      <w:szCs w:val="26"/>
    </w:rPr>
  </w:style>
  <w:style w:type="paragraph" w:customStyle="1" w:styleId="FR3">
    <w:name w:val="FR3"/>
    <w:uiPriority w:val="99"/>
    <w:rsid w:val="002043AE"/>
    <w:pPr>
      <w:widowControl w:val="0"/>
      <w:autoSpaceDE w:val="0"/>
      <w:autoSpaceDN w:val="0"/>
      <w:adjustRightInd w:val="0"/>
      <w:ind w:left="360" w:firstLine="560"/>
    </w:pPr>
    <w:rPr>
      <w:rFonts w:ascii="Arial" w:hAnsi="Arial" w:cs="Arial"/>
      <w:sz w:val="20"/>
      <w:szCs w:val="20"/>
    </w:rPr>
  </w:style>
  <w:style w:type="paragraph" w:customStyle="1" w:styleId="FR4">
    <w:name w:val="FR4"/>
    <w:uiPriority w:val="99"/>
    <w:rsid w:val="002043AE"/>
    <w:pPr>
      <w:widowControl w:val="0"/>
      <w:autoSpaceDE w:val="0"/>
      <w:autoSpaceDN w:val="0"/>
      <w:adjustRightInd w:val="0"/>
      <w:jc w:val="right"/>
    </w:pPr>
    <w:rPr>
      <w:rFonts w:ascii="Arial" w:hAnsi="Arial" w:cs="Arial"/>
      <w:sz w:val="12"/>
      <w:szCs w:val="12"/>
    </w:rPr>
  </w:style>
  <w:style w:type="paragraph" w:customStyle="1" w:styleId="FR5">
    <w:name w:val="FR5"/>
    <w:uiPriority w:val="99"/>
    <w:rsid w:val="002043AE"/>
    <w:pPr>
      <w:widowControl w:val="0"/>
      <w:autoSpaceDE w:val="0"/>
      <w:autoSpaceDN w:val="0"/>
      <w:adjustRightInd w:val="0"/>
      <w:jc w:val="both"/>
    </w:pPr>
    <w:rPr>
      <w:rFonts w:ascii="Arial" w:hAnsi="Arial" w:cs="Arial"/>
      <w:noProof/>
      <w:sz w:val="12"/>
      <w:szCs w:val="12"/>
    </w:rPr>
  </w:style>
  <w:style w:type="paragraph" w:customStyle="1" w:styleId="affff6">
    <w:name w:val="Обычный сжат межстрочн"/>
    <w:basedOn w:val="Normal"/>
    <w:uiPriority w:val="99"/>
    <w:rsid w:val="002043AE"/>
    <w:pPr>
      <w:overflowPunct w:val="0"/>
      <w:spacing w:line="224" w:lineRule="atLeast"/>
      <w:ind w:firstLine="284"/>
      <w:jc w:val="both"/>
    </w:pPr>
  </w:style>
  <w:style w:type="paragraph" w:customStyle="1" w:styleId="2f4">
    <w:name w:val="Стиль Маркированный список 2"/>
    <w:basedOn w:val="Normal"/>
    <w:uiPriority w:val="99"/>
    <w:rsid w:val="002043AE"/>
    <w:pPr>
      <w:widowControl/>
      <w:tabs>
        <w:tab w:val="num" w:pos="360"/>
      </w:tabs>
      <w:autoSpaceDE/>
      <w:autoSpaceDN/>
      <w:adjustRightInd/>
      <w:ind w:left="360" w:hanging="360"/>
    </w:pPr>
  </w:style>
  <w:style w:type="paragraph" w:customStyle="1" w:styleId="affff7">
    <w:name w:val="Стиль глав"/>
    <w:basedOn w:val="affc"/>
    <w:uiPriority w:val="99"/>
    <w:rsid w:val="002043AE"/>
    <w:pPr>
      <w:keepNext w:val="0"/>
    </w:pPr>
    <w:rPr>
      <w:b w:val="0"/>
      <w:bCs w:val="0"/>
      <w:sz w:val="28"/>
      <w:szCs w:val="28"/>
    </w:rPr>
  </w:style>
  <w:style w:type="paragraph" w:customStyle="1" w:styleId="caaieiaie2">
    <w:name w:val="caaieiaie 2"/>
    <w:basedOn w:val="Normal"/>
    <w:next w:val="Normal"/>
    <w:uiPriority w:val="99"/>
    <w:rsid w:val="002043AE"/>
    <w:pPr>
      <w:keepNext/>
      <w:widowControl/>
      <w:overflowPunct w:val="0"/>
      <w:spacing w:before="240" w:after="60"/>
      <w:jc w:val="center"/>
      <w:textAlignment w:val="baseline"/>
    </w:pPr>
    <w:rPr>
      <w:rFonts w:ascii="Arial CYR" w:hAnsi="Arial CYR" w:cs="Arial CYR"/>
      <w:b/>
      <w:bCs/>
      <w:sz w:val="24"/>
      <w:szCs w:val="24"/>
    </w:rPr>
  </w:style>
  <w:style w:type="paragraph" w:customStyle="1" w:styleId="affff8">
    <w:name w:val="основной с отступом"/>
    <w:basedOn w:val="BodyText"/>
    <w:uiPriority w:val="99"/>
    <w:rsid w:val="002043AE"/>
    <w:pPr>
      <w:tabs>
        <w:tab w:val="num" w:pos="360"/>
        <w:tab w:val="left" w:pos="540"/>
      </w:tabs>
      <w:spacing w:line="288" w:lineRule="auto"/>
      <w:ind w:firstLine="0"/>
    </w:pPr>
  </w:style>
  <w:style w:type="paragraph" w:customStyle="1" w:styleId="affff9">
    <w:name w:val="Стиль главы схемы"/>
    <w:basedOn w:val="Normal"/>
    <w:uiPriority w:val="99"/>
    <w:rsid w:val="002043AE"/>
    <w:pPr>
      <w:widowControl/>
      <w:autoSpaceDE/>
      <w:autoSpaceDN/>
      <w:adjustRightInd/>
      <w:spacing w:before="240" w:after="240"/>
      <w:jc w:val="center"/>
      <w:outlineLvl w:val="0"/>
    </w:pPr>
    <w:rPr>
      <w:b/>
      <w:bCs/>
      <w:kern w:val="28"/>
      <w:sz w:val="28"/>
      <w:szCs w:val="28"/>
    </w:rPr>
  </w:style>
  <w:style w:type="paragraph" w:customStyle="1" w:styleId="11f">
    <w:name w:val="1_СПИСОК(1"/>
    <w:aliases w:val="2)"/>
    <w:basedOn w:val="Normal"/>
    <w:uiPriority w:val="99"/>
    <w:rsid w:val="002043AE"/>
    <w:pPr>
      <w:tabs>
        <w:tab w:val="num" w:pos="360"/>
      </w:tabs>
      <w:spacing w:before="120"/>
      <w:ind w:left="360" w:hanging="360"/>
      <w:jc w:val="both"/>
    </w:pPr>
    <w:rPr>
      <w:sz w:val="26"/>
      <w:szCs w:val="26"/>
    </w:rPr>
  </w:style>
  <w:style w:type="paragraph" w:customStyle="1" w:styleId="94">
    <w:name w:val="Знак9 Знак Знак"/>
    <w:basedOn w:val="Normal"/>
    <w:uiPriority w:val="99"/>
    <w:rsid w:val="002043AE"/>
    <w:pPr>
      <w:autoSpaceDE/>
      <w:autoSpaceDN/>
      <w:spacing w:after="160" w:line="240" w:lineRule="exact"/>
      <w:jc w:val="right"/>
    </w:pPr>
    <w:rPr>
      <w:lang w:val="en-GB" w:eastAsia="en-US"/>
    </w:rPr>
  </w:style>
  <w:style w:type="paragraph" w:customStyle="1" w:styleId="1ff6">
    <w:name w:val="Знак1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44">
    <w:name w:val="Знак4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character" w:customStyle="1" w:styleId="Text3">
    <w:name w:val="Text Знак Знак Знак"/>
    <w:basedOn w:val="DefaultParagraphFont"/>
    <w:uiPriority w:val="99"/>
    <w:rsid w:val="002043AE"/>
    <w:rPr>
      <w:sz w:val="24"/>
      <w:szCs w:val="24"/>
      <w:lang w:val="ru-RU" w:eastAsia="en-US"/>
    </w:rPr>
  </w:style>
  <w:style w:type="character" w:customStyle="1" w:styleId="affffa">
    <w:name w:val="Стиль заключения Знак Знак Знак"/>
    <w:basedOn w:val="DefaultParagraphFont"/>
    <w:uiPriority w:val="99"/>
    <w:rsid w:val="002043AE"/>
    <w:rPr>
      <w:sz w:val="28"/>
      <w:szCs w:val="28"/>
      <w:lang w:val="ru-RU" w:eastAsia="ru-RU"/>
    </w:rPr>
  </w:style>
  <w:style w:type="paragraph" w:customStyle="1" w:styleId="dim1">
    <w:name w:val="dim1"/>
    <w:basedOn w:val="Normal"/>
    <w:uiPriority w:val="99"/>
    <w:rsid w:val="002043AE"/>
    <w:pPr>
      <w:widowControl/>
      <w:autoSpaceDE/>
      <w:autoSpaceDN/>
      <w:adjustRightInd/>
      <w:spacing w:after="120"/>
      <w:jc w:val="both"/>
    </w:pPr>
    <w:rPr>
      <w:color w:val="353535"/>
    </w:rPr>
  </w:style>
  <w:style w:type="paragraph" w:customStyle="1" w:styleId="45">
    <w:name w:val="Знак4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ff7">
    <w:name w:val="Знак1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character" w:customStyle="1" w:styleId="affffb">
    <w:name w:val="Стиль пункта схемы Знак Знак Знак"/>
    <w:basedOn w:val="DefaultParagraphFont"/>
    <w:link w:val="affffc"/>
    <w:uiPriority w:val="99"/>
    <w:locked/>
    <w:rsid w:val="002043AE"/>
    <w:rPr>
      <w:sz w:val="28"/>
      <w:szCs w:val="28"/>
    </w:rPr>
  </w:style>
  <w:style w:type="paragraph" w:customStyle="1" w:styleId="46">
    <w:name w:val="Знак4 Знак Знак Знак"/>
    <w:basedOn w:val="Normal"/>
    <w:uiPriority w:val="99"/>
    <w:rsid w:val="002043AE"/>
    <w:pPr>
      <w:autoSpaceDE/>
      <w:autoSpaceDN/>
      <w:spacing w:after="160" w:line="240" w:lineRule="exact"/>
      <w:jc w:val="right"/>
    </w:pPr>
    <w:rPr>
      <w:lang w:val="en-GB" w:eastAsia="en-US"/>
    </w:rPr>
  </w:style>
  <w:style w:type="paragraph" w:customStyle="1" w:styleId="414">
    <w:name w:val="Знак4 Знак Знак Знак Знак Знак Знак Знак Знак Знак1"/>
    <w:basedOn w:val="Normal"/>
    <w:uiPriority w:val="99"/>
    <w:rsid w:val="002043AE"/>
    <w:pPr>
      <w:autoSpaceDE/>
      <w:autoSpaceDN/>
      <w:spacing w:after="160" w:line="240" w:lineRule="exact"/>
      <w:jc w:val="right"/>
    </w:pPr>
    <w:rPr>
      <w:lang w:val="en-GB" w:eastAsia="en-US"/>
    </w:rPr>
  </w:style>
  <w:style w:type="paragraph" w:customStyle="1" w:styleId="1ff8">
    <w:name w:val="Знак Знак Знак Знак Знак Знак Знак1 Знак Знак Знак"/>
    <w:basedOn w:val="Normal"/>
    <w:uiPriority w:val="99"/>
    <w:rsid w:val="002043AE"/>
    <w:pPr>
      <w:autoSpaceDE/>
      <w:autoSpaceDN/>
      <w:spacing w:after="160" w:line="240" w:lineRule="exact"/>
      <w:jc w:val="right"/>
    </w:pPr>
    <w:rPr>
      <w:lang w:val="en-GB" w:eastAsia="en-US"/>
    </w:rPr>
  </w:style>
  <w:style w:type="paragraph" w:customStyle="1" w:styleId="86">
    <w:name w:val="Знак8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ff9">
    <w:name w:val="Знак1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character" w:customStyle="1" w:styleId="2113">
    <w:name w:val="Знак2 Знак1 Знак Знак1 Знак"/>
    <w:basedOn w:val="DefaultParagraphFont"/>
    <w:uiPriority w:val="99"/>
    <w:rsid w:val="002043AE"/>
    <w:rPr>
      <w:sz w:val="24"/>
      <w:szCs w:val="24"/>
      <w:lang w:val="ru-RU" w:eastAsia="ru-RU"/>
    </w:rPr>
  </w:style>
  <w:style w:type="paragraph" w:customStyle="1" w:styleId="87">
    <w:name w:val="Знак8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memosubhard">
    <w:name w:val="memosubhard"/>
    <w:basedOn w:val="Normal"/>
    <w:uiPriority w:val="99"/>
    <w:rsid w:val="002043AE"/>
    <w:pPr>
      <w:widowControl/>
      <w:autoSpaceDE/>
      <w:autoSpaceDN/>
      <w:adjustRightInd/>
      <w:spacing w:before="100" w:beforeAutospacing="1" w:after="100" w:afterAutospacing="1"/>
    </w:pPr>
    <w:rPr>
      <w:sz w:val="24"/>
      <w:szCs w:val="24"/>
    </w:rPr>
  </w:style>
  <w:style w:type="paragraph" w:customStyle="1" w:styleId="47">
    <w:name w:val="Знак4"/>
    <w:basedOn w:val="Normal"/>
    <w:uiPriority w:val="99"/>
    <w:rsid w:val="002043AE"/>
    <w:pPr>
      <w:autoSpaceDE/>
      <w:autoSpaceDN/>
      <w:spacing w:after="160" w:line="240" w:lineRule="exact"/>
      <w:jc w:val="right"/>
    </w:pPr>
    <w:rPr>
      <w:lang w:val="en-GB" w:eastAsia="en-US"/>
    </w:rPr>
  </w:style>
  <w:style w:type="character" w:customStyle="1" w:styleId="1ffa">
    <w:name w:val="Стиль пункта схемы Знак Знак Знак1 Знак"/>
    <w:basedOn w:val="DefaultParagraphFont"/>
    <w:uiPriority w:val="99"/>
    <w:rsid w:val="002043AE"/>
    <w:rPr>
      <w:sz w:val="28"/>
      <w:szCs w:val="28"/>
      <w:lang w:val="ru-RU" w:eastAsia="ru-RU"/>
    </w:rPr>
  </w:style>
  <w:style w:type="paragraph" w:customStyle="1" w:styleId="11f0">
    <w:name w:val="Знак11 Знак Знак Знак"/>
    <w:basedOn w:val="Normal"/>
    <w:uiPriority w:val="99"/>
    <w:rsid w:val="002043AE"/>
    <w:pPr>
      <w:autoSpaceDE/>
      <w:autoSpaceDN/>
      <w:spacing w:after="160" w:line="240" w:lineRule="exact"/>
      <w:jc w:val="right"/>
    </w:pPr>
    <w:rPr>
      <w:lang w:val="en-GB" w:eastAsia="en-US"/>
    </w:rPr>
  </w:style>
  <w:style w:type="paragraph" w:customStyle="1" w:styleId="11f1">
    <w:name w:val="Знак11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1f2">
    <w:name w:val="Знак11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415">
    <w:name w:val="Знак4 Знак Знак Знак Знак Знак Знак Знак Знак Знак1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affffd">
    <w:name w:val="Îêîí÷àòåëüíûé"/>
    <w:basedOn w:val="Normal"/>
    <w:uiPriority w:val="99"/>
    <w:rsid w:val="002043AE"/>
    <w:pPr>
      <w:widowControl/>
      <w:autoSpaceDE/>
      <w:autoSpaceDN/>
      <w:adjustRightInd/>
      <w:jc w:val="both"/>
    </w:pPr>
    <w:rPr>
      <w:sz w:val="24"/>
      <w:szCs w:val="24"/>
    </w:rPr>
  </w:style>
  <w:style w:type="paragraph" w:customStyle="1" w:styleId="affffe">
    <w:name w:val="Обычный текст"/>
    <w:basedOn w:val="Normal"/>
    <w:link w:val="afffff"/>
    <w:uiPriority w:val="99"/>
    <w:rsid w:val="002043AE"/>
    <w:pPr>
      <w:widowControl/>
      <w:autoSpaceDE/>
      <w:autoSpaceDN/>
      <w:adjustRightInd/>
      <w:ind w:firstLine="709"/>
      <w:jc w:val="both"/>
    </w:pPr>
    <w:rPr>
      <w:sz w:val="24"/>
      <w:szCs w:val="24"/>
    </w:rPr>
  </w:style>
  <w:style w:type="paragraph" w:customStyle="1" w:styleId="416">
    <w:name w:val="Знак4 Знак Знак Знак Знак Знак Знак Знак Знак Знак1 Знак Знак Знак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S">
    <w:name w:val="S_Обычный в таблице"/>
    <w:basedOn w:val="Normal"/>
    <w:uiPriority w:val="99"/>
    <w:rsid w:val="002043AE"/>
    <w:pPr>
      <w:widowControl/>
      <w:autoSpaceDE/>
      <w:autoSpaceDN/>
      <w:adjustRightInd/>
      <w:spacing w:line="360" w:lineRule="auto"/>
      <w:jc w:val="center"/>
    </w:pPr>
    <w:rPr>
      <w:sz w:val="24"/>
      <w:szCs w:val="24"/>
    </w:rPr>
  </w:style>
  <w:style w:type="paragraph" w:customStyle="1" w:styleId="OTCHET00">
    <w:name w:val="OTCHET_00"/>
    <w:basedOn w:val="ListNumber2"/>
    <w:uiPriority w:val="99"/>
    <w:rsid w:val="002043AE"/>
    <w:pPr>
      <w:tabs>
        <w:tab w:val="clear" w:pos="720"/>
        <w:tab w:val="left" w:pos="709"/>
        <w:tab w:val="left" w:pos="3402"/>
      </w:tabs>
      <w:spacing w:line="360" w:lineRule="auto"/>
      <w:ind w:left="0" w:firstLine="0"/>
      <w:jc w:val="both"/>
    </w:pPr>
  </w:style>
  <w:style w:type="paragraph" w:styleId="ListNumber2">
    <w:name w:val="List Number 2"/>
    <w:basedOn w:val="Normal"/>
    <w:uiPriority w:val="99"/>
    <w:rsid w:val="002043AE"/>
    <w:pPr>
      <w:widowControl/>
      <w:tabs>
        <w:tab w:val="num" w:pos="720"/>
      </w:tabs>
      <w:autoSpaceDE/>
      <w:autoSpaceDN/>
      <w:adjustRightInd/>
      <w:ind w:left="720" w:hanging="360"/>
    </w:pPr>
    <w:rPr>
      <w:sz w:val="24"/>
      <w:szCs w:val="24"/>
    </w:rPr>
  </w:style>
  <w:style w:type="paragraph" w:customStyle="1" w:styleId="11f3">
    <w:name w:val="Знак1 Знак Знак Знак Знак Знак Знак Знак Знак Знак Знак Знак Знак Знак Знак Знак1"/>
    <w:basedOn w:val="Normal"/>
    <w:uiPriority w:val="99"/>
    <w:rsid w:val="002043AE"/>
    <w:pPr>
      <w:autoSpaceDE/>
      <w:autoSpaceDN/>
      <w:spacing w:after="160" w:line="240" w:lineRule="exact"/>
      <w:jc w:val="right"/>
    </w:pPr>
    <w:rPr>
      <w:lang w:val="en-GB" w:eastAsia="en-US"/>
    </w:rPr>
  </w:style>
  <w:style w:type="paragraph" w:customStyle="1" w:styleId="88">
    <w:name w:val="Знак8 Знак Знак Знак Знак"/>
    <w:basedOn w:val="Normal"/>
    <w:uiPriority w:val="99"/>
    <w:rsid w:val="002043AE"/>
    <w:pPr>
      <w:autoSpaceDE/>
      <w:autoSpaceDN/>
      <w:spacing w:after="160" w:line="240" w:lineRule="exact"/>
      <w:jc w:val="right"/>
    </w:pPr>
    <w:rPr>
      <w:lang w:val="en-GB" w:eastAsia="en-US"/>
    </w:rPr>
  </w:style>
  <w:style w:type="paragraph" w:customStyle="1" w:styleId="89">
    <w:name w:val="Знак8 Знак Знак Знак Знак Знак Знак Знак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Text4">
    <w:name w:val="Text"/>
    <w:basedOn w:val="Normal"/>
    <w:uiPriority w:val="99"/>
    <w:rsid w:val="002043AE"/>
    <w:pPr>
      <w:widowControl/>
      <w:overflowPunct w:val="0"/>
      <w:spacing w:before="220"/>
      <w:jc w:val="both"/>
    </w:pPr>
    <w:rPr>
      <w:sz w:val="24"/>
      <w:szCs w:val="24"/>
      <w:lang w:eastAsia="en-US"/>
    </w:rPr>
  </w:style>
  <w:style w:type="paragraph" w:customStyle="1" w:styleId="afffff0">
    <w:name w:val="Без отступов для рис"/>
    <w:basedOn w:val="Normal"/>
    <w:next w:val="Normal"/>
    <w:uiPriority w:val="99"/>
    <w:rsid w:val="002043AE"/>
    <w:pPr>
      <w:widowControl/>
      <w:autoSpaceDE/>
      <w:autoSpaceDN/>
      <w:adjustRightInd/>
      <w:spacing w:before="120" w:after="120"/>
      <w:jc w:val="center"/>
    </w:pPr>
    <w:rPr>
      <w:sz w:val="24"/>
      <w:szCs w:val="24"/>
    </w:rPr>
  </w:style>
  <w:style w:type="paragraph" w:styleId="Quote">
    <w:name w:val="Quote"/>
    <w:basedOn w:val="Normal"/>
    <w:next w:val="Normal"/>
    <w:link w:val="QuoteChar"/>
    <w:uiPriority w:val="99"/>
    <w:qFormat/>
    <w:rsid w:val="002043AE"/>
    <w:pPr>
      <w:widowControl/>
      <w:autoSpaceDE/>
      <w:autoSpaceDN/>
      <w:adjustRightInd/>
      <w:spacing w:before="200" w:line="276" w:lineRule="auto"/>
      <w:ind w:left="360" w:right="360"/>
    </w:pPr>
    <w:rPr>
      <w:rFonts w:ascii="Calibri" w:hAnsi="Calibri" w:cs="Calibri"/>
      <w:i/>
      <w:iCs/>
      <w:sz w:val="22"/>
      <w:szCs w:val="22"/>
      <w:lang w:val="en-US" w:eastAsia="en-US"/>
    </w:rPr>
  </w:style>
  <w:style w:type="character" w:customStyle="1" w:styleId="QuoteChar">
    <w:name w:val="Quote Char"/>
    <w:basedOn w:val="DefaultParagraphFont"/>
    <w:link w:val="Quote"/>
    <w:uiPriority w:val="99"/>
    <w:locked/>
    <w:rsid w:val="002043AE"/>
    <w:rPr>
      <w:rFonts w:ascii="Calibri" w:eastAsia="Times New Roman" w:hAnsi="Calibri" w:cs="Calibri"/>
      <w:i/>
      <w:iCs/>
      <w:sz w:val="22"/>
      <w:szCs w:val="22"/>
      <w:lang w:val="en-US" w:eastAsia="en-US"/>
    </w:rPr>
  </w:style>
  <w:style w:type="paragraph" w:styleId="IntenseQuote">
    <w:name w:val="Intense Quote"/>
    <w:basedOn w:val="Normal"/>
    <w:next w:val="Normal"/>
    <w:link w:val="IntenseQuoteChar"/>
    <w:uiPriority w:val="99"/>
    <w:qFormat/>
    <w:rsid w:val="002043AE"/>
    <w:pPr>
      <w:widowControl/>
      <w:pBdr>
        <w:bottom w:val="single" w:sz="4" w:space="1" w:color="auto"/>
      </w:pBdr>
      <w:autoSpaceDE/>
      <w:autoSpaceDN/>
      <w:adjustRightInd/>
      <w:spacing w:before="200" w:after="280" w:line="276" w:lineRule="auto"/>
      <w:ind w:left="1008" w:right="1152"/>
      <w:jc w:val="both"/>
    </w:pPr>
    <w:rPr>
      <w:rFonts w:ascii="Calibri" w:hAnsi="Calibri" w:cs="Calibri"/>
      <w:b/>
      <w:bCs/>
      <w:i/>
      <w:iCs/>
      <w:sz w:val="22"/>
      <w:szCs w:val="22"/>
      <w:lang w:val="en-US" w:eastAsia="en-US"/>
    </w:rPr>
  </w:style>
  <w:style w:type="character" w:customStyle="1" w:styleId="IntenseQuoteChar">
    <w:name w:val="Intense Quote Char"/>
    <w:basedOn w:val="DefaultParagraphFont"/>
    <w:link w:val="IntenseQuote"/>
    <w:uiPriority w:val="99"/>
    <w:locked/>
    <w:rsid w:val="002043AE"/>
    <w:rPr>
      <w:rFonts w:ascii="Calibri" w:eastAsia="Times New Roman" w:hAnsi="Calibri" w:cs="Calibri"/>
      <w:b/>
      <w:bCs/>
      <w:i/>
      <w:iCs/>
      <w:sz w:val="22"/>
      <w:szCs w:val="22"/>
      <w:lang w:val="en-US" w:eastAsia="en-US"/>
    </w:rPr>
  </w:style>
  <w:style w:type="paragraph" w:customStyle="1" w:styleId="-21">
    <w:name w:val="Заголовок-2"/>
    <w:basedOn w:val="Normal"/>
    <w:uiPriority w:val="99"/>
    <w:rsid w:val="002043AE"/>
    <w:pPr>
      <w:widowControl/>
      <w:overflowPunct w:val="0"/>
      <w:spacing w:before="120" w:after="120"/>
    </w:pPr>
    <w:rPr>
      <w:b/>
      <w:bCs/>
      <w:sz w:val="24"/>
      <w:szCs w:val="24"/>
      <w:lang w:eastAsia="en-US"/>
    </w:rPr>
  </w:style>
  <w:style w:type="paragraph" w:customStyle="1" w:styleId="afffff1">
    <w:name w:val="ОБЫЧН_ТЕКСТ"/>
    <w:basedOn w:val="Normal"/>
    <w:uiPriority w:val="99"/>
    <w:rsid w:val="002043AE"/>
    <w:pPr>
      <w:spacing w:before="120"/>
      <w:ind w:firstLine="709"/>
      <w:jc w:val="both"/>
    </w:pPr>
    <w:rPr>
      <w:sz w:val="26"/>
      <w:szCs w:val="26"/>
    </w:rPr>
  </w:style>
  <w:style w:type="paragraph" w:customStyle="1" w:styleId="11f4">
    <w:name w:val="Знак11 Знак Знак Знак Знак Знак Знак Знак Знак Знак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1ffb">
    <w:name w:val="Знак Знак Знак Знак Знак Знак1 Знак"/>
    <w:basedOn w:val="Normal"/>
    <w:uiPriority w:val="99"/>
    <w:rsid w:val="002043AE"/>
    <w:pPr>
      <w:autoSpaceDE/>
      <w:autoSpaceDN/>
      <w:spacing w:after="160" w:line="240" w:lineRule="exact"/>
      <w:jc w:val="right"/>
    </w:pPr>
    <w:rPr>
      <w:lang w:val="en-GB" w:eastAsia="en-US"/>
    </w:rPr>
  </w:style>
  <w:style w:type="paragraph" w:customStyle="1" w:styleId="1ffc">
    <w:name w:val="Знак Знак Знак Знак Знак Знак1 Знак Знак Знак"/>
    <w:basedOn w:val="Normal"/>
    <w:uiPriority w:val="99"/>
    <w:rsid w:val="002043AE"/>
    <w:pPr>
      <w:autoSpaceDE/>
      <w:autoSpaceDN/>
      <w:spacing w:after="160" w:line="240" w:lineRule="exact"/>
      <w:jc w:val="right"/>
    </w:pPr>
    <w:rPr>
      <w:lang w:val="en-GB" w:eastAsia="en-US"/>
    </w:rPr>
  </w:style>
  <w:style w:type="paragraph" w:customStyle="1" w:styleId="1ffd">
    <w:name w:val="Знак Знак Знак Знак Знак Знак1 Знак Знак Знак Знак"/>
    <w:basedOn w:val="Normal"/>
    <w:uiPriority w:val="99"/>
    <w:rsid w:val="002043AE"/>
    <w:pPr>
      <w:autoSpaceDE/>
      <w:autoSpaceDN/>
      <w:spacing w:after="160" w:line="240" w:lineRule="exact"/>
      <w:jc w:val="right"/>
    </w:pPr>
    <w:rPr>
      <w:lang w:val="en-GB" w:eastAsia="en-US"/>
    </w:rPr>
  </w:style>
  <w:style w:type="paragraph" w:customStyle="1" w:styleId="11f5">
    <w:name w:val="Знак1 Знак Знак Знак Знак Знак Знак Знак Знак Знак Знак Знак Знак Знак Знак Знак1 Знак Знак Знак"/>
    <w:basedOn w:val="Normal"/>
    <w:uiPriority w:val="99"/>
    <w:rsid w:val="002043AE"/>
    <w:pPr>
      <w:autoSpaceDE/>
      <w:autoSpaceDN/>
      <w:spacing w:after="160" w:line="240" w:lineRule="exact"/>
      <w:jc w:val="right"/>
    </w:pPr>
    <w:rPr>
      <w:lang w:val="en-GB" w:eastAsia="en-US"/>
    </w:rPr>
  </w:style>
  <w:style w:type="paragraph" w:customStyle="1" w:styleId="1ffe">
    <w:name w:val="Знак Знак Знак Знак Знак Знак1 Знак Знак Знак Знак Знак Знак"/>
    <w:basedOn w:val="Normal"/>
    <w:uiPriority w:val="99"/>
    <w:rsid w:val="002043AE"/>
    <w:pPr>
      <w:autoSpaceDE/>
      <w:autoSpaceDN/>
      <w:spacing w:after="160" w:line="240" w:lineRule="exact"/>
      <w:jc w:val="right"/>
    </w:pPr>
    <w:rPr>
      <w:lang w:val="en-GB" w:eastAsia="en-US"/>
    </w:rPr>
  </w:style>
  <w:style w:type="paragraph" w:customStyle="1" w:styleId="formattext">
    <w:name w:val="formattext"/>
    <w:basedOn w:val="Normal"/>
    <w:uiPriority w:val="99"/>
    <w:rsid w:val="002043AE"/>
    <w:pPr>
      <w:widowControl/>
      <w:autoSpaceDE/>
      <w:autoSpaceDN/>
      <w:adjustRightInd/>
      <w:spacing w:before="100" w:beforeAutospacing="1" w:after="100" w:afterAutospacing="1"/>
    </w:pPr>
    <w:rPr>
      <w:sz w:val="24"/>
      <w:szCs w:val="24"/>
    </w:rPr>
  </w:style>
  <w:style w:type="table" w:customStyle="1" w:styleId="74">
    <w:name w:val="Сетка таблицы7"/>
    <w:uiPriority w:val="99"/>
    <w:rsid w:val="002043AE"/>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uiPriority w:val="99"/>
    <w:rsid w:val="002043AE"/>
    <w:pPr>
      <w:jc w:val="both"/>
    </w:pPr>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c">
    <w:name w:val="Стиль пункта схемы Знак Знак"/>
    <w:basedOn w:val="Normal"/>
    <w:link w:val="affffb"/>
    <w:uiPriority w:val="99"/>
    <w:rsid w:val="002043AE"/>
    <w:pPr>
      <w:widowControl/>
      <w:spacing w:line="360" w:lineRule="auto"/>
      <w:ind w:firstLine="680"/>
      <w:jc w:val="both"/>
    </w:pPr>
    <w:rPr>
      <w:sz w:val="28"/>
      <w:szCs w:val="28"/>
    </w:rPr>
  </w:style>
  <w:style w:type="paragraph" w:customStyle="1" w:styleId="Iniiaiieoaeno3">
    <w:name w:val="Iniiaiie oaeno 3"/>
    <w:basedOn w:val="Normal"/>
    <w:uiPriority w:val="99"/>
    <w:rsid w:val="002043AE"/>
    <w:pPr>
      <w:widowControl/>
      <w:overflowPunct w:val="0"/>
      <w:jc w:val="both"/>
      <w:textAlignment w:val="baseline"/>
    </w:pPr>
    <w:rPr>
      <w:sz w:val="28"/>
      <w:szCs w:val="28"/>
    </w:rPr>
  </w:style>
  <w:style w:type="paragraph" w:customStyle="1" w:styleId="37">
    <w:name w:val="Знак Знак Знак Знак Знак Знак Знак Знак Знак Знак Знак Знак Знак3"/>
    <w:basedOn w:val="Normal"/>
    <w:uiPriority w:val="99"/>
    <w:rsid w:val="002043AE"/>
    <w:pPr>
      <w:widowControl/>
      <w:autoSpaceDE/>
      <w:autoSpaceDN/>
      <w:adjustRightInd/>
    </w:pPr>
    <w:rPr>
      <w:rFonts w:ascii="Verdana" w:hAnsi="Verdana" w:cs="Verdana"/>
      <w:lang w:val="en-US" w:eastAsia="en-US"/>
    </w:rPr>
  </w:style>
  <w:style w:type="character" w:customStyle="1" w:styleId="1fff">
    <w:name w:val="Подзаголовок 1 Знак Знак Знак"/>
    <w:link w:val="1fff0"/>
    <w:uiPriority w:val="99"/>
    <w:semiHidden/>
    <w:locked/>
    <w:rsid w:val="002043AE"/>
    <w:rPr>
      <w:b/>
      <w:bCs/>
      <w:sz w:val="24"/>
      <w:szCs w:val="24"/>
    </w:rPr>
  </w:style>
  <w:style w:type="paragraph" w:customStyle="1" w:styleId="1fff0">
    <w:name w:val="Подзаголовок 1 Знак Знак"/>
    <w:basedOn w:val="Normal"/>
    <w:link w:val="1fff"/>
    <w:uiPriority w:val="99"/>
    <w:semiHidden/>
    <w:rsid w:val="002043AE"/>
    <w:pPr>
      <w:keepNext/>
      <w:keepLines/>
      <w:widowControl/>
      <w:suppressAutoHyphens/>
      <w:autoSpaceDE/>
      <w:autoSpaceDN/>
      <w:adjustRightInd/>
      <w:spacing w:before="240" w:after="120" w:line="360" w:lineRule="auto"/>
      <w:ind w:firstLine="567"/>
    </w:pPr>
    <w:rPr>
      <w:b/>
      <w:bCs/>
      <w:sz w:val="24"/>
      <w:szCs w:val="24"/>
    </w:rPr>
  </w:style>
  <w:style w:type="paragraph" w:customStyle="1" w:styleId="2f5">
    <w:name w:val="Знак Знак Знак Знак Знак Знак Знак Знак Знак Знак Знак Знак Знак2"/>
    <w:basedOn w:val="Normal"/>
    <w:uiPriority w:val="99"/>
    <w:rsid w:val="002043AE"/>
    <w:pPr>
      <w:widowControl/>
      <w:autoSpaceDE/>
      <w:autoSpaceDN/>
      <w:adjustRightInd/>
    </w:pPr>
    <w:rPr>
      <w:rFonts w:ascii="Verdana" w:hAnsi="Verdana" w:cs="Verdana"/>
      <w:lang w:val="en-US" w:eastAsia="en-US"/>
    </w:rPr>
  </w:style>
  <w:style w:type="paragraph" w:customStyle="1" w:styleId="2f6">
    <w:name w:val="Без интервала2"/>
    <w:basedOn w:val="Normal"/>
    <w:uiPriority w:val="99"/>
    <w:rsid w:val="002043AE"/>
    <w:pPr>
      <w:widowControl/>
      <w:autoSpaceDE/>
      <w:autoSpaceDN/>
      <w:adjustRightInd/>
      <w:spacing w:line="360" w:lineRule="auto"/>
      <w:ind w:firstLine="567"/>
      <w:jc w:val="both"/>
    </w:pPr>
    <w:rPr>
      <w:sz w:val="28"/>
      <w:szCs w:val="28"/>
    </w:rPr>
  </w:style>
  <w:style w:type="paragraph" w:customStyle="1" w:styleId="2f7">
    <w:name w:val="Заголовок оглавления2"/>
    <w:basedOn w:val="Heading1"/>
    <w:next w:val="Normal"/>
    <w:uiPriority w:val="99"/>
    <w:rsid w:val="002043AE"/>
    <w:pPr>
      <w:keepLines/>
      <w:widowControl/>
      <w:numPr>
        <w:numId w:val="0"/>
      </w:numPr>
      <w:spacing w:after="0" w:line="276" w:lineRule="auto"/>
      <w:jc w:val="left"/>
      <w:outlineLvl w:val="9"/>
    </w:pPr>
    <w:rPr>
      <w:rFonts w:ascii="Cambria" w:hAnsi="Cambria" w:cs="Cambria"/>
      <w:b w:val="0"/>
      <w:bCs w:val="0"/>
      <w:caps w:val="0"/>
      <w:color w:val="365F91"/>
      <w:sz w:val="28"/>
      <w:szCs w:val="28"/>
      <w:lang w:eastAsia="en-US"/>
    </w:rPr>
  </w:style>
  <w:style w:type="character" w:customStyle="1" w:styleId="2f8">
    <w:name w:val="Сильное выделение2"/>
    <w:uiPriority w:val="99"/>
    <w:rsid w:val="002043AE"/>
    <w:rPr>
      <w:b/>
      <w:bCs/>
      <w:i/>
      <w:iCs/>
      <w:color w:val="4F81BD"/>
    </w:rPr>
  </w:style>
  <w:style w:type="paragraph" w:customStyle="1" w:styleId="afffff2">
    <w:name w:val="Стиль заключения Знак"/>
    <w:basedOn w:val="Normal"/>
    <w:uiPriority w:val="99"/>
    <w:rsid w:val="002043AE"/>
    <w:pPr>
      <w:widowControl/>
      <w:autoSpaceDE/>
      <w:autoSpaceDN/>
      <w:adjustRightInd/>
      <w:spacing w:line="360" w:lineRule="auto"/>
      <w:ind w:firstLine="720"/>
      <w:jc w:val="both"/>
    </w:pPr>
    <w:rPr>
      <w:sz w:val="28"/>
      <w:szCs w:val="28"/>
    </w:rPr>
  </w:style>
  <w:style w:type="paragraph" w:customStyle="1" w:styleId="38">
    <w:name w:val="Без интервала3"/>
    <w:basedOn w:val="Normal"/>
    <w:uiPriority w:val="99"/>
    <w:rsid w:val="002043AE"/>
    <w:pPr>
      <w:widowControl/>
      <w:autoSpaceDE/>
      <w:autoSpaceDN/>
      <w:adjustRightInd/>
      <w:spacing w:line="360" w:lineRule="auto"/>
      <w:ind w:firstLine="567"/>
      <w:jc w:val="both"/>
    </w:pPr>
    <w:rPr>
      <w:sz w:val="28"/>
      <w:szCs w:val="28"/>
    </w:rPr>
  </w:style>
  <w:style w:type="paragraph" w:customStyle="1" w:styleId="39">
    <w:name w:val="Абзац списка3"/>
    <w:basedOn w:val="Normal"/>
    <w:uiPriority w:val="99"/>
    <w:rsid w:val="002043AE"/>
    <w:pPr>
      <w:autoSpaceDE/>
      <w:autoSpaceDN/>
      <w:adjustRightInd/>
      <w:ind w:left="720" w:firstLine="539"/>
      <w:jc w:val="both"/>
    </w:pPr>
    <w:rPr>
      <w:sz w:val="24"/>
      <w:szCs w:val="24"/>
    </w:rPr>
  </w:style>
  <w:style w:type="paragraph" w:customStyle="1" w:styleId="3a">
    <w:name w:val="Заголовок оглавления3"/>
    <w:basedOn w:val="Heading1"/>
    <w:next w:val="Normal"/>
    <w:uiPriority w:val="99"/>
    <w:rsid w:val="002043AE"/>
    <w:pPr>
      <w:keepLines/>
      <w:widowControl/>
      <w:numPr>
        <w:numId w:val="0"/>
      </w:numPr>
      <w:spacing w:after="0" w:line="276" w:lineRule="auto"/>
      <w:jc w:val="left"/>
      <w:outlineLvl w:val="9"/>
    </w:pPr>
    <w:rPr>
      <w:rFonts w:ascii="Cambria" w:hAnsi="Cambria" w:cs="Cambria"/>
      <w:b w:val="0"/>
      <w:bCs w:val="0"/>
      <w:caps w:val="0"/>
      <w:color w:val="365F91"/>
      <w:sz w:val="28"/>
      <w:szCs w:val="28"/>
      <w:lang w:eastAsia="en-US"/>
    </w:rPr>
  </w:style>
  <w:style w:type="character" w:customStyle="1" w:styleId="3b">
    <w:name w:val="Сильное выделение3"/>
    <w:uiPriority w:val="99"/>
    <w:rsid w:val="002043AE"/>
    <w:rPr>
      <w:b/>
      <w:bCs/>
      <w:i/>
      <w:iCs/>
      <w:color w:val="4F81BD"/>
    </w:rPr>
  </w:style>
  <w:style w:type="paragraph" w:customStyle="1" w:styleId="48">
    <w:name w:val="Без интервала4"/>
    <w:uiPriority w:val="99"/>
    <w:rsid w:val="002043AE"/>
    <w:pPr>
      <w:widowControl w:val="0"/>
      <w:ind w:firstLine="539"/>
      <w:jc w:val="both"/>
    </w:pPr>
    <w:rPr>
      <w:rFonts w:ascii="Arial" w:hAnsi="Arial" w:cs="Arial"/>
      <w:sz w:val="24"/>
      <w:szCs w:val="24"/>
    </w:rPr>
  </w:style>
  <w:style w:type="paragraph" w:customStyle="1" w:styleId="53">
    <w:name w:val="Без интервала5"/>
    <w:uiPriority w:val="99"/>
    <w:rsid w:val="002043AE"/>
    <w:pPr>
      <w:widowControl w:val="0"/>
      <w:ind w:firstLine="539"/>
      <w:jc w:val="both"/>
    </w:pPr>
    <w:rPr>
      <w:rFonts w:ascii="Arial" w:hAnsi="Arial" w:cs="Arial"/>
      <w:sz w:val="24"/>
      <w:szCs w:val="24"/>
    </w:rPr>
  </w:style>
  <w:style w:type="paragraph" w:customStyle="1" w:styleId="afffff3">
    <w:name w:val="Таблица_Заголовок"/>
    <w:basedOn w:val="Normal"/>
    <w:uiPriority w:val="99"/>
    <w:rsid w:val="002043AE"/>
    <w:pPr>
      <w:widowControl/>
      <w:autoSpaceDE/>
      <w:autoSpaceDN/>
      <w:adjustRightInd/>
      <w:jc w:val="center"/>
    </w:pPr>
    <w:rPr>
      <w:b/>
      <w:bCs/>
      <w:sz w:val="22"/>
      <w:szCs w:val="22"/>
    </w:rPr>
  </w:style>
  <w:style w:type="paragraph" w:customStyle="1" w:styleId="afffff4">
    <w:name w:val="Таблица_Текст слева"/>
    <w:basedOn w:val="Normal"/>
    <w:next w:val="Normal"/>
    <w:link w:val="afffff5"/>
    <w:uiPriority w:val="99"/>
    <w:rsid w:val="002043AE"/>
    <w:pPr>
      <w:widowControl/>
      <w:autoSpaceDE/>
      <w:autoSpaceDN/>
      <w:adjustRightInd/>
    </w:pPr>
    <w:rPr>
      <w:sz w:val="22"/>
      <w:szCs w:val="22"/>
    </w:rPr>
  </w:style>
  <w:style w:type="character" w:customStyle="1" w:styleId="afffff5">
    <w:name w:val="Таблица_Текст слева Знак"/>
    <w:link w:val="afffff4"/>
    <w:uiPriority w:val="99"/>
    <w:locked/>
    <w:rsid w:val="002043AE"/>
    <w:rPr>
      <w:sz w:val="22"/>
      <w:szCs w:val="22"/>
    </w:rPr>
  </w:style>
  <w:style w:type="paragraph" w:customStyle="1" w:styleId="afffff6">
    <w:name w:val="Таблица_Название"/>
    <w:basedOn w:val="Normal"/>
    <w:next w:val="Normal"/>
    <w:autoRedefine/>
    <w:uiPriority w:val="99"/>
    <w:rsid w:val="002043AE"/>
    <w:pPr>
      <w:widowControl/>
      <w:autoSpaceDE/>
      <w:autoSpaceDN/>
      <w:adjustRightInd/>
      <w:spacing w:before="120" w:after="120"/>
    </w:pPr>
    <w:rPr>
      <w:sz w:val="24"/>
      <w:szCs w:val="24"/>
    </w:rPr>
  </w:style>
  <w:style w:type="paragraph" w:customStyle="1" w:styleId="afffff7">
    <w:name w:val="Примечание к таблице"/>
    <w:basedOn w:val="Normal"/>
    <w:uiPriority w:val="99"/>
    <w:rsid w:val="002043AE"/>
    <w:pPr>
      <w:widowControl/>
      <w:autoSpaceDE/>
      <w:autoSpaceDN/>
      <w:adjustRightInd/>
      <w:spacing w:before="120" w:after="240"/>
      <w:jc w:val="both"/>
    </w:pPr>
    <w:rPr>
      <w:sz w:val="22"/>
      <w:szCs w:val="22"/>
    </w:rPr>
  </w:style>
  <w:style w:type="character" w:customStyle="1" w:styleId="NoSpacingChar">
    <w:name w:val="No Spacing Char"/>
    <w:aliases w:val="ПКР Char,пкр Char"/>
    <w:link w:val="NoSpacing"/>
    <w:uiPriority w:val="99"/>
    <w:locked/>
    <w:rsid w:val="002043AE"/>
    <w:rPr>
      <w:rFonts w:ascii="Calibri" w:eastAsia="Times New Roman" w:hAnsi="Calibri" w:cs="Calibri"/>
      <w:sz w:val="22"/>
      <w:szCs w:val="22"/>
      <w:lang w:eastAsia="en-US"/>
    </w:rPr>
  </w:style>
  <w:style w:type="paragraph" w:customStyle="1" w:styleId="FORMATTEXT0">
    <w:name w:val=".FORMATTEXT"/>
    <w:uiPriority w:val="99"/>
    <w:rsid w:val="002043AE"/>
    <w:pPr>
      <w:widowControl w:val="0"/>
      <w:autoSpaceDE w:val="0"/>
      <w:autoSpaceDN w:val="0"/>
      <w:adjustRightInd w:val="0"/>
    </w:pPr>
    <w:rPr>
      <w:rFonts w:ascii="Arial" w:hAnsi="Arial" w:cs="Arial"/>
      <w:sz w:val="24"/>
      <w:szCs w:val="24"/>
    </w:rPr>
  </w:style>
  <w:style w:type="table" w:customStyle="1" w:styleId="95">
    <w:name w:val="Сетка таблицы9"/>
    <w:uiPriority w:val="99"/>
    <w:rsid w:val="002043AE"/>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uiPriority w:val="99"/>
    <w:rsid w:val="002043AE"/>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0">
    <w:name w:val="Стиль Стиль + Times New Roman Знак Знак"/>
    <w:basedOn w:val="Normal"/>
    <w:link w:val="TimesNewRoman1"/>
    <w:uiPriority w:val="99"/>
    <w:rsid w:val="002043AE"/>
    <w:pPr>
      <w:spacing w:before="120" w:after="120"/>
      <w:ind w:firstLine="567"/>
      <w:jc w:val="both"/>
    </w:pPr>
    <w:rPr>
      <w:sz w:val="24"/>
      <w:szCs w:val="24"/>
    </w:rPr>
  </w:style>
  <w:style w:type="character" w:customStyle="1" w:styleId="TimesNewRoman1">
    <w:name w:val="Стиль Стиль + Times New Roman Знак Знак Знак"/>
    <w:link w:val="TimesNewRoman0"/>
    <w:uiPriority w:val="99"/>
    <w:locked/>
    <w:rsid w:val="002043AE"/>
    <w:rPr>
      <w:sz w:val="24"/>
      <w:szCs w:val="24"/>
    </w:rPr>
  </w:style>
  <w:style w:type="paragraph" w:customStyle="1" w:styleId="afffff8">
    <w:name w:val="Мои правки"/>
    <w:basedOn w:val="Normal"/>
    <w:link w:val="afffff9"/>
    <w:uiPriority w:val="99"/>
    <w:rsid w:val="002043AE"/>
    <w:pPr>
      <w:widowControl/>
      <w:autoSpaceDE/>
      <w:autoSpaceDN/>
      <w:adjustRightInd/>
      <w:spacing w:after="200" w:line="360" w:lineRule="auto"/>
      <w:ind w:firstLine="709"/>
      <w:jc w:val="both"/>
    </w:pPr>
    <w:rPr>
      <w:color w:val="0070C0"/>
      <w:sz w:val="24"/>
      <w:szCs w:val="24"/>
    </w:rPr>
  </w:style>
  <w:style w:type="character" w:customStyle="1" w:styleId="afffff9">
    <w:name w:val="Мои правки Знак"/>
    <w:link w:val="afffff8"/>
    <w:uiPriority w:val="99"/>
    <w:locked/>
    <w:rsid w:val="002043AE"/>
    <w:rPr>
      <w:rFonts w:eastAsia="Times New Roman"/>
      <w:color w:val="0070C0"/>
      <w:sz w:val="24"/>
      <w:szCs w:val="24"/>
    </w:rPr>
  </w:style>
  <w:style w:type="paragraph" w:customStyle="1" w:styleId="3c">
    <w:name w:val="Важины3"/>
    <w:basedOn w:val="Heading3"/>
    <w:link w:val="3d"/>
    <w:uiPriority w:val="99"/>
    <w:rsid w:val="002043AE"/>
    <w:pPr>
      <w:keepNext/>
      <w:numPr>
        <w:ilvl w:val="0"/>
        <w:numId w:val="0"/>
      </w:numPr>
      <w:spacing w:before="360" w:after="120" w:line="240" w:lineRule="auto"/>
      <w:ind w:left="2869" w:hanging="360"/>
    </w:pPr>
    <w:rPr>
      <w:i/>
      <w:iCs/>
      <w:lang w:eastAsia="en-US"/>
    </w:rPr>
  </w:style>
  <w:style w:type="character" w:customStyle="1" w:styleId="3d">
    <w:name w:val="Важины3 Знак"/>
    <w:link w:val="3c"/>
    <w:uiPriority w:val="99"/>
    <w:locked/>
    <w:rsid w:val="002043AE"/>
    <w:rPr>
      <w:rFonts w:eastAsia="Times New Roman"/>
      <w:b/>
      <w:bCs/>
      <w:i/>
      <w:iCs/>
      <w:sz w:val="26"/>
      <w:szCs w:val="26"/>
      <w:lang w:eastAsia="en-US"/>
    </w:rPr>
  </w:style>
  <w:style w:type="paragraph" w:customStyle="1" w:styleId="font8">
    <w:name w:val="font8"/>
    <w:basedOn w:val="Normal"/>
    <w:uiPriority w:val="99"/>
    <w:rsid w:val="002043AE"/>
    <w:pPr>
      <w:widowControl/>
      <w:autoSpaceDE/>
      <w:autoSpaceDN/>
      <w:adjustRightInd/>
      <w:spacing w:before="100" w:beforeAutospacing="1" w:after="100" w:afterAutospacing="1"/>
    </w:pPr>
    <w:rPr>
      <w:color w:val="000000"/>
      <w:sz w:val="22"/>
      <w:szCs w:val="22"/>
    </w:rPr>
  </w:style>
  <w:style w:type="paragraph" w:customStyle="1" w:styleId="font9">
    <w:name w:val="font9"/>
    <w:basedOn w:val="Normal"/>
    <w:uiPriority w:val="99"/>
    <w:rsid w:val="002043AE"/>
    <w:pPr>
      <w:widowControl/>
      <w:autoSpaceDE/>
      <w:autoSpaceDN/>
      <w:adjustRightInd/>
      <w:spacing w:before="100" w:beforeAutospacing="1" w:after="100" w:afterAutospacing="1"/>
    </w:pPr>
    <w:rPr>
      <w:rFonts w:ascii="Tahoma" w:hAnsi="Tahoma" w:cs="Tahoma"/>
      <w:color w:val="000000"/>
      <w:sz w:val="16"/>
      <w:szCs w:val="16"/>
    </w:rPr>
  </w:style>
  <w:style w:type="paragraph" w:customStyle="1" w:styleId="font10">
    <w:name w:val="font10"/>
    <w:basedOn w:val="Normal"/>
    <w:uiPriority w:val="99"/>
    <w:rsid w:val="002043AE"/>
    <w:pPr>
      <w:widowControl/>
      <w:autoSpaceDE/>
      <w:autoSpaceDN/>
      <w:adjustRightInd/>
      <w:spacing w:before="100" w:beforeAutospacing="1" w:after="100" w:afterAutospacing="1"/>
    </w:pPr>
    <w:rPr>
      <w:rFonts w:ascii="Tahoma" w:hAnsi="Tahoma" w:cs="Tahoma"/>
      <w:b/>
      <w:bCs/>
      <w:color w:val="000000"/>
      <w:sz w:val="16"/>
      <w:szCs w:val="16"/>
    </w:rPr>
  </w:style>
  <w:style w:type="character" w:customStyle="1" w:styleId="216">
    <w:name w:val="Знак2 Знак1 Знак Знак Знак Знак"/>
    <w:uiPriority w:val="99"/>
    <w:rsid w:val="002043AE"/>
    <w:rPr>
      <w:rFonts w:ascii="Times New Roman" w:hAnsi="Times New Roman" w:cs="Times New Roman"/>
      <w:sz w:val="24"/>
      <w:szCs w:val="24"/>
      <w:lang w:eastAsia="ru-RU"/>
    </w:rPr>
  </w:style>
  <w:style w:type="paragraph" w:customStyle="1" w:styleId="417">
    <w:name w:val="Знак4 Знак Знак Знак Знак Знак Знак1"/>
    <w:basedOn w:val="Normal"/>
    <w:uiPriority w:val="99"/>
    <w:rsid w:val="002043AE"/>
    <w:pPr>
      <w:autoSpaceDE/>
      <w:autoSpaceDN/>
      <w:spacing w:before="120" w:after="160" w:line="240" w:lineRule="exact"/>
      <w:ind w:firstLine="567"/>
      <w:jc w:val="right"/>
    </w:pPr>
    <w:rPr>
      <w:lang w:val="en-GB" w:eastAsia="en-US"/>
    </w:rPr>
  </w:style>
  <w:style w:type="character" w:customStyle="1" w:styleId="Normal0">
    <w:name w:val="Normal Знак"/>
    <w:link w:val="120"/>
    <w:uiPriority w:val="99"/>
    <w:locked/>
    <w:rsid w:val="002043AE"/>
    <w:rPr>
      <w:rFonts w:eastAsia="Times New Roman"/>
      <w:sz w:val="24"/>
      <w:szCs w:val="24"/>
      <w:shd w:val="clear" w:color="auto" w:fill="FFFFFF"/>
    </w:rPr>
  </w:style>
  <w:style w:type="paragraph" w:customStyle="1" w:styleId="afffffa">
    <w:name w:val="Основной стиль"/>
    <w:basedOn w:val="Normal"/>
    <w:uiPriority w:val="99"/>
    <w:rsid w:val="002043AE"/>
    <w:pPr>
      <w:widowControl/>
      <w:autoSpaceDE/>
      <w:autoSpaceDN/>
      <w:adjustRightInd/>
      <w:spacing w:before="120"/>
      <w:ind w:firstLine="680"/>
      <w:jc w:val="both"/>
    </w:pPr>
    <w:rPr>
      <w:sz w:val="24"/>
      <w:szCs w:val="24"/>
    </w:rPr>
  </w:style>
  <w:style w:type="paragraph" w:customStyle="1" w:styleId="1111">
    <w:name w:val="Знак Знак1 Знак11"/>
    <w:basedOn w:val="Normal"/>
    <w:uiPriority w:val="99"/>
    <w:rsid w:val="002043AE"/>
    <w:pPr>
      <w:autoSpaceDE/>
      <w:autoSpaceDN/>
      <w:spacing w:before="120" w:after="160" w:line="240" w:lineRule="exact"/>
      <w:ind w:firstLine="567"/>
      <w:jc w:val="right"/>
    </w:pPr>
    <w:rPr>
      <w:lang w:val="en-GB" w:eastAsia="en-US"/>
    </w:rPr>
  </w:style>
  <w:style w:type="character" w:customStyle="1" w:styleId="1112">
    <w:name w:val="Знак Знак111"/>
    <w:uiPriority w:val="99"/>
    <w:rsid w:val="002043AE"/>
    <w:rPr>
      <w:rFonts w:ascii="Cambria" w:hAnsi="Cambria" w:cs="Cambria"/>
      <w:b/>
      <w:bCs/>
      <w:sz w:val="26"/>
      <w:szCs w:val="26"/>
    </w:rPr>
  </w:style>
  <w:style w:type="character" w:customStyle="1" w:styleId="812">
    <w:name w:val="Знак Знак81"/>
    <w:uiPriority w:val="99"/>
    <w:rsid w:val="002043AE"/>
    <w:rPr>
      <w:rFonts w:ascii="Cambria" w:hAnsi="Cambria" w:cs="Cambria"/>
      <w:b/>
      <w:bCs/>
      <w:color w:val="auto"/>
    </w:rPr>
  </w:style>
  <w:style w:type="paragraph" w:customStyle="1" w:styleId="910">
    <w:name w:val="Знак9 Знак Знак Знак1"/>
    <w:basedOn w:val="Normal"/>
    <w:uiPriority w:val="99"/>
    <w:rsid w:val="002043AE"/>
    <w:pPr>
      <w:autoSpaceDE/>
      <w:autoSpaceDN/>
      <w:spacing w:before="120" w:after="160" w:line="240" w:lineRule="exact"/>
      <w:ind w:firstLine="567"/>
      <w:jc w:val="right"/>
    </w:pPr>
    <w:rPr>
      <w:lang w:val="en-GB" w:eastAsia="en-US"/>
    </w:rPr>
  </w:style>
  <w:style w:type="character" w:customStyle="1" w:styleId="1310">
    <w:name w:val="Знак Знак131"/>
    <w:uiPriority w:val="99"/>
    <w:locked/>
    <w:rsid w:val="002043AE"/>
    <w:rPr>
      <w:b/>
      <w:bCs/>
      <w:caps/>
      <w:kern w:val="32"/>
      <w:sz w:val="28"/>
      <w:szCs w:val="28"/>
      <w:lang w:val="ru-RU" w:eastAsia="ru-RU"/>
    </w:rPr>
  </w:style>
  <w:style w:type="character" w:customStyle="1" w:styleId="1210">
    <w:name w:val="Знак Знак121"/>
    <w:uiPriority w:val="99"/>
    <w:locked/>
    <w:rsid w:val="002043AE"/>
    <w:rPr>
      <w:rFonts w:ascii="Arial" w:hAnsi="Arial" w:cs="Arial"/>
      <w:b/>
      <w:bCs/>
      <w:sz w:val="26"/>
      <w:szCs w:val="26"/>
      <w:lang w:val="ru-RU" w:eastAsia="ru-RU"/>
    </w:rPr>
  </w:style>
  <w:style w:type="character" w:customStyle="1" w:styleId="911">
    <w:name w:val="Знак Знак91"/>
    <w:uiPriority w:val="99"/>
    <w:locked/>
    <w:rsid w:val="002043AE"/>
    <w:rPr>
      <w:b/>
      <w:bCs/>
      <w:sz w:val="24"/>
      <w:szCs w:val="24"/>
      <w:lang w:val="ru-RU" w:eastAsia="ru-RU"/>
    </w:rPr>
  </w:style>
  <w:style w:type="character" w:customStyle="1" w:styleId="418">
    <w:name w:val="Знак Знак41"/>
    <w:uiPriority w:val="99"/>
    <w:locked/>
    <w:rsid w:val="002043AE"/>
    <w:rPr>
      <w:sz w:val="24"/>
      <w:szCs w:val="24"/>
      <w:lang w:val="ru-RU" w:eastAsia="ru-RU"/>
    </w:rPr>
  </w:style>
  <w:style w:type="character" w:customStyle="1" w:styleId="217">
    <w:name w:val="Знак Знак21"/>
    <w:uiPriority w:val="99"/>
    <w:locked/>
    <w:rsid w:val="002043AE"/>
    <w:rPr>
      <w:rFonts w:ascii="Courier New" w:hAnsi="Courier New" w:cs="Courier New"/>
      <w:lang w:val="ru-RU" w:eastAsia="ru-RU"/>
    </w:rPr>
  </w:style>
  <w:style w:type="paragraph" w:customStyle="1" w:styleId="813">
    <w:name w:val="Знак81"/>
    <w:basedOn w:val="Normal"/>
    <w:uiPriority w:val="99"/>
    <w:rsid w:val="002043AE"/>
    <w:pPr>
      <w:autoSpaceDE/>
      <w:autoSpaceDN/>
      <w:spacing w:before="120" w:after="160" w:line="240" w:lineRule="exact"/>
      <w:ind w:firstLine="567"/>
      <w:jc w:val="right"/>
    </w:pPr>
    <w:rPr>
      <w:lang w:val="en-GB" w:eastAsia="en-US"/>
    </w:rPr>
  </w:style>
  <w:style w:type="paragraph" w:customStyle="1" w:styleId="710">
    <w:name w:val="Знак7 Знак1"/>
    <w:basedOn w:val="Normal"/>
    <w:uiPriority w:val="99"/>
    <w:rsid w:val="002043AE"/>
    <w:pPr>
      <w:autoSpaceDE/>
      <w:autoSpaceDN/>
      <w:spacing w:before="120" w:after="160" w:line="240" w:lineRule="exact"/>
      <w:ind w:firstLine="567"/>
      <w:jc w:val="right"/>
    </w:pPr>
    <w:rPr>
      <w:lang w:val="en-GB" w:eastAsia="en-US"/>
    </w:rPr>
  </w:style>
  <w:style w:type="paragraph" w:customStyle="1" w:styleId="-12">
    <w:name w:val="Заголовок-1"/>
    <w:basedOn w:val="Normal"/>
    <w:uiPriority w:val="99"/>
    <w:rsid w:val="002043AE"/>
    <w:pPr>
      <w:widowControl/>
      <w:overflowPunct w:val="0"/>
      <w:spacing w:before="240" w:after="120"/>
      <w:ind w:firstLine="567"/>
      <w:jc w:val="both"/>
      <w:textAlignment w:val="baseline"/>
    </w:pPr>
    <w:rPr>
      <w:b/>
      <w:bCs/>
      <w:sz w:val="28"/>
      <w:szCs w:val="28"/>
    </w:rPr>
  </w:style>
  <w:style w:type="paragraph" w:customStyle="1" w:styleId="814">
    <w:name w:val="Знак8 Знак Знак Знак Знак Знак Знак Знак Знак Знак1"/>
    <w:basedOn w:val="Normal"/>
    <w:uiPriority w:val="99"/>
    <w:rsid w:val="002043AE"/>
    <w:pPr>
      <w:autoSpaceDE/>
      <w:autoSpaceDN/>
      <w:spacing w:before="120" w:after="160" w:line="240" w:lineRule="exact"/>
      <w:ind w:firstLine="567"/>
      <w:jc w:val="right"/>
    </w:pPr>
    <w:rPr>
      <w:lang w:val="en-GB" w:eastAsia="en-US"/>
    </w:rPr>
  </w:style>
  <w:style w:type="character" w:customStyle="1" w:styleId="1fff1">
    <w:name w:val="Схема документа Знак1"/>
    <w:uiPriority w:val="99"/>
    <w:semiHidden/>
    <w:rsid w:val="002043AE"/>
    <w:rPr>
      <w:rFonts w:ascii="Tahoma" w:hAnsi="Tahoma" w:cs="Tahoma"/>
      <w:sz w:val="16"/>
      <w:szCs w:val="16"/>
      <w:lang w:eastAsia="en-US"/>
    </w:rPr>
  </w:style>
  <w:style w:type="paragraph" w:customStyle="1" w:styleId="1fff2">
    <w:name w:val="Знак Знак Знак Знак1"/>
    <w:basedOn w:val="Normal"/>
    <w:uiPriority w:val="99"/>
    <w:rsid w:val="002043AE"/>
    <w:pPr>
      <w:widowControl/>
      <w:autoSpaceDE/>
      <w:autoSpaceDN/>
      <w:adjustRightInd/>
      <w:spacing w:before="120" w:after="160" w:line="240" w:lineRule="exact"/>
      <w:ind w:firstLine="567"/>
      <w:jc w:val="both"/>
    </w:pPr>
    <w:rPr>
      <w:rFonts w:ascii="Verdana" w:hAnsi="Verdana" w:cs="Verdana"/>
      <w:lang w:val="en-US" w:eastAsia="en-US"/>
    </w:rPr>
  </w:style>
  <w:style w:type="paragraph" w:customStyle="1" w:styleId="420">
    <w:name w:val="Знак4 Знак Знак Знак2"/>
    <w:basedOn w:val="Normal"/>
    <w:uiPriority w:val="99"/>
    <w:rsid w:val="002043AE"/>
    <w:pPr>
      <w:autoSpaceDE/>
      <w:autoSpaceDN/>
      <w:spacing w:before="120" w:after="160" w:line="240" w:lineRule="exact"/>
      <w:ind w:firstLine="567"/>
      <w:jc w:val="right"/>
    </w:pPr>
    <w:rPr>
      <w:lang w:val="en-GB" w:eastAsia="en-US"/>
    </w:rPr>
  </w:style>
  <w:style w:type="paragraph" w:customStyle="1" w:styleId="815">
    <w:name w:val="Знак8 Знак Знак Знак Знак Знак Знак1"/>
    <w:basedOn w:val="Normal"/>
    <w:uiPriority w:val="99"/>
    <w:rsid w:val="002043AE"/>
    <w:pPr>
      <w:autoSpaceDE/>
      <w:autoSpaceDN/>
      <w:spacing w:before="120" w:after="160" w:line="240" w:lineRule="exact"/>
      <w:ind w:firstLine="567"/>
      <w:jc w:val="right"/>
    </w:pPr>
    <w:rPr>
      <w:lang w:val="en-GB" w:eastAsia="en-US"/>
    </w:rPr>
  </w:style>
  <w:style w:type="paragraph" w:customStyle="1" w:styleId="4110">
    <w:name w:val="Знак4 Знак Знак Знак Знак Знак Знак Знак Знак Знак1 Знак Знак Знак Знак Знак Знак Знак Знак Знак1"/>
    <w:basedOn w:val="Normal"/>
    <w:uiPriority w:val="99"/>
    <w:rsid w:val="002043AE"/>
    <w:pPr>
      <w:autoSpaceDE/>
      <w:autoSpaceDN/>
      <w:spacing w:before="120" w:after="160" w:line="240" w:lineRule="exact"/>
      <w:ind w:firstLine="567"/>
      <w:jc w:val="right"/>
    </w:pPr>
    <w:rPr>
      <w:lang w:val="en-GB" w:eastAsia="en-US"/>
    </w:rPr>
  </w:style>
  <w:style w:type="paragraph" w:customStyle="1" w:styleId="816">
    <w:name w:val="Знак8 Знак Знак Знак1"/>
    <w:basedOn w:val="Normal"/>
    <w:uiPriority w:val="99"/>
    <w:rsid w:val="002043AE"/>
    <w:pPr>
      <w:autoSpaceDE/>
      <w:autoSpaceDN/>
      <w:spacing w:before="120" w:after="160" w:line="240" w:lineRule="exact"/>
      <w:ind w:firstLine="567"/>
      <w:jc w:val="right"/>
    </w:pPr>
    <w:rPr>
      <w:lang w:val="en-GB" w:eastAsia="en-US"/>
    </w:rPr>
  </w:style>
  <w:style w:type="paragraph" w:customStyle="1" w:styleId="afffffb">
    <w:name w:val="Свирь_Тимбер Знак"/>
    <w:basedOn w:val="Normal"/>
    <w:link w:val="afffffc"/>
    <w:uiPriority w:val="99"/>
    <w:rsid w:val="002043AE"/>
    <w:pPr>
      <w:widowControl/>
      <w:autoSpaceDE/>
      <w:autoSpaceDN/>
      <w:adjustRightInd/>
      <w:spacing w:before="120" w:after="120"/>
      <w:ind w:firstLine="567"/>
      <w:jc w:val="both"/>
    </w:pPr>
    <w:rPr>
      <w:sz w:val="24"/>
      <w:szCs w:val="24"/>
      <w:lang w:val="en-US"/>
    </w:rPr>
  </w:style>
  <w:style w:type="character" w:customStyle="1" w:styleId="afffffc">
    <w:name w:val="Свирь_Тимбер Знак Знак"/>
    <w:link w:val="afffffb"/>
    <w:uiPriority w:val="99"/>
    <w:locked/>
    <w:rsid w:val="002043AE"/>
    <w:rPr>
      <w:sz w:val="24"/>
      <w:szCs w:val="24"/>
      <w:lang w:val="en-US"/>
    </w:rPr>
  </w:style>
  <w:style w:type="paragraph" w:customStyle="1" w:styleId="11f6">
    <w:name w:val="Знак1 Знак Знак1 Знак Знак Знак Знак Знак Знак Знак Знак Знак Знак"/>
    <w:basedOn w:val="Normal"/>
    <w:uiPriority w:val="99"/>
    <w:rsid w:val="002043AE"/>
    <w:pPr>
      <w:widowControl/>
      <w:autoSpaceDE/>
      <w:autoSpaceDN/>
      <w:adjustRightInd/>
      <w:spacing w:before="120" w:after="160" w:line="240" w:lineRule="exact"/>
      <w:ind w:firstLine="567"/>
      <w:jc w:val="both"/>
    </w:pPr>
    <w:rPr>
      <w:rFonts w:ascii="Verdana" w:hAnsi="Verdana" w:cs="Verdana"/>
      <w:sz w:val="24"/>
      <w:szCs w:val="24"/>
      <w:lang w:val="en-US" w:eastAsia="en-US"/>
    </w:rPr>
  </w:style>
  <w:style w:type="paragraph" w:customStyle="1" w:styleId="49">
    <w:name w:val="Стиль4"/>
    <w:basedOn w:val="31"/>
    <w:link w:val="4a"/>
    <w:uiPriority w:val="99"/>
    <w:rsid w:val="002043AE"/>
    <w:pPr>
      <w:suppressAutoHyphens/>
      <w:autoSpaceDE/>
      <w:autoSpaceDN/>
      <w:adjustRightInd/>
      <w:spacing w:line="240" w:lineRule="auto"/>
      <w:ind w:firstLine="567"/>
      <w:jc w:val="right"/>
    </w:pPr>
    <w:rPr>
      <w:b/>
      <w:bCs/>
    </w:rPr>
  </w:style>
  <w:style w:type="character" w:customStyle="1" w:styleId="4a">
    <w:name w:val="Стиль4 Знак"/>
    <w:link w:val="49"/>
    <w:uiPriority w:val="99"/>
    <w:locked/>
    <w:rsid w:val="002043AE"/>
    <w:rPr>
      <w:b/>
      <w:bCs/>
      <w:sz w:val="24"/>
      <w:szCs w:val="24"/>
    </w:rPr>
  </w:style>
  <w:style w:type="paragraph" w:customStyle="1" w:styleId="2f9">
    <w:name w:val="Важины Заголовок 2"/>
    <w:basedOn w:val="Heading2"/>
    <w:next w:val="1fff3"/>
    <w:link w:val="2fa"/>
    <w:uiPriority w:val="99"/>
    <w:rsid w:val="002043AE"/>
    <w:pPr>
      <w:keepNext/>
      <w:numPr>
        <w:numId w:val="0"/>
      </w:numPr>
      <w:tabs>
        <w:tab w:val="clear" w:pos="1276"/>
        <w:tab w:val="left" w:pos="567"/>
      </w:tabs>
      <w:spacing w:line="240" w:lineRule="auto"/>
      <w:ind w:left="576" w:hanging="576"/>
    </w:pPr>
    <w:rPr>
      <w:i/>
      <w:iCs/>
      <w:lang w:eastAsia="zh-CN"/>
    </w:rPr>
  </w:style>
  <w:style w:type="paragraph" w:customStyle="1" w:styleId="1fff3">
    <w:name w:val="Важины1"/>
    <w:basedOn w:val="Heading1"/>
    <w:link w:val="1fff4"/>
    <w:uiPriority w:val="99"/>
    <w:rsid w:val="002043AE"/>
    <w:pPr>
      <w:keepLines/>
      <w:widowControl/>
      <w:numPr>
        <w:numId w:val="0"/>
      </w:numPr>
      <w:spacing w:after="0" w:line="240" w:lineRule="auto"/>
      <w:ind w:left="360" w:hanging="360"/>
    </w:pPr>
    <w:rPr>
      <w:caps w:val="0"/>
      <w:sz w:val="28"/>
      <w:szCs w:val="28"/>
    </w:rPr>
  </w:style>
  <w:style w:type="character" w:customStyle="1" w:styleId="1fff4">
    <w:name w:val="Важины1 Знак"/>
    <w:link w:val="1fff3"/>
    <w:uiPriority w:val="99"/>
    <w:locked/>
    <w:rsid w:val="002043AE"/>
    <w:rPr>
      <w:b/>
      <w:bCs/>
      <w:sz w:val="28"/>
      <w:szCs w:val="28"/>
    </w:rPr>
  </w:style>
  <w:style w:type="character" w:customStyle="1" w:styleId="2fa">
    <w:name w:val="Важины Заголовок 2 Знак"/>
    <w:link w:val="2f9"/>
    <w:uiPriority w:val="99"/>
    <w:locked/>
    <w:rsid w:val="002043AE"/>
    <w:rPr>
      <w:b/>
      <w:bCs/>
      <w:i/>
      <w:iCs/>
      <w:sz w:val="28"/>
      <w:szCs w:val="28"/>
      <w:lang w:eastAsia="zh-CN"/>
    </w:rPr>
  </w:style>
  <w:style w:type="paragraph" w:customStyle="1" w:styleId="4b">
    <w:name w:val="Важины4"/>
    <w:basedOn w:val="Normal"/>
    <w:link w:val="4c"/>
    <w:uiPriority w:val="99"/>
    <w:rsid w:val="002043AE"/>
    <w:pPr>
      <w:widowControl/>
      <w:autoSpaceDE/>
      <w:autoSpaceDN/>
      <w:adjustRightInd/>
      <w:spacing w:before="120" w:after="120"/>
      <w:jc w:val="center"/>
    </w:pPr>
    <w:rPr>
      <w:b/>
      <w:bCs/>
      <w:i/>
      <w:iCs/>
      <w:sz w:val="24"/>
      <w:szCs w:val="24"/>
    </w:rPr>
  </w:style>
  <w:style w:type="character" w:customStyle="1" w:styleId="4c">
    <w:name w:val="Важины4 Знак"/>
    <w:link w:val="4b"/>
    <w:uiPriority w:val="99"/>
    <w:locked/>
    <w:rsid w:val="002043AE"/>
    <w:rPr>
      <w:rFonts w:eastAsia="Times New Roman"/>
      <w:b/>
      <w:bCs/>
      <w:i/>
      <w:iCs/>
      <w:sz w:val="24"/>
      <w:szCs w:val="24"/>
    </w:rPr>
  </w:style>
  <w:style w:type="paragraph" w:customStyle="1" w:styleId="54">
    <w:name w:val="Стиль5"/>
    <w:basedOn w:val="Heading4"/>
    <w:link w:val="55"/>
    <w:uiPriority w:val="99"/>
    <w:rsid w:val="002043AE"/>
    <w:pPr>
      <w:numPr>
        <w:numId w:val="0"/>
      </w:numPr>
      <w:spacing w:before="120" w:after="60" w:line="240" w:lineRule="auto"/>
      <w:ind w:left="1134" w:hanging="864"/>
      <w:jc w:val="center"/>
    </w:pPr>
    <w:rPr>
      <w:b/>
      <w:bCs/>
      <w:i/>
      <w:iCs/>
    </w:rPr>
  </w:style>
  <w:style w:type="character" w:customStyle="1" w:styleId="55">
    <w:name w:val="Стиль5 Знак"/>
    <w:link w:val="54"/>
    <w:uiPriority w:val="99"/>
    <w:locked/>
    <w:rsid w:val="002043AE"/>
    <w:rPr>
      <w:b/>
      <w:bCs/>
      <w:i/>
      <w:iCs/>
      <w:sz w:val="24"/>
      <w:szCs w:val="24"/>
    </w:rPr>
  </w:style>
  <w:style w:type="paragraph" w:customStyle="1" w:styleId="afffffd">
    <w:name w:val="Рисунок"/>
    <w:basedOn w:val="31"/>
    <w:link w:val="afffffe"/>
    <w:uiPriority w:val="99"/>
    <w:rsid w:val="002043AE"/>
    <w:pPr>
      <w:suppressAutoHyphens/>
      <w:autoSpaceDE/>
      <w:autoSpaceDN/>
      <w:adjustRightInd/>
      <w:spacing w:line="240" w:lineRule="auto"/>
      <w:ind w:left="1134" w:firstLine="567"/>
      <w:jc w:val="left"/>
    </w:pPr>
    <w:rPr>
      <w:i/>
      <w:iCs/>
    </w:rPr>
  </w:style>
  <w:style w:type="character" w:customStyle="1" w:styleId="afffffe">
    <w:name w:val="Рисунок Знак"/>
    <w:link w:val="afffffd"/>
    <w:uiPriority w:val="99"/>
    <w:locked/>
    <w:rsid w:val="002043AE"/>
    <w:rPr>
      <w:i/>
      <w:iCs/>
      <w:sz w:val="24"/>
      <w:szCs w:val="24"/>
    </w:rPr>
  </w:style>
  <w:style w:type="character" w:customStyle="1" w:styleId="200">
    <w:name w:val="Знак20 Знак Знак"/>
    <w:uiPriority w:val="99"/>
    <w:locked/>
    <w:rsid w:val="002043AE"/>
    <w:rPr>
      <w:b/>
      <w:bCs/>
      <w:caps/>
      <w:kern w:val="32"/>
      <w:sz w:val="28"/>
      <w:szCs w:val="28"/>
      <w:lang w:val="ru-RU" w:eastAsia="ru-RU"/>
    </w:rPr>
  </w:style>
  <w:style w:type="character" w:customStyle="1" w:styleId="2fb">
    <w:name w:val="Заголовок 2 Знак Знак Знак Знак Знак"/>
    <w:uiPriority w:val="99"/>
    <w:locked/>
    <w:rsid w:val="002043AE"/>
    <w:rPr>
      <w:b/>
      <w:bCs/>
      <w:sz w:val="24"/>
      <w:szCs w:val="24"/>
      <w:lang w:val="ru-RU" w:eastAsia="ru-RU"/>
    </w:rPr>
  </w:style>
  <w:style w:type="character" w:customStyle="1" w:styleId="190">
    <w:name w:val="Знак19 Знак Знак"/>
    <w:uiPriority w:val="99"/>
    <w:locked/>
    <w:rsid w:val="002043AE"/>
    <w:rPr>
      <w:rFonts w:ascii="Arial" w:hAnsi="Arial" w:cs="Arial"/>
      <w:b/>
      <w:bCs/>
      <w:sz w:val="26"/>
      <w:szCs w:val="26"/>
      <w:lang w:val="ru-RU" w:eastAsia="ru-RU"/>
    </w:rPr>
  </w:style>
  <w:style w:type="character" w:customStyle="1" w:styleId="170">
    <w:name w:val="Знак17 Знак Знак"/>
    <w:uiPriority w:val="99"/>
    <w:locked/>
    <w:rsid w:val="002043AE"/>
    <w:rPr>
      <w:b/>
      <w:bCs/>
      <w:sz w:val="24"/>
      <w:szCs w:val="24"/>
      <w:lang w:val="ru-RU" w:eastAsia="ru-RU"/>
    </w:rPr>
  </w:style>
  <w:style w:type="character" w:customStyle="1" w:styleId="11f7">
    <w:name w:val="Обычный (веб) Знак1 Знак1"/>
    <w:aliases w:val="Знак2 Знак Знак1,Знак2 Знак1 Знак1,Обычный (веб) Знак Знак1 Знак1,Обычный (веб) Знак Знак Знак Знак1,Знак2 Знак2 Знак Знак Знак1,Обычный (веб) Знак1 Знак Знак Знак Знак1,Знак2 Знак Знак Знак Знак Знак1"/>
    <w:uiPriority w:val="99"/>
    <w:rsid w:val="002043AE"/>
    <w:rPr>
      <w:sz w:val="24"/>
      <w:szCs w:val="24"/>
      <w:lang w:val="ru-RU" w:eastAsia="ru-RU"/>
    </w:rPr>
  </w:style>
  <w:style w:type="character" w:customStyle="1" w:styleId="133">
    <w:name w:val="Знак13 Знак Знак"/>
    <w:uiPriority w:val="99"/>
    <w:locked/>
    <w:rsid w:val="002043AE"/>
    <w:rPr>
      <w:sz w:val="24"/>
      <w:szCs w:val="24"/>
      <w:lang w:val="ru-RU" w:eastAsia="ru-RU"/>
    </w:rPr>
  </w:style>
  <w:style w:type="character" w:customStyle="1" w:styleId="125">
    <w:name w:val="Знак12 Знак Знак"/>
    <w:uiPriority w:val="99"/>
    <w:locked/>
    <w:rsid w:val="002043AE"/>
    <w:rPr>
      <w:sz w:val="24"/>
      <w:szCs w:val="24"/>
      <w:lang w:val="ru-RU" w:eastAsia="ru-RU"/>
    </w:rPr>
  </w:style>
  <w:style w:type="character" w:customStyle="1" w:styleId="102">
    <w:name w:val="Знак10 Знак Знак"/>
    <w:uiPriority w:val="99"/>
    <w:locked/>
    <w:rsid w:val="002043AE"/>
    <w:rPr>
      <w:rFonts w:ascii="Tahoma" w:hAnsi="Tahoma" w:cs="Tahoma"/>
      <w:sz w:val="16"/>
      <w:szCs w:val="16"/>
      <w:lang w:val="ru-RU" w:eastAsia="ru-RU"/>
    </w:rPr>
  </w:style>
  <w:style w:type="character" w:customStyle="1" w:styleId="61">
    <w:name w:val="Знак6 Знак Знак"/>
    <w:uiPriority w:val="99"/>
    <w:rsid w:val="002043AE"/>
    <w:rPr>
      <w:rFonts w:ascii="Tahoma" w:hAnsi="Tahoma" w:cs="Tahoma"/>
      <w:b/>
      <w:bCs/>
      <w:sz w:val="18"/>
      <w:szCs w:val="18"/>
      <w:lang w:val="ru-RU" w:eastAsia="ru-RU"/>
    </w:rPr>
  </w:style>
  <w:style w:type="character" w:customStyle="1" w:styleId="56">
    <w:name w:val="Знак5 Знак Знак"/>
    <w:uiPriority w:val="99"/>
    <w:rsid w:val="002043AE"/>
    <w:rPr>
      <w:rFonts w:ascii="Arial" w:hAnsi="Arial" w:cs="Arial"/>
      <w:b/>
      <w:bCs/>
      <w:kern w:val="28"/>
      <w:sz w:val="28"/>
      <w:szCs w:val="28"/>
      <w:lang w:val="ru-RU" w:eastAsia="ru-RU"/>
    </w:rPr>
  </w:style>
  <w:style w:type="paragraph" w:customStyle="1" w:styleId="1113">
    <w:name w:val="Знак11 Знак Знак Знак Знак Знак Знак Знак Знак Знак Знак Знак Знак Знак Знак Знак Знак Знак Знак Знак Знак Знак Знак Знак Знак1"/>
    <w:basedOn w:val="Normal"/>
    <w:uiPriority w:val="99"/>
    <w:rsid w:val="002043AE"/>
    <w:pPr>
      <w:autoSpaceDE/>
      <w:autoSpaceDN/>
      <w:spacing w:after="160" w:line="240" w:lineRule="exact"/>
      <w:jc w:val="right"/>
    </w:pPr>
    <w:rPr>
      <w:lang w:val="en-GB" w:eastAsia="en-US"/>
    </w:rPr>
  </w:style>
  <w:style w:type="paragraph" w:customStyle="1" w:styleId="affffff">
    <w:name w:val="Схема"/>
    <w:basedOn w:val="Caption"/>
    <w:link w:val="affffff0"/>
    <w:uiPriority w:val="99"/>
    <w:rsid w:val="002043AE"/>
    <w:pPr>
      <w:widowControl/>
      <w:suppressAutoHyphens/>
      <w:autoSpaceDE/>
      <w:autoSpaceDN/>
      <w:adjustRightInd/>
      <w:spacing w:after="240"/>
      <w:jc w:val="left"/>
    </w:pPr>
    <w:rPr>
      <w:i/>
      <w:iCs/>
      <w:lang w:val="en-CA"/>
    </w:rPr>
  </w:style>
  <w:style w:type="character" w:customStyle="1" w:styleId="affffff0">
    <w:name w:val="Схема Знак"/>
    <w:link w:val="affffff"/>
    <w:uiPriority w:val="99"/>
    <w:locked/>
    <w:rsid w:val="002043AE"/>
    <w:rPr>
      <w:b/>
      <w:bCs/>
      <w:i/>
      <w:iCs/>
      <w:sz w:val="24"/>
      <w:szCs w:val="24"/>
      <w:lang w:val="en-CA"/>
    </w:rPr>
  </w:style>
  <w:style w:type="character" w:customStyle="1" w:styleId="57">
    <w:name w:val="Знак5 Знак"/>
    <w:aliases w:val="Основной текст 1 Знак,Основной текст с отступом Знак1 Знак,Нумерованный список !! Знак,Надин стиль Знак Знак"/>
    <w:uiPriority w:val="99"/>
    <w:rsid w:val="002043AE"/>
    <w:rPr>
      <w:rFonts w:ascii="Times New Roman" w:hAnsi="Times New Roman" w:cs="Times New Roman"/>
      <w:sz w:val="24"/>
      <w:szCs w:val="24"/>
      <w:lang w:eastAsia="ru-RU"/>
    </w:rPr>
  </w:style>
  <w:style w:type="paragraph" w:customStyle="1" w:styleId="affffff1">
    <w:name w:val="заголовок таблицы Знак"/>
    <w:basedOn w:val="Normal"/>
    <w:uiPriority w:val="99"/>
    <w:rsid w:val="002043AE"/>
    <w:pPr>
      <w:widowControl/>
      <w:tabs>
        <w:tab w:val="num" w:pos="1588"/>
      </w:tabs>
      <w:autoSpaceDE/>
      <w:autoSpaceDN/>
      <w:adjustRightInd/>
      <w:ind w:left="1588" w:hanging="1588"/>
      <w:jc w:val="right"/>
    </w:pPr>
    <w:rPr>
      <w:i/>
      <w:iCs/>
      <w:sz w:val="24"/>
      <w:szCs w:val="24"/>
    </w:rPr>
  </w:style>
  <w:style w:type="paragraph" w:customStyle="1" w:styleId="textn">
    <w:name w:val="textn"/>
    <w:basedOn w:val="Normal"/>
    <w:uiPriority w:val="99"/>
    <w:rsid w:val="002043AE"/>
    <w:pPr>
      <w:widowControl/>
      <w:autoSpaceDE/>
      <w:autoSpaceDN/>
      <w:adjustRightInd/>
      <w:spacing w:before="100" w:beforeAutospacing="1" w:after="100" w:afterAutospacing="1"/>
    </w:pPr>
    <w:rPr>
      <w:sz w:val="24"/>
      <w:szCs w:val="24"/>
    </w:rPr>
  </w:style>
  <w:style w:type="paragraph" w:customStyle="1" w:styleId="affffff2">
    <w:name w:val="Для записок Знак"/>
    <w:basedOn w:val="Normal"/>
    <w:link w:val="affffff3"/>
    <w:uiPriority w:val="99"/>
    <w:rsid w:val="002043AE"/>
    <w:pPr>
      <w:widowControl/>
      <w:autoSpaceDE/>
      <w:autoSpaceDN/>
      <w:adjustRightInd/>
      <w:spacing w:before="120"/>
      <w:ind w:firstLine="708"/>
      <w:jc w:val="both"/>
    </w:pPr>
    <w:rPr>
      <w:sz w:val="24"/>
      <w:szCs w:val="24"/>
    </w:rPr>
  </w:style>
  <w:style w:type="character" w:customStyle="1" w:styleId="affffff3">
    <w:name w:val="Для записок Знак Знак"/>
    <w:link w:val="affffff2"/>
    <w:uiPriority w:val="99"/>
    <w:locked/>
    <w:rsid w:val="002043AE"/>
    <w:rPr>
      <w:sz w:val="24"/>
      <w:szCs w:val="24"/>
    </w:rPr>
  </w:style>
  <w:style w:type="paragraph" w:customStyle="1" w:styleId="3e">
    <w:name w:val="Заг 3"/>
    <w:basedOn w:val="Normal"/>
    <w:uiPriority w:val="99"/>
    <w:rsid w:val="002043AE"/>
    <w:pPr>
      <w:widowControl/>
      <w:shd w:val="clear" w:color="auto" w:fill="F8FCFF"/>
      <w:autoSpaceDE/>
      <w:autoSpaceDN/>
      <w:adjustRightInd/>
      <w:spacing w:before="120" w:after="120"/>
      <w:jc w:val="both"/>
      <w:outlineLvl w:val="2"/>
    </w:pPr>
    <w:rPr>
      <w:b/>
      <w:bCs/>
      <w:sz w:val="24"/>
      <w:szCs w:val="24"/>
    </w:rPr>
  </w:style>
  <w:style w:type="paragraph" w:customStyle="1" w:styleId="Char">
    <w:name w:val="Char Знак Знак"/>
    <w:basedOn w:val="Normal"/>
    <w:uiPriority w:val="99"/>
    <w:rsid w:val="002043AE"/>
    <w:pPr>
      <w:autoSpaceDE/>
      <w:autoSpaceDN/>
      <w:spacing w:after="160" w:line="240" w:lineRule="exact"/>
      <w:jc w:val="right"/>
    </w:pPr>
    <w:rPr>
      <w:lang w:val="en-GB" w:eastAsia="en-US"/>
    </w:rPr>
  </w:style>
  <w:style w:type="paragraph" w:customStyle="1" w:styleId="Normal10-02">
    <w:name w:val="Normal + 10 пт полужирный По центру Слева:  -02 см Справ..."/>
    <w:basedOn w:val="Normal"/>
    <w:link w:val="Normal10-020"/>
    <w:uiPriority w:val="99"/>
    <w:rsid w:val="002043AE"/>
    <w:pPr>
      <w:widowControl/>
      <w:autoSpaceDE/>
      <w:autoSpaceDN/>
      <w:adjustRightInd/>
      <w:spacing w:before="60" w:after="180"/>
      <w:ind w:left="-113" w:right="-113"/>
      <w:jc w:val="center"/>
    </w:pPr>
    <w:rPr>
      <w:b/>
      <w:bCs/>
    </w:rPr>
  </w:style>
  <w:style w:type="character" w:customStyle="1" w:styleId="Normal10-020">
    <w:name w:val="Normal + 10 пт полужирный По центру Слева:  -02 см Справ... Знак"/>
    <w:link w:val="Normal10-02"/>
    <w:uiPriority w:val="99"/>
    <w:locked/>
    <w:rsid w:val="002043AE"/>
    <w:rPr>
      <w:b/>
      <w:bCs/>
    </w:rPr>
  </w:style>
  <w:style w:type="paragraph" w:customStyle="1" w:styleId="Normal100">
    <w:name w:val="Стиль Normal + 10 пт полужирный"/>
    <w:basedOn w:val="27"/>
    <w:uiPriority w:val="99"/>
    <w:rsid w:val="002043AE"/>
    <w:pPr>
      <w:snapToGrid w:val="0"/>
      <w:spacing w:before="60" w:after="60"/>
      <w:ind w:left="-113" w:right="-113"/>
      <w:jc w:val="center"/>
    </w:pPr>
    <w:rPr>
      <w:b/>
      <w:bCs/>
      <w:sz w:val="20"/>
      <w:szCs w:val="20"/>
    </w:rPr>
  </w:style>
  <w:style w:type="paragraph" w:customStyle="1" w:styleId="indent">
    <w:name w:val="indent"/>
    <w:basedOn w:val="Normal"/>
    <w:uiPriority w:val="99"/>
    <w:rsid w:val="002043AE"/>
    <w:pPr>
      <w:widowControl/>
      <w:autoSpaceDE/>
      <w:autoSpaceDN/>
      <w:adjustRightInd/>
      <w:spacing w:before="100" w:beforeAutospacing="1" w:after="100" w:afterAutospacing="1"/>
      <w:jc w:val="both"/>
    </w:pPr>
    <w:rPr>
      <w:sz w:val="25"/>
      <w:szCs w:val="25"/>
    </w:rPr>
  </w:style>
  <w:style w:type="paragraph" w:customStyle="1" w:styleId="affffff4">
    <w:name w:val="Список записка"/>
    <w:basedOn w:val="Normal"/>
    <w:uiPriority w:val="99"/>
    <w:rsid w:val="002043AE"/>
    <w:pPr>
      <w:tabs>
        <w:tab w:val="num" w:pos="360"/>
      </w:tabs>
      <w:spacing w:before="120" w:after="120"/>
      <w:ind w:left="360" w:hanging="360"/>
      <w:jc w:val="both"/>
    </w:pPr>
    <w:rPr>
      <w:sz w:val="25"/>
      <w:szCs w:val="25"/>
    </w:rPr>
  </w:style>
  <w:style w:type="paragraph" w:customStyle="1" w:styleId="affffff5">
    <w:name w:val="Записка"/>
    <w:basedOn w:val="Normal"/>
    <w:uiPriority w:val="99"/>
    <w:rsid w:val="002043AE"/>
    <w:pPr>
      <w:spacing w:before="120" w:after="180" w:line="360" w:lineRule="auto"/>
      <w:ind w:firstLine="720"/>
      <w:jc w:val="both"/>
    </w:pPr>
    <w:rPr>
      <w:sz w:val="25"/>
      <w:szCs w:val="25"/>
    </w:rPr>
  </w:style>
  <w:style w:type="paragraph" w:customStyle="1" w:styleId="affffff6">
    <w:name w:val="ТЕКСТ"/>
    <w:basedOn w:val="Normal"/>
    <w:link w:val="affffff7"/>
    <w:uiPriority w:val="99"/>
    <w:rsid w:val="002043AE"/>
    <w:pPr>
      <w:widowControl/>
      <w:autoSpaceDE/>
      <w:autoSpaceDN/>
      <w:adjustRightInd/>
      <w:spacing w:before="60" w:after="180" w:line="360" w:lineRule="auto"/>
      <w:ind w:left="227" w:right="170" w:firstLine="680"/>
      <w:jc w:val="both"/>
    </w:pPr>
    <w:rPr>
      <w:sz w:val="24"/>
      <w:szCs w:val="24"/>
    </w:rPr>
  </w:style>
  <w:style w:type="character" w:customStyle="1" w:styleId="affffff7">
    <w:name w:val="ТЕКСТ Знак"/>
    <w:link w:val="affffff6"/>
    <w:uiPriority w:val="99"/>
    <w:locked/>
    <w:rsid w:val="002043AE"/>
    <w:rPr>
      <w:sz w:val="24"/>
      <w:szCs w:val="24"/>
    </w:rPr>
  </w:style>
  <w:style w:type="paragraph" w:customStyle="1" w:styleId="affffff8">
    <w:name w:val="Подписи"/>
    <w:basedOn w:val="Normal"/>
    <w:link w:val="affffff9"/>
    <w:uiPriority w:val="99"/>
    <w:rsid w:val="002043AE"/>
    <w:pPr>
      <w:widowControl/>
      <w:autoSpaceDE/>
      <w:autoSpaceDN/>
      <w:adjustRightInd/>
      <w:spacing w:before="60" w:after="120"/>
      <w:ind w:right="113" w:firstLine="284"/>
      <w:jc w:val="center"/>
    </w:pPr>
    <w:rPr>
      <w:rFonts w:ascii="Georgia" w:hAnsi="Georgia" w:cs="Georgia"/>
    </w:rPr>
  </w:style>
  <w:style w:type="character" w:customStyle="1" w:styleId="affffff9">
    <w:name w:val="Подписи Знак"/>
    <w:link w:val="affffff8"/>
    <w:uiPriority w:val="99"/>
    <w:locked/>
    <w:rsid w:val="002043AE"/>
    <w:rPr>
      <w:rFonts w:ascii="Georgia" w:hAnsi="Georgia" w:cs="Georgia"/>
    </w:rPr>
  </w:style>
  <w:style w:type="paragraph" w:customStyle="1" w:styleId="131256">
    <w:name w:val="Стиль 13 пт По ширине Слева:  125 см Перед:  6 пт"/>
    <w:basedOn w:val="Normal"/>
    <w:uiPriority w:val="99"/>
    <w:rsid w:val="002043AE"/>
    <w:pPr>
      <w:widowControl/>
      <w:autoSpaceDE/>
      <w:autoSpaceDN/>
      <w:adjustRightInd/>
      <w:spacing w:before="120" w:after="180"/>
      <w:ind w:firstLine="709"/>
      <w:jc w:val="both"/>
    </w:pPr>
    <w:rPr>
      <w:sz w:val="26"/>
      <w:szCs w:val="26"/>
    </w:rPr>
  </w:style>
  <w:style w:type="character" w:customStyle="1" w:styleId="contww">
    <w:name w:val="contww"/>
    <w:uiPriority w:val="99"/>
    <w:rsid w:val="002043AE"/>
  </w:style>
  <w:style w:type="paragraph" w:customStyle="1" w:styleId="a0">
    <w:name w:val="НУМЕРОВАННЫЙ СП"/>
    <w:basedOn w:val="Normal"/>
    <w:uiPriority w:val="99"/>
    <w:rsid w:val="002043AE"/>
    <w:pPr>
      <w:numPr>
        <w:numId w:val="21"/>
      </w:numPr>
      <w:suppressAutoHyphens/>
      <w:autoSpaceDE/>
      <w:autoSpaceDN/>
      <w:adjustRightInd/>
      <w:spacing w:before="60" w:after="60"/>
      <w:jc w:val="both"/>
    </w:pPr>
    <w:rPr>
      <w:sz w:val="25"/>
      <w:szCs w:val="25"/>
    </w:rPr>
  </w:style>
  <w:style w:type="paragraph" w:customStyle="1" w:styleId="affffffa">
    <w:name w:val="подпись табл"/>
    <w:basedOn w:val="Normal"/>
    <w:link w:val="affffffb"/>
    <w:uiPriority w:val="99"/>
    <w:rsid w:val="002043AE"/>
    <w:pPr>
      <w:widowControl/>
      <w:autoSpaceDE/>
      <w:autoSpaceDN/>
      <w:adjustRightInd/>
      <w:spacing w:before="40" w:after="120"/>
      <w:jc w:val="center"/>
    </w:pPr>
    <w:rPr>
      <w:b/>
      <w:bCs/>
      <w:i/>
      <w:iCs/>
      <w:sz w:val="25"/>
      <w:szCs w:val="25"/>
    </w:rPr>
  </w:style>
  <w:style w:type="character" w:customStyle="1" w:styleId="affffffb">
    <w:name w:val="подпись табл Знак"/>
    <w:link w:val="affffffa"/>
    <w:uiPriority w:val="99"/>
    <w:locked/>
    <w:rsid w:val="002043AE"/>
    <w:rPr>
      <w:b/>
      <w:bCs/>
      <w:i/>
      <w:iCs/>
      <w:sz w:val="25"/>
      <w:szCs w:val="25"/>
    </w:rPr>
  </w:style>
  <w:style w:type="paragraph" w:customStyle="1" w:styleId="affffffc">
    <w:name w:val="Астрахань Знак"/>
    <w:basedOn w:val="Normal"/>
    <w:link w:val="1fff5"/>
    <w:autoRedefine/>
    <w:uiPriority w:val="99"/>
    <w:rsid w:val="002043AE"/>
    <w:pPr>
      <w:widowControl/>
      <w:autoSpaceDE/>
      <w:autoSpaceDN/>
      <w:adjustRightInd/>
      <w:spacing w:before="120" w:after="120"/>
      <w:jc w:val="both"/>
    </w:pPr>
  </w:style>
  <w:style w:type="character" w:customStyle="1" w:styleId="1fff5">
    <w:name w:val="Астрахань Знак Знак1"/>
    <w:link w:val="affffffc"/>
    <w:uiPriority w:val="99"/>
    <w:locked/>
    <w:rsid w:val="002043AE"/>
    <w:rPr>
      <w:rFonts w:ascii="Arial" w:hAnsi="Arial" w:cs="Arial"/>
    </w:rPr>
  </w:style>
  <w:style w:type="paragraph" w:customStyle="1" w:styleId="consplusnormal0">
    <w:name w:val="consplusnormal"/>
    <w:basedOn w:val="Normal"/>
    <w:uiPriority w:val="99"/>
    <w:rsid w:val="002043AE"/>
    <w:pPr>
      <w:widowControl/>
      <w:autoSpaceDE/>
      <w:autoSpaceDN/>
      <w:adjustRightInd/>
      <w:spacing w:before="100" w:beforeAutospacing="1" w:after="100" w:afterAutospacing="1"/>
      <w:jc w:val="both"/>
    </w:pPr>
    <w:rPr>
      <w:sz w:val="25"/>
      <w:szCs w:val="25"/>
    </w:rPr>
  </w:style>
  <w:style w:type="character" w:customStyle="1" w:styleId="style10">
    <w:name w:val="style1"/>
    <w:uiPriority w:val="99"/>
    <w:rsid w:val="002043AE"/>
  </w:style>
  <w:style w:type="character" w:customStyle="1" w:styleId="affffffd">
    <w:name w:val="Нумерован список"/>
    <w:uiPriority w:val="99"/>
    <w:rsid w:val="002043AE"/>
    <w:rPr>
      <w:sz w:val="20"/>
      <w:szCs w:val="20"/>
      <w:lang w:eastAsia="zh-CN"/>
    </w:rPr>
  </w:style>
  <w:style w:type="paragraph" w:customStyle="1" w:styleId="3095">
    <w:name w:val="Стиль Стиль Заголовок 3 + Первая строка:  095 см + Первая строка:  ..."/>
    <w:basedOn w:val="Normal"/>
    <w:uiPriority w:val="99"/>
    <w:rsid w:val="002043AE"/>
    <w:pPr>
      <w:keepNext/>
      <w:widowControl/>
      <w:autoSpaceDE/>
      <w:autoSpaceDN/>
      <w:adjustRightInd/>
      <w:spacing w:before="240" w:after="120"/>
      <w:ind w:firstLine="913"/>
      <w:jc w:val="both"/>
      <w:outlineLvl w:val="2"/>
    </w:pPr>
    <w:rPr>
      <w:rFonts w:ascii="Georgia" w:hAnsi="Georgia" w:cs="Georgia"/>
      <w:sz w:val="28"/>
      <w:szCs w:val="28"/>
    </w:rPr>
  </w:style>
  <w:style w:type="paragraph" w:customStyle="1" w:styleId="1TimesNewRoman14">
    <w:name w:val="Стиль Заголовок 1 + Times New Roman 14 пт не полужирный"/>
    <w:basedOn w:val="Heading1"/>
    <w:uiPriority w:val="99"/>
    <w:rsid w:val="002043AE"/>
    <w:pPr>
      <w:widowControl/>
      <w:numPr>
        <w:numId w:val="0"/>
      </w:numPr>
      <w:spacing w:before="360" w:after="240" w:line="240" w:lineRule="auto"/>
      <w:ind w:left="567"/>
      <w:jc w:val="left"/>
    </w:pPr>
    <w:rPr>
      <w:sz w:val="36"/>
      <w:szCs w:val="36"/>
    </w:rPr>
  </w:style>
  <w:style w:type="paragraph" w:customStyle="1" w:styleId="1fff6">
    <w:name w:val="Стиль Заголовок 1 +"/>
    <w:basedOn w:val="Heading1"/>
    <w:link w:val="1fff7"/>
    <w:uiPriority w:val="99"/>
    <w:rsid w:val="002043AE"/>
    <w:pPr>
      <w:widowControl/>
      <w:numPr>
        <w:numId w:val="0"/>
      </w:numPr>
      <w:spacing w:before="360" w:after="240" w:line="240" w:lineRule="auto"/>
      <w:ind w:left="567"/>
      <w:jc w:val="left"/>
    </w:pPr>
    <w:rPr>
      <w:b w:val="0"/>
      <w:bCs w:val="0"/>
      <w:caps w:val="0"/>
      <w:sz w:val="32"/>
      <w:szCs w:val="32"/>
    </w:rPr>
  </w:style>
  <w:style w:type="character" w:customStyle="1" w:styleId="1fff7">
    <w:name w:val="Стиль Заголовок 1 + Знак"/>
    <w:link w:val="1fff6"/>
    <w:uiPriority w:val="99"/>
    <w:locked/>
    <w:rsid w:val="002043AE"/>
    <w:rPr>
      <w:sz w:val="32"/>
      <w:szCs w:val="32"/>
    </w:rPr>
  </w:style>
  <w:style w:type="paragraph" w:customStyle="1" w:styleId="2fc">
    <w:name w:val="Стиль Заголовок 2 + без подчеркивания"/>
    <w:basedOn w:val="Heading2"/>
    <w:link w:val="2fd"/>
    <w:uiPriority w:val="99"/>
    <w:rsid w:val="002043AE"/>
    <w:pPr>
      <w:keepNext/>
      <w:numPr>
        <w:ilvl w:val="0"/>
        <w:numId w:val="0"/>
      </w:numPr>
      <w:tabs>
        <w:tab w:val="clear" w:pos="1276"/>
      </w:tabs>
      <w:spacing w:line="240" w:lineRule="auto"/>
      <w:ind w:left="227" w:right="113" w:firstLine="680"/>
      <w:jc w:val="left"/>
    </w:pPr>
    <w:rPr>
      <w:b w:val="0"/>
      <w:bCs w:val="0"/>
      <w:kern w:val="32"/>
      <w:sz w:val="32"/>
      <w:szCs w:val="32"/>
      <w:lang w:eastAsia="zh-CN"/>
    </w:rPr>
  </w:style>
  <w:style w:type="character" w:customStyle="1" w:styleId="2fd">
    <w:name w:val="Стиль Заголовок 2 + без подчеркивания Знак"/>
    <w:link w:val="2fc"/>
    <w:uiPriority w:val="99"/>
    <w:locked/>
    <w:rsid w:val="002043AE"/>
    <w:rPr>
      <w:kern w:val="32"/>
      <w:sz w:val="32"/>
      <w:szCs w:val="32"/>
      <w:lang w:eastAsia="zh-CN"/>
    </w:rPr>
  </w:style>
  <w:style w:type="paragraph" w:customStyle="1" w:styleId="affffffe">
    <w:name w:val="МОЕ"/>
    <w:basedOn w:val="Normal"/>
    <w:uiPriority w:val="99"/>
    <w:rsid w:val="002043AE"/>
    <w:pPr>
      <w:widowControl/>
      <w:autoSpaceDE/>
      <w:autoSpaceDN/>
      <w:adjustRightInd/>
      <w:ind w:firstLine="709"/>
      <w:jc w:val="both"/>
    </w:pPr>
    <w:rPr>
      <w:spacing w:val="10"/>
      <w:sz w:val="28"/>
      <w:szCs w:val="28"/>
    </w:rPr>
  </w:style>
  <w:style w:type="paragraph" w:customStyle="1" w:styleId="osntext">
    <w:name w:val="osntext"/>
    <w:basedOn w:val="Normal"/>
    <w:uiPriority w:val="99"/>
    <w:rsid w:val="002043AE"/>
    <w:pPr>
      <w:widowControl/>
      <w:autoSpaceDE/>
      <w:autoSpaceDN/>
      <w:adjustRightInd/>
      <w:spacing w:before="100" w:beforeAutospacing="1" w:after="100" w:afterAutospacing="1"/>
    </w:pPr>
    <w:rPr>
      <w:color w:val="7B7B7B"/>
      <w:sz w:val="18"/>
      <w:szCs w:val="18"/>
    </w:rPr>
  </w:style>
  <w:style w:type="character" w:customStyle="1" w:styleId="134">
    <w:name w:val="13"/>
    <w:uiPriority w:val="99"/>
    <w:rsid w:val="002043AE"/>
    <w:rPr>
      <w:rFonts w:ascii="Times New Roman" w:hAnsi="Times New Roman" w:cs="Times New Roman"/>
      <w:sz w:val="26"/>
      <w:szCs w:val="26"/>
    </w:rPr>
  </w:style>
  <w:style w:type="paragraph" w:customStyle="1" w:styleId="afffffff">
    <w:name w:val="ОБычный"/>
    <w:basedOn w:val="Normal"/>
    <w:autoRedefine/>
    <w:uiPriority w:val="99"/>
    <w:rsid w:val="002043AE"/>
    <w:pPr>
      <w:widowControl/>
      <w:tabs>
        <w:tab w:val="right" w:leader="dot" w:pos="9345"/>
      </w:tabs>
      <w:autoSpaceDE/>
      <w:autoSpaceDN/>
      <w:adjustRightInd/>
      <w:ind w:firstLine="720"/>
      <w:jc w:val="both"/>
    </w:pPr>
    <w:rPr>
      <w:noProof/>
      <w:sz w:val="24"/>
      <w:szCs w:val="24"/>
    </w:rPr>
  </w:style>
  <w:style w:type="paragraph" w:customStyle="1" w:styleId="1fff8">
    <w:name w:val="МОЕ 1"/>
    <w:aliases w:val="5 марка"/>
    <w:basedOn w:val="affffffe"/>
    <w:uiPriority w:val="99"/>
    <w:rsid w:val="002043AE"/>
    <w:pPr>
      <w:spacing w:line="360" w:lineRule="auto"/>
      <w:ind w:firstLine="0"/>
    </w:pPr>
  </w:style>
  <w:style w:type="paragraph" w:customStyle="1" w:styleId="rvps1">
    <w:name w:val="rvps1"/>
    <w:basedOn w:val="Normal"/>
    <w:uiPriority w:val="99"/>
    <w:rsid w:val="002043AE"/>
    <w:pPr>
      <w:widowControl/>
      <w:autoSpaceDE/>
      <w:autoSpaceDN/>
      <w:adjustRightInd/>
      <w:spacing w:before="100" w:beforeAutospacing="1" w:after="100" w:afterAutospacing="1"/>
    </w:pPr>
    <w:rPr>
      <w:sz w:val="24"/>
      <w:szCs w:val="24"/>
    </w:rPr>
  </w:style>
  <w:style w:type="character" w:customStyle="1" w:styleId="rvts9">
    <w:name w:val="rvts9"/>
    <w:uiPriority w:val="99"/>
    <w:rsid w:val="002043AE"/>
  </w:style>
  <w:style w:type="paragraph" w:customStyle="1" w:styleId="rvps5">
    <w:name w:val="rvps5"/>
    <w:basedOn w:val="Normal"/>
    <w:uiPriority w:val="99"/>
    <w:rsid w:val="002043AE"/>
    <w:pPr>
      <w:widowControl/>
      <w:autoSpaceDE/>
      <w:autoSpaceDN/>
      <w:adjustRightInd/>
      <w:spacing w:before="100" w:beforeAutospacing="1" w:after="100" w:afterAutospacing="1"/>
    </w:pPr>
    <w:rPr>
      <w:sz w:val="24"/>
      <w:szCs w:val="24"/>
    </w:rPr>
  </w:style>
  <w:style w:type="character" w:customStyle="1" w:styleId="rvts6">
    <w:name w:val="rvts6"/>
    <w:uiPriority w:val="99"/>
    <w:rsid w:val="002043AE"/>
  </w:style>
  <w:style w:type="paragraph" w:customStyle="1" w:styleId="font11">
    <w:name w:val="font11"/>
    <w:basedOn w:val="Normal"/>
    <w:uiPriority w:val="99"/>
    <w:rsid w:val="002043AE"/>
    <w:pPr>
      <w:widowControl/>
      <w:autoSpaceDE/>
      <w:autoSpaceDN/>
      <w:adjustRightInd/>
      <w:spacing w:before="100" w:beforeAutospacing="1" w:after="100" w:afterAutospacing="1"/>
    </w:pPr>
    <w:rPr>
      <w:color w:val="000000"/>
      <w:sz w:val="24"/>
      <w:szCs w:val="24"/>
    </w:rPr>
  </w:style>
  <w:style w:type="character" w:customStyle="1" w:styleId="afffff">
    <w:name w:val="Обычный текст Знак"/>
    <w:link w:val="affffe"/>
    <w:uiPriority w:val="99"/>
    <w:locked/>
    <w:rsid w:val="002043AE"/>
    <w:rPr>
      <w:sz w:val="24"/>
      <w:szCs w:val="24"/>
    </w:rPr>
  </w:style>
  <w:style w:type="paragraph" w:customStyle="1" w:styleId="62">
    <w:name w:val="Стиль6"/>
    <w:basedOn w:val="Normal"/>
    <w:link w:val="63"/>
    <w:uiPriority w:val="99"/>
    <w:rsid w:val="002043AE"/>
    <w:pPr>
      <w:widowControl/>
      <w:autoSpaceDE/>
      <w:autoSpaceDN/>
      <w:adjustRightInd/>
      <w:spacing w:before="120" w:after="120" w:line="360" w:lineRule="auto"/>
      <w:ind w:firstLine="709"/>
      <w:jc w:val="both"/>
    </w:pPr>
    <w:rPr>
      <w:color w:val="0070C0"/>
      <w:sz w:val="24"/>
      <w:szCs w:val="24"/>
      <w:lang w:eastAsia="en-US"/>
    </w:rPr>
  </w:style>
  <w:style w:type="character" w:customStyle="1" w:styleId="63">
    <w:name w:val="Стиль6 Знак"/>
    <w:link w:val="62"/>
    <w:uiPriority w:val="99"/>
    <w:locked/>
    <w:rsid w:val="002043AE"/>
    <w:rPr>
      <w:rFonts w:eastAsia="Times New Roman"/>
      <w:color w:val="0070C0"/>
      <w:sz w:val="22"/>
      <w:szCs w:val="22"/>
      <w:lang w:eastAsia="en-US"/>
    </w:rPr>
  </w:style>
  <w:style w:type="paragraph" w:customStyle="1" w:styleId="Aaoieeeieiioeooe">
    <w:name w:val="Aa?oiee eieiioeooe"/>
    <w:basedOn w:val="Normal"/>
    <w:uiPriority w:val="99"/>
    <w:rsid w:val="002043AE"/>
    <w:pPr>
      <w:tabs>
        <w:tab w:val="center" w:pos="4153"/>
        <w:tab w:val="right" w:pos="8306"/>
      </w:tabs>
      <w:overflowPunct w:val="0"/>
    </w:pPr>
    <w:rPr>
      <w:sz w:val="24"/>
      <w:szCs w:val="24"/>
    </w:rPr>
  </w:style>
  <w:style w:type="character" w:customStyle="1" w:styleId="FontStyle26">
    <w:name w:val="Font Style26"/>
    <w:uiPriority w:val="99"/>
    <w:rsid w:val="002043AE"/>
    <w:rPr>
      <w:rFonts w:ascii="Times New Roman" w:hAnsi="Times New Roman" w:cs="Times New Roman"/>
      <w:b/>
      <w:bCs/>
      <w:color w:val="000000"/>
      <w:sz w:val="22"/>
      <w:szCs w:val="22"/>
    </w:rPr>
  </w:style>
  <w:style w:type="table" w:customStyle="1" w:styleId="135">
    <w:name w:val="Сетка таблицы13"/>
    <w:uiPriority w:val="99"/>
    <w:rsid w:val="002043AE"/>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2043AE"/>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2043AE"/>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2043AE"/>
    <w:pPr>
      <w:jc w:val="center"/>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uiPriority w:val="99"/>
    <w:rsid w:val="002043AE"/>
    <w:pPr>
      <w:jc w:val="center"/>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2043AE"/>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2043AE"/>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coz-forum-post">
    <w:name w:val="ucoz-forum-post"/>
    <w:basedOn w:val="DefaultParagraphFont"/>
    <w:uiPriority w:val="99"/>
    <w:rsid w:val="002043AE"/>
  </w:style>
  <w:style w:type="table" w:customStyle="1" w:styleId="610">
    <w:name w:val="Сетка таблицы61"/>
    <w:uiPriority w:val="99"/>
    <w:rsid w:val="002043AE"/>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uiPriority w:val="99"/>
    <w:rsid w:val="002043AE"/>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Подзаг"/>
    <w:basedOn w:val="Heading2"/>
    <w:link w:val="afffffff1"/>
    <w:uiPriority w:val="99"/>
    <w:rsid w:val="002043AE"/>
    <w:pPr>
      <w:keepNext/>
      <w:keepLines/>
      <w:numPr>
        <w:ilvl w:val="0"/>
        <w:numId w:val="0"/>
      </w:numPr>
      <w:tabs>
        <w:tab w:val="clear" w:pos="1276"/>
      </w:tabs>
      <w:spacing w:before="0" w:after="0"/>
      <w:ind w:firstLine="709"/>
    </w:pPr>
    <w:rPr>
      <w:smallCaps/>
      <w:color w:val="000000"/>
    </w:rPr>
  </w:style>
  <w:style w:type="character" w:customStyle="1" w:styleId="afffffff1">
    <w:name w:val="Подзаг Знак"/>
    <w:basedOn w:val="DefaultParagraphFont"/>
    <w:link w:val="afffffff0"/>
    <w:uiPriority w:val="99"/>
    <w:locked/>
    <w:rsid w:val="002043AE"/>
    <w:rPr>
      <w:rFonts w:eastAsia="Times New Roman"/>
      <w:b/>
      <w:bCs/>
      <w:smallCaps/>
      <w:color w:val="000000"/>
      <w:sz w:val="26"/>
      <w:szCs w:val="26"/>
    </w:rPr>
  </w:style>
  <w:style w:type="paragraph" w:customStyle="1" w:styleId="1fff9">
    <w:name w:val="Моё Обычный 1"/>
    <w:basedOn w:val="Normal"/>
    <w:link w:val="1fffa"/>
    <w:uiPriority w:val="99"/>
    <w:rsid w:val="002043AE"/>
    <w:pPr>
      <w:widowControl/>
      <w:autoSpaceDE/>
      <w:autoSpaceDN/>
      <w:adjustRightInd/>
      <w:spacing w:line="312" w:lineRule="auto"/>
      <w:ind w:firstLine="709"/>
      <w:jc w:val="both"/>
    </w:pPr>
    <w:rPr>
      <w:sz w:val="24"/>
      <w:szCs w:val="24"/>
    </w:rPr>
  </w:style>
  <w:style w:type="character" w:customStyle="1" w:styleId="1fffa">
    <w:name w:val="Моё Обычный 1 Знак"/>
    <w:basedOn w:val="DefaultParagraphFont"/>
    <w:link w:val="1fff9"/>
    <w:uiPriority w:val="99"/>
    <w:locked/>
    <w:rsid w:val="002043AE"/>
    <w:rPr>
      <w:sz w:val="24"/>
      <w:szCs w:val="24"/>
    </w:rPr>
  </w:style>
  <w:style w:type="paragraph" w:customStyle="1" w:styleId="11f8">
    <w:name w:val="Без интервала11"/>
    <w:uiPriority w:val="99"/>
    <w:rsid w:val="002043AE"/>
    <w:rPr>
      <w:rFonts w:ascii="Arial" w:hAnsi="Arial" w:cs="Arial"/>
      <w:lang w:eastAsia="en-US"/>
    </w:rPr>
  </w:style>
  <w:style w:type="numbering" w:customStyle="1" w:styleId="ArticleSection1">
    <w:name w:val="Article / Section1"/>
    <w:rsid w:val="0060208A"/>
    <w:pPr>
      <w:numPr>
        <w:numId w:val="27"/>
      </w:numPr>
    </w:pPr>
  </w:style>
  <w:style w:type="numbering" w:customStyle="1" w:styleId="1ai11">
    <w:name w:val="1 / a / i11"/>
    <w:rsid w:val="0060208A"/>
    <w:pPr>
      <w:numPr>
        <w:numId w:val="12"/>
      </w:numPr>
    </w:pPr>
  </w:style>
  <w:style w:type="numbering" w:styleId="1ai">
    <w:name w:val="Outline List 1"/>
    <w:basedOn w:val="NoList"/>
    <w:uiPriority w:val="99"/>
    <w:semiHidden/>
    <w:unhideWhenUsed/>
    <w:rsid w:val="0060208A"/>
    <w:pPr>
      <w:numPr>
        <w:numId w:val="15"/>
      </w:numPr>
    </w:pPr>
  </w:style>
</w:styles>
</file>

<file path=word/webSettings.xml><?xml version="1.0" encoding="utf-8"?>
<w:webSettings xmlns:r="http://schemas.openxmlformats.org/officeDocument/2006/relationships" xmlns:w="http://schemas.openxmlformats.org/wordprocessingml/2006/main">
  <w:divs>
    <w:div w:id="70007568">
      <w:marLeft w:val="0"/>
      <w:marRight w:val="0"/>
      <w:marTop w:val="0"/>
      <w:marBottom w:val="0"/>
      <w:divBdr>
        <w:top w:val="none" w:sz="0" w:space="0" w:color="auto"/>
        <w:left w:val="none" w:sz="0" w:space="0" w:color="auto"/>
        <w:bottom w:val="none" w:sz="0" w:space="0" w:color="auto"/>
        <w:right w:val="none" w:sz="0" w:space="0" w:color="auto"/>
      </w:divBdr>
    </w:div>
    <w:div w:id="70007577">
      <w:marLeft w:val="0"/>
      <w:marRight w:val="0"/>
      <w:marTop w:val="0"/>
      <w:marBottom w:val="0"/>
      <w:divBdr>
        <w:top w:val="none" w:sz="0" w:space="0" w:color="auto"/>
        <w:left w:val="none" w:sz="0" w:space="0" w:color="auto"/>
        <w:bottom w:val="none" w:sz="0" w:space="0" w:color="auto"/>
        <w:right w:val="none" w:sz="0" w:space="0" w:color="auto"/>
      </w:divBdr>
    </w:div>
    <w:div w:id="70007580">
      <w:marLeft w:val="0"/>
      <w:marRight w:val="0"/>
      <w:marTop w:val="0"/>
      <w:marBottom w:val="0"/>
      <w:divBdr>
        <w:top w:val="none" w:sz="0" w:space="0" w:color="auto"/>
        <w:left w:val="none" w:sz="0" w:space="0" w:color="auto"/>
        <w:bottom w:val="none" w:sz="0" w:space="0" w:color="auto"/>
        <w:right w:val="none" w:sz="0" w:space="0" w:color="auto"/>
      </w:divBdr>
    </w:div>
    <w:div w:id="70007582">
      <w:marLeft w:val="0"/>
      <w:marRight w:val="0"/>
      <w:marTop w:val="0"/>
      <w:marBottom w:val="0"/>
      <w:divBdr>
        <w:top w:val="none" w:sz="0" w:space="0" w:color="auto"/>
        <w:left w:val="none" w:sz="0" w:space="0" w:color="auto"/>
        <w:bottom w:val="none" w:sz="0" w:space="0" w:color="auto"/>
        <w:right w:val="none" w:sz="0" w:space="0" w:color="auto"/>
      </w:divBdr>
    </w:div>
    <w:div w:id="70007590">
      <w:marLeft w:val="0"/>
      <w:marRight w:val="0"/>
      <w:marTop w:val="0"/>
      <w:marBottom w:val="0"/>
      <w:divBdr>
        <w:top w:val="none" w:sz="0" w:space="0" w:color="auto"/>
        <w:left w:val="none" w:sz="0" w:space="0" w:color="auto"/>
        <w:bottom w:val="none" w:sz="0" w:space="0" w:color="auto"/>
        <w:right w:val="none" w:sz="0" w:space="0" w:color="auto"/>
      </w:divBdr>
      <w:divsChild>
        <w:div w:id="70007674">
          <w:marLeft w:val="0"/>
          <w:marRight w:val="0"/>
          <w:marTop w:val="0"/>
          <w:marBottom w:val="0"/>
          <w:divBdr>
            <w:top w:val="none" w:sz="0" w:space="0" w:color="auto"/>
            <w:left w:val="none" w:sz="0" w:space="0" w:color="auto"/>
            <w:bottom w:val="none" w:sz="0" w:space="0" w:color="auto"/>
            <w:right w:val="none" w:sz="0" w:space="0" w:color="auto"/>
          </w:divBdr>
          <w:divsChild>
            <w:div w:id="70007767">
              <w:marLeft w:val="0"/>
              <w:marRight w:val="0"/>
              <w:marTop w:val="0"/>
              <w:marBottom w:val="0"/>
              <w:divBdr>
                <w:top w:val="none" w:sz="0" w:space="0" w:color="auto"/>
                <w:left w:val="none" w:sz="0" w:space="0" w:color="auto"/>
                <w:bottom w:val="none" w:sz="0" w:space="0" w:color="auto"/>
                <w:right w:val="none" w:sz="0" w:space="0" w:color="auto"/>
              </w:divBdr>
              <w:divsChild>
                <w:div w:id="70007627">
                  <w:marLeft w:val="0"/>
                  <w:marRight w:val="0"/>
                  <w:marTop w:val="0"/>
                  <w:marBottom w:val="0"/>
                  <w:divBdr>
                    <w:top w:val="none" w:sz="0" w:space="0" w:color="auto"/>
                    <w:left w:val="none" w:sz="0" w:space="0" w:color="auto"/>
                    <w:bottom w:val="none" w:sz="0" w:space="0" w:color="auto"/>
                    <w:right w:val="none" w:sz="0" w:space="0" w:color="auto"/>
                  </w:divBdr>
                  <w:divsChild>
                    <w:div w:id="70007859">
                      <w:marLeft w:val="0"/>
                      <w:marRight w:val="0"/>
                      <w:marTop w:val="0"/>
                      <w:marBottom w:val="0"/>
                      <w:divBdr>
                        <w:top w:val="none" w:sz="0" w:space="0" w:color="auto"/>
                        <w:left w:val="none" w:sz="0" w:space="0" w:color="auto"/>
                        <w:bottom w:val="none" w:sz="0" w:space="0" w:color="auto"/>
                        <w:right w:val="none" w:sz="0" w:space="0" w:color="auto"/>
                      </w:divBdr>
                      <w:divsChild>
                        <w:div w:id="700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595">
      <w:marLeft w:val="0"/>
      <w:marRight w:val="0"/>
      <w:marTop w:val="0"/>
      <w:marBottom w:val="0"/>
      <w:divBdr>
        <w:top w:val="none" w:sz="0" w:space="0" w:color="auto"/>
        <w:left w:val="none" w:sz="0" w:space="0" w:color="auto"/>
        <w:bottom w:val="none" w:sz="0" w:space="0" w:color="auto"/>
        <w:right w:val="none" w:sz="0" w:space="0" w:color="auto"/>
      </w:divBdr>
    </w:div>
    <w:div w:id="70007597">
      <w:marLeft w:val="0"/>
      <w:marRight w:val="0"/>
      <w:marTop w:val="0"/>
      <w:marBottom w:val="0"/>
      <w:divBdr>
        <w:top w:val="none" w:sz="0" w:space="0" w:color="auto"/>
        <w:left w:val="none" w:sz="0" w:space="0" w:color="auto"/>
        <w:bottom w:val="none" w:sz="0" w:space="0" w:color="auto"/>
        <w:right w:val="none" w:sz="0" w:space="0" w:color="auto"/>
      </w:divBdr>
    </w:div>
    <w:div w:id="70007598">
      <w:marLeft w:val="0"/>
      <w:marRight w:val="0"/>
      <w:marTop w:val="0"/>
      <w:marBottom w:val="0"/>
      <w:divBdr>
        <w:top w:val="none" w:sz="0" w:space="0" w:color="auto"/>
        <w:left w:val="none" w:sz="0" w:space="0" w:color="auto"/>
        <w:bottom w:val="none" w:sz="0" w:space="0" w:color="auto"/>
        <w:right w:val="none" w:sz="0" w:space="0" w:color="auto"/>
      </w:divBdr>
    </w:div>
    <w:div w:id="70007599">
      <w:marLeft w:val="0"/>
      <w:marRight w:val="0"/>
      <w:marTop w:val="0"/>
      <w:marBottom w:val="0"/>
      <w:divBdr>
        <w:top w:val="none" w:sz="0" w:space="0" w:color="auto"/>
        <w:left w:val="none" w:sz="0" w:space="0" w:color="auto"/>
        <w:bottom w:val="none" w:sz="0" w:space="0" w:color="auto"/>
        <w:right w:val="none" w:sz="0" w:space="0" w:color="auto"/>
      </w:divBdr>
      <w:divsChild>
        <w:div w:id="70007882">
          <w:marLeft w:val="0"/>
          <w:marRight w:val="0"/>
          <w:marTop w:val="0"/>
          <w:marBottom w:val="0"/>
          <w:divBdr>
            <w:top w:val="none" w:sz="0" w:space="0" w:color="auto"/>
            <w:left w:val="none" w:sz="0" w:space="0" w:color="auto"/>
            <w:bottom w:val="none" w:sz="0" w:space="0" w:color="auto"/>
            <w:right w:val="none" w:sz="0" w:space="0" w:color="auto"/>
          </w:divBdr>
          <w:divsChild>
            <w:div w:id="70007710">
              <w:marLeft w:val="0"/>
              <w:marRight w:val="0"/>
              <w:marTop w:val="0"/>
              <w:marBottom w:val="0"/>
              <w:divBdr>
                <w:top w:val="none" w:sz="0" w:space="0" w:color="auto"/>
                <w:left w:val="none" w:sz="0" w:space="0" w:color="auto"/>
                <w:bottom w:val="none" w:sz="0" w:space="0" w:color="auto"/>
                <w:right w:val="none" w:sz="0" w:space="0" w:color="auto"/>
              </w:divBdr>
              <w:divsChild>
                <w:div w:id="70007594">
                  <w:marLeft w:val="0"/>
                  <w:marRight w:val="0"/>
                  <w:marTop w:val="0"/>
                  <w:marBottom w:val="0"/>
                  <w:divBdr>
                    <w:top w:val="none" w:sz="0" w:space="0" w:color="auto"/>
                    <w:left w:val="none" w:sz="0" w:space="0" w:color="auto"/>
                    <w:bottom w:val="none" w:sz="0" w:space="0" w:color="auto"/>
                    <w:right w:val="none" w:sz="0" w:space="0" w:color="auto"/>
                  </w:divBdr>
                  <w:divsChild>
                    <w:div w:id="70007596">
                      <w:marLeft w:val="0"/>
                      <w:marRight w:val="0"/>
                      <w:marTop w:val="0"/>
                      <w:marBottom w:val="0"/>
                      <w:divBdr>
                        <w:top w:val="none" w:sz="0" w:space="0" w:color="auto"/>
                        <w:left w:val="none" w:sz="0" w:space="0" w:color="auto"/>
                        <w:bottom w:val="none" w:sz="0" w:space="0" w:color="auto"/>
                        <w:right w:val="none" w:sz="0" w:space="0" w:color="auto"/>
                      </w:divBdr>
                      <w:divsChild>
                        <w:div w:id="70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600">
      <w:marLeft w:val="0"/>
      <w:marRight w:val="0"/>
      <w:marTop w:val="0"/>
      <w:marBottom w:val="0"/>
      <w:divBdr>
        <w:top w:val="none" w:sz="0" w:space="0" w:color="auto"/>
        <w:left w:val="none" w:sz="0" w:space="0" w:color="auto"/>
        <w:bottom w:val="none" w:sz="0" w:space="0" w:color="auto"/>
        <w:right w:val="none" w:sz="0" w:space="0" w:color="auto"/>
      </w:divBdr>
    </w:div>
    <w:div w:id="70007601">
      <w:marLeft w:val="0"/>
      <w:marRight w:val="0"/>
      <w:marTop w:val="0"/>
      <w:marBottom w:val="0"/>
      <w:divBdr>
        <w:top w:val="none" w:sz="0" w:space="0" w:color="auto"/>
        <w:left w:val="none" w:sz="0" w:space="0" w:color="auto"/>
        <w:bottom w:val="none" w:sz="0" w:space="0" w:color="auto"/>
        <w:right w:val="none" w:sz="0" w:space="0" w:color="auto"/>
      </w:divBdr>
      <w:divsChild>
        <w:div w:id="70007842">
          <w:marLeft w:val="0"/>
          <w:marRight w:val="0"/>
          <w:marTop w:val="0"/>
          <w:marBottom w:val="0"/>
          <w:divBdr>
            <w:top w:val="none" w:sz="0" w:space="0" w:color="auto"/>
            <w:left w:val="none" w:sz="0" w:space="0" w:color="auto"/>
            <w:bottom w:val="none" w:sz="0" w:space="0" w:color="auto"/>
            <w:right w:val="none" w:sz="0" w:space="0" w:color="auto"/>
          </w:divBdr>
          <w:divsChild>
            <w:div w:id="70007774">
              <w:marLeft w:val="0"/>
              <w:marRight w:val="0"/>
              <w:marTop w:val="0"/>
              <w:marBottom w:val="0"/>
              <w:divBdr>
                <w:top w:val="none" w:sz="0" w:space="0" w:color="auto"/>
                <w:left w:val="none" w:sz="0" w:space="0" w:color="auto"/>
                <w:bottom w:val="none" w:sz="0" w:space="0" w:color="auto"/>
                <w:right w:val="none" w:sz="0" w:space="0" w:color="auto"/>
              </w:divBdr>
              <w:divsChild>
                <w:div w:id="70007699">
                  <w:marLeft w:val="0"/>
                  <w:marRight w:val="0"/>
                  <w:marTop w:val="0"/>
                  <w:marBottom w:val="0"/>
                  <w:divBdr>
                    <w:top w:val="none" w:sz="0" w:space="0" w:color="auto"/>
                    <w:left w:val="none" w:sz="0" w:space="0" w:color="auto"/>
                    <w:bottom w:val="none" w:sz="0" w:space="0" w:color="auto"/>
                    <w:right w:val="none" w:sz="0" w:space="0" w:color="auto"/>
                  </w:divBdr>
                  <w:divsChild>
                    <w:div w:id="70007786">
                      <w:marLeft w:val="0"/>
                      <w:marRight w:val="0"/>
                      <w:marTop w:val="0"/>
                      <w:marBottom w:val="0"/>
                      <w:divBdr>
                        <w:top w:val="none" w:sz="0" w:space="0" w:color="auto"/>
                        <w:left w:val="none" w:sz="0" w:space="0" w:color="auto"/>
                        <w:bottom w:val="none" w:sz="0" w:space="0" w:color="auto"/>
                        <w:right w:val="none" w:sz="0" w:space="0" w:color="auto"/>
                      </w:divBdr>
                      <w:divsChild>
                        <w:div w:id="70007885">
                          <w:marLeft w:val="0"/>
                          <w:marRight w:val="0"/>
                          <w:marTop w:val="0"/>
                          <w:marBottom w:val="0"/>
                          <w:divBdr>
                            <w:top w:val="none" w:sz="0" w:space="0" w:color="auto"/>
                            <w:left w:val="none" w:sz="0" w:space="0" w:color="auto"/>
                            <w:bottom w:val="none" w:sz="0" w:space="0" w:color="auto"/>
                            <w:right w:val="none" w:sz="0" w:space="0" w:color="auto"/>
                          </w:divBdr>
                          <w:divsChild>
                            <w:div w:id="70007605">
                              <w:marLeft w:val="0"/>
                              <w:marRight w:val="0"/>
                              <w:marTop w:val="0"/>
                              <w:marBottom w:val="0"/>
                              <w:divBdr>
                                <w:top w:val="none" w:sz="0" w:space="0" w:color="auto"/>
                                <w:left w:val="none" w:sz="0" w:space="0" w:color="auto"/>
                                <w:bottom w:val="none" w:sz="0" w:space="0" w:color="auto"/>
                                <w:right w:val="none" w:sz="0" w:space="0" w:color="auto"/>
                              </w:divBdr>
                              <w:divsChild>
                                <w:div w:id="70007847">
                                  <w:marLeft w:val="0"/>
                                  <w:marRight w:val="0"/>
                                  <w:marTop w:val="0"/>
                                  <w:marBottom w:val="0"/>
                                  <w:divBdr>
                                    <w:top w:val="none" w:sz="0" w:space="0" w:color="auto"/>
                                    <w:left w:val="none" w:sz="0" w:space="0" w:color="auto"/>
                                    <w:bottom w:val="none" w:sz="0" w:space="0" w:color="auto"/>
                                    <w:right w:val="none" w:sz="0" w:space="0" w:color="auto"/>
                                  </w:divBdr>
                                  <w:divsChild>
                                    <w:div w:id="70007799">
                                      <w:marLeft w:val="0"/>
                                      <w:marRight w:val="0"/>
                                      <w:marTop w:val="0"/>
                                      <w:marBottom w:val="0"/>
                                      <w:divBdr>
                                        <w:top w:val="none" w:sz="0" w:space="0" w:color="auto"/>
                                        <w:left w:val="none" w:sz="0" w:space="0" w:color="auto"/>
                                        <w:bottom w:val="none" w:sz="0" w:space="0" w:color="auto"/>
                                        <w:right w:val="none" w:sz="0" w:space="0" w:color="auto"/>
                                      </w:divBdr>
                                      <w:divsChild>
                                        <w:div w:id="70007800">
                                          <w:marLeft w:val="0"/>
                                          <w:marRight w:val="0"/>
                                          <w:marTop w:val="0"/>
                                          <w:marBottom w:val="0"/>
                                          <w:divBdr>
                                            <w:top w:val="none" w:sz="0" w:space="0" w:color="auto"/>
                                            <w:left w:val="none" w:sz="0" w:space="0" w:color="auto"/>
                                            <w:bottom w:val="none" w:sz="0" w:space="0" w:color="auto"/>
                                            <w:right w:val="none" w:sz="0" w:space="0" w:color="auto"/>
                                          </w:divBdr>
                                          <w:divsChild>
                                            <w:div w:id="70007687">
                                              <w:marLeft w:val="0"/>
                                              <w:marRight w:val="0"/>
                                              <w:marTop w:val="0"/>
                                              <w:marBottom w:val="0"/>
                                              <w:divBdr>
                                                <w:top w:val="none" w:sz="0" w:space="0" w:color="auto"/>
                                                <w:left w:val="none" w:sz="0" w:space="0" w:color="auto"/>
                                                <w:bottom w:val="none" w:sz="0" w:space="0" w:color="auto"/>
                                                <w:right w:val="none" w:sz="0" w:space="0" w:color="auto"/>
                                              </w:divBdr>
                                              <w:divsChild>
                                                <w:div w:id="70007759">
                                                  <w:marLeft w:val="0"/>
                                                  <w:marRight w:val="0"/>
                                                  <w:marTop w:val="0"/>
                                                  <w:marBottom w:val="0"/>
                                                  <w:divBdr>
                                                    <w:top w:val="none" w:sz="0" w:space="0" w:color="auto"/>
                                                    <w:left w:val="none" w:sz="0" w:space="0" w:color="auto"/>
                                                    <w:bottom w:val="none" w:sz="0" w:space="0" w:color="auto"/>
                                                    <w:right w:val="none" w:sz="0" w:space="0" w:color="auto"/>
                                                  </w:divBdr>
                                                  <w:divsChild>
                                                    <w:div w:id="70007613">
                                                      <w:marLeft w:val="0"/>
                                                      <w:marRight w:val="0"/>
                                                      <w:marTop w:val="0"/>
                                                      <w:marBottom w:val="0"/>
                                                      <w:divBdr>
                                                        <w:top w:val="none" w:sz="0" w:space="0" w:color="auto"/>
                                                        <w:left w:val="none" w:sz="0" w:space="0" w:color="auto"/>
                                                        <w:bottom w:val="none" w:sz="0" w:space="0" w:color="auto"/>
                                                        <w:right w:val="none" w:sz="0" w:space="0" w:color="auto"/>
                                                      </w:divBdr>
                                                      <w:divsChild>
                                                        <w:div w:id="70007734">
                                                          <w:marLeft w:val="0"/>
                                                          <w:marRight w:val="0"/>
                                                          <w:marTop w:val="0"/>
                                                          <w:marBottom w:val="0"/>
                                                          <w:divBdr>
                                                            <w:top w:val="none" w:sz="0" w:space="0" w:color="auto"/>
                                                            <w:left w:val="none" w:sz="0" w:space="0" w:color="auto"/>
                                                            <w:bottom w:val="none" w:sz="0" w:space="0" w:color="auto"/>
                                                            <w:right w:val="none" w:sz="0" w:space="0" w:color="auto"/>
                                                          </w:divBdr>
                                                          <w:divsChild>
                                                            <w:div w:id="70007581">
                                                              <w:marLeft w:val="0"/>
                                                              <w:marRight w:val="0"/>
                                                              <w:marTop w:val="0"/>
                                                              <w:marBottom w:val="0"/>
                                                              <w:divBdr>
                                                                <w:top w:val="none" w:sz="0" w:space="0" w:color="auto"/>
                                                                <w:left w:val="none" w:sz="0" w:space="0" w:color="auto"/>
                                                                <w:bottom w:val="none" w:sz="0" w:space="0" w:color="auto"/>
                                                                <w:right w:val="none" w:sz="0" w:space="0" w:color="auto"/>
                                                              </w:divBdr>
                                                              <w:divsChild>
                                                                <w:div w:id="70007869">
                                                                  <w:marLeft w:val="0"/>
                                                                  <w:marRight w:val="0"/>
                                                                  <w:marTop w:val="0"/>
                                                                  <w:marBottom w:val="0"/>
                                                                  <w:divBdr>
                                                                    <w:top w:val="none" w:sz="0" w:space="0" w:color="auto"/>
                                                                    <w:left w:val="none" w:sz="0" w:space="0" w:color="auto"/>
                                                                    <w:bottom w:val="none" w:sz="0" w:space="0" w:color="auto"/>
                                                                    <w:right w:val="none" w:sz="0" w:space="0" w:color="auto"/>
                                                                  </w:divBdr>
                                                                  <w:divsChild>
                                                                    <w:div w:id="70007677">
                                                                      <w:marLeft w:val="0"/>
                                                                      <w:marRight w:val="0"/>
                                                                      <w:marTop w:val="0"/>
                                                                      <w:marBottom w:val="0"/>
                                                                      <w:divBdr>
                                                                        <w:top w:val="none" w:sz="0" w:space="0" w:color="auto"/>
                                                                        <w:left w:val="none" w:sz="0" w:space="0" w:color="auto"/>
                                                                        <w:bottom w:val="none" w:sz="0" w:space="0" w:color="auto"/>
                                                                        <w:right w:val="none" w:sz="0" w:space="0" w:color="auto"/>
                                                                      </w:divBdr>
                                                                      <w:divsChild>
                                                                        <w:div w:id="70007810">
                                                                          <w:marLeft w:val="0"/>
                                                                          <w:marRight w:val="0"/>
                                                                          <w:marTop w:val="0"/>
                                                                          <w:marBottom w:val="0"/>
                                                                          <w:divBdr>
                                                                            <w:top w:val="none" w:sz="0" w:space="0" w:color="auto"/>
                                                                            <w:left w:val="none" w:sz="0" w:space="0" w:color="auto"/>
                                                                            <w:bottom w:val="none" w:sz="0" w:space="0" w:color="auto"/>
                                                                            <w:right w:val="none" w:sz="0" w:space="0" w:color="auto"/>
                                                                          </w:divBdr>
                                                                          <w:divsChild>
                                                                            <w:div w:id="70007616">
                                                                              <w:marLeft w:val="0"/>
                                                                              <w:marRight w:val="0"/>
                                                                              <w:marTop w:val="0"/>
                                                                              <w:marBottom w:val="0"/>
                                                                              <w:divBdr>
                                                                                <w:top w:val="none" w:sz="0" w:space="0" w:color="auto"/>
                                                                                <w:left w:val="none" w:sz="0" w:space="0" w:color="auto"/>
                                                                                <w:bottom w:val="none" w:sz="0" w:space="0" w:color="auto"/>
                                                                                <w:right w:val="none" w:sz="0" w:space="0" w:color="auto"/>
                                                                              </w:divBdr>
                                                                              <w:divsChild>
                                                                                <w:div w:id="70007629">
                                                                                  <w:marLeft w:val="0"/>
                                                                                  <w:marRight w:val="0"/>
                                                                                  <w:marTop w:val="0"/>
                                                                                  <w:marBottom w:val="0"/>
                                                                                  <w:divBdr>
                                                                                    <w:top w:val="none" w:sz="0" w:space="0" w:color="auto"/>
                                                                                    <w:left w:val="none" w:sz="0" w:space="0" w:color="auto"/>
                                                                                    <w:bottom w:val="none" w:sz="0" w:space="0" w:color="auto"/>
                                                                                    <w:right w:val="none" w:sz="0" w:space="0" w:color="auto"/>
                                                                                  </w:divBdr>
                                                                                  <w:divsChild>
                                                                                    <w:div w:id="70007828">
                                                                                      <w:marLeft w:val="0"/>
                                                                                      <w:marRight w:val="0"/>
                                                                                      <w:marTop w:val="0"/>
                                                                                      <w:marBottom w:val="0"/>
                                                                                      <w:divBdr>
                                                                                        <w:top w:val="none" w:sz="0" w:space="0" w:color="auto"/>
                                                                                        <w:left w:val="none" w:sz="0" w:space="0" w:color="auto"/>
                                                                                        <w:bottom w:val="none" w:sz="0" w:space="0" w:color="auto"/>
                                                                                        <w:right w:val="none" w:sz="0" w:space="0" w:color="auto"/>
                                                                                      </w:divBdr>
                                                                                      <w:divsChild>
                                                                                        <w:div w:id="70007688">
                                                                                          <w:marLeft w:val="0"/>
                                                                                          <w:marRight w:val="0"/>
                                                                                          <w:marTop w:val="0"/>
                                                                                          <w:marBottom w:val="0"/>
                                                                                          <w:divBdr>
                                                                                            <w:top w:val="none" w:sz="0" w:space="0" w:color="auto"/>
                                                                                            <w:left w:val="none" w:sz="0" w:space="0" w:color="auto"/>
                                                                                            <w:bottom w:val="none" w:sz="0" w:space="0" w:color="auto"/>
                                                                                            <w:right w:val="none" w:sz="0" w:space="0" w:color="auto"/>
                                                                                          </w:divBdr>
                                                                                          <w:divsChild>
                                                                                            <w:div w:id="70007851">
                                                                                              <w:marLeft w:val="0"/>
                                                                                              <w:marRight w:val="0"/>
                                                                                              <w:marTop w:val="0"/>
                                                                                              <w:marBottom w:val="0"/>
                                                                                              <w:divBdr>
                                                                                                <w:top w:val="none" w:sz="0" w:space="0" w:color="auto"/>
                                                                                                <w:left w:val="none" w:sz="0" w:space="0" w:color="auto"/>
                                                                                                <w:bottom w:val="none" w:sz="0" w:space="0" w:color="auto"/>
                                                                                                <w:right w:val="none" w:sz="0" w:space="0" w:color="auto"/>
                                                                                              </w:divBdr>
                                                                                              <w:divsChild>
                                                                                                <w:div w:id="70007584">
                                                                                                  <w:marLeft w:val="0"/>
                                                                                                  <w:marRight w:val="0"/>
                                                                                                  <w:marTop w:val="0"/>
                                                                                                  <w:marBottom w:val="0"/>
                                                                                                  <w:divBdr>
                                                                                                    <w:top w:val="none" w:sz="0" w:space="0" w:color="auto"/>
                                                                                                    <w:left w:val="none" w:sz="0" w:space="0" w:color="auto"/>
                                                                                                    <w:bottom w:val="none" w:sz="0" w:space="0" w:color="auto"/>
                                                                                                    <w:right w:val="none" w:sz="0" w:space="0" w:color="auto"/>
                                                                                                  </w:divBdr>
                                                                                                  <w:divsChild>
                                                                                                    <w:div w:id="70007821">
                                                                                                      <w:marLeft w:val="0"/>
                                                                                                      <w:marRight w:val="0"/>
                                                                                                      <w:marTop w:val="0"/>
                                                                                                      <w:marBottom w:val="0"/>
                                                                                                      <w:divBdr>
                                                                                                        <w:top w:val="none" w:sz="0" w:space="0" w:color="auto"/>
                                                                                                        <w:left w:val="none" w:sz="0" w:space="0" w:color="auto"/>
                                                                                                        <w:bottom w:val="none" w:sz="0" w:space="0" w:color="auto"/>
                                                                                                        <w:right w:val="none" w:sz="0" w:space="0" w:color="auto"/>
                                                                                                      </w:divBdr>
                                                                                                      <w:divsChild>
                                                                                                        <w:div w:id="70007730">
                                                                                                          <w:marLeft w:val="0"/>
                                                                                                          <w:marRight w:val="0"/>
                                                                                                          <w:marTop w:val="0"/>
                                                                                                          <w:marBottom w:val="0"/>
                                                                                                          <w:divBdr>
                                                                                                            <w:top w:val="none" w:sz="0" w:space="0" w:color="auto"/>
                                                                                                            <w:left w:val="none" w:sz="0" w:space="0" w:color="auto"/>
                                                                                                            <w:bottom w:val="none" w:sz="0" w:space="0" w:color="auto"/>
                                                                                                            <w:right w:val="none" w:sz="0" w:space="0" w:color="auto"/>
                                                                                                          </w:divBdr>
                                                                                                          <w:divsChild>
                                                                                                            <w:div w:id="700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07602">
      <w:marLeft w:val="0"/>
      <w:marRight w:val="0"/>
      <w:marTop w:val="0"/>
      <w:marBottom w:val="0"/>
      <w:divBdr>
        <w:top w:val="none" w:sz="0" w:space="0" w:color="auto"/>
        <w:left w:val="none" w:sz="0" w:space="0" w:color="auto"/>
        <w:bottom w:val="none" w:sz="0" w:space="0" w:color="auto"/>
        <w:right w:val="none" w:sz="0" w:space="0" w:color="auto"/>
      </w:divBdr>
    </w:div>
    <w:div w:id="70007604">
      <w:marLeft w:val="0"/>
      <w:marRight w:val="0"/>
      <w:marTop w:val="0"/>
      <w:marBottom w:val="0"/>
      <w:divBdr>
        <w:top w:val="none" w:sz="0" w:space="0" w:color="auto"/>
        <w:left w:val="none" w:sz="0" w:space="0" w:color="auto"/>
        <w:bottom w:val="none" w:sz="0" w:space="0" w:color="auto"/>
        <w:right w:val="none" w:sz="0" w:space="0" w:color="auto"/>
      </w:divBdr>
    </w:div>
    <w:div w:id="70007606">
      <w:marLeft w:val="0"/>
      <w:marRight w:val="0"/>
      <w:marTop w:val="0"/>
      <w:marBottom w:val="0"/>
      <w:divBdr>
        <w:top w:val="none" w:sz="0" w:space="0" w:color="auto"/>
        <w:left w:val="none" w:sz="0" w:space="0" w:color="auto"/>
        <w:bottom w:val="none" w:sz="0" w:space="0" w:color="auto"/>
        <w:right w:val="none" w:sz="0" w:space="0" w:color="auto"/>
      </w:divBdr>
    </w:div>
    <w:div w:id="70007608">
      <w:marLeft w:val="0"/>
      <w:marRight w:val="0"/>
      <w:marTop w:val="0"/>
      <w:marBottom w:val="0"/>
      <w:divBdr>
        <w:top w:val="none" w:sz="0" w:space="0" w:color="auto"/>
        <w:left w:val="none" w:sz="0" w:space="0" w:color="auto"/>
        <w:bottom w:val="none" w:sz="0" w:space="0" w:color="auto"/>
        <w:right w:val="none" w:sz="0" w:space="0" w:color="auto"/>
      </w:divBdr>
    </w:div>
    <w:div w:id="70007609">
      <w:marLeft w:val="0"/>
      <w:marRight w:val="0"/>
      <w:marTop w:val="0"/>
      <w:marBottom w:val="0"/>
      <w:divBdr>
        <w:top w:val="none" w:sz="0" w:space="0" w:color="auto"/>
        <w:left w:val="none" w:sz="0" w:space="0" w:color="auto"/>
        <w:bottom w:val="none" w:sz="0" w:space="0" w:color="auto"/>
        <w:right w:val="none" w:sz="0" w:space="0" w:color="auto"/>
      </w:divBdr>
    </w:div>
    <w:div w:id="70007610">
      <w:marLeft w:val="0"/>
      <w:marRight w:val="0"/>
      <w:marTop w:val="0"/>
      <w:marBottom w:val="0"/>
      <w:divBdr>
        <w:top w:val="none" w:sz="0" w:space="0" w:color="auto"/>
        <w:left w:val="none" w:sz="0" w:space="0" w:color="auto"/>
        <w:bottom w:val="none" w:sz="0" w:space="0" w:color="auto"/>
        <w:right w:val="none" w:sz="0" w:space="0" w:color="auto"/>
      </w:divBdr>
      <w:divsChild>
        <w:div w:id="70007838">
          <w:marLeft w:val="0"/>
          <w:marRight w:val="0"/>
          <w:marTop w:val="0"/>
          <w:marBottom w:val="0"/>
          <w:divBdr>
            <w:top w:val="none" w:sz="0" w:space="0" w:color="auto"/>
            <w:left w:val="none" w:sz="0" w:space="0" w:color="auto"/>
            <w:bottom w:val="none" w:sz="0" w:space="0" w:color="auto"/>
            <w:right w:val="none" w:sz="0" w:space="0" w:color="auto"/>
          </w:divBdr>
          <w:divsChild>
            <w:div w:id="70007566">
              <w:marLeft w:val="46"/>
              <w:marRight w:val="46"/>
              <w:marTop w:val="0"/>
              <w:marBottom w:val="0"/>
              <w:divBdr>
                <w:top w:val="single" w:sz="4" w:space="0" w:color="FFFFFF"/>
                <w:left w:val="single" w:sz="4" w:space="0" w:color="FFFFFF"/>
                <w:bottom w:val="single" w:sz="4" w:space="0" w:color="888888"/>
                <w:right w:val="single" w:sz="4" w:space="0" w:color="888888"/>
              </w:divBdr>
              <w:divsChild>
                <w:div w:id="70007738">
                  <w:marLeft w:val="0"/>
                  <w:marRight w:val="0"/>
                  <w:marTop w:val="0"/>
                  <w:marBottom w:val="0"/>
                  <w:divBdr>
                    <w:top w:val="none" w:sz="0" w:space="0" w:color="auto"/>
                    <w:left w:val="none" w:sz="0" w:space="0" w:color="auto"/>
                    <w:bottom w:val="none" w:sz="0" w:space="0" w:color="auto"/>
                    <w:right w:val="none" w:sz="0" w:space="0" w:color="auto"/>
                  </w:divBdr>
                  <w:divsChild>
                    <w:div w:id="70007794">
                      <w:marLeft w:val="0"/>
                      <w:marRight w:val="0"/>
                      <w:marTop w:val="0"/>
                      <w:marBottom w:val="0"/>
                      <w:divBdr>
                        <w:top w:val="none" w:sz="0" w:space="0" w:color="auto"/>
                        <w:left w:val="none" w:sz="0" w:space="0" w:color="auto"/>
                        <w:bottom w:val="none" w:sz="0" w:space="0" w:color="auto"/>
                        <w:right w:val="none" w:sz="0" w:space="0" w:color="auto"/>
                      </w:divBdr>
                      <w:divsChild>
                        <w:div w:id="70007764">
                          <w:marLeft w:val="0"/>
                          <w:marRight w:val="0"/>
                          <w:marTop w:val="0"/>
                          <w:marBottom w:val="0"/>
                          <w:divBdr>
                            <w:top w:val="single" w:sz="4" w:space="0" w:color="000000"/>
                            <w:left w:val="none" w:sz="0" w:space="0" w:color="auto"/>
                            <w:bottom w:val="none" w:sz="0" w:space="0" w:color="auto"/>
                            <w:right w:val="none" w:sz="0" w:space="0" w:color="auto"/>
                          </w:divBdr>
                          <w:divsChild>
                            <w:div w:id="70007824">
                              <w:marLeft w:val="3"/>
                              <w:marRight w:val="0"/>
                              <w:marTop w:val="0"/>
                              <w:marBottom w:val="0"/>
                              <w:divBdr>
                                <w:top w:val="none" w:sz="0" w:space="0" w:color="auto"/>
                                <w:left w:val="none" w:sz="0" w:space="0" w:color="auto"/>
                                <w:bottom w:val="none" w:sz="0" w:space="0" w:color="auto"/>
                                <w:right w:val="none" w:sz="0" w:space="0" w:color="auto"/>
                              </w:divBdr>
                              <w:divsChild>
                                <w:div w:id="70007714">
                                  <w:marLeft w:val="0"/>
                                  <w:marRight w:val="0"/>
                                  <w:marTop w:val="0"/>
                                  <w:marBottom w:val="0"/>
                                  <w:divBdr>
                                    <w:top w:val="none" w:sz="0" w:space="0" w:color="auto"/>
                                    <w:left w:val="none" w:sz="0" w:space="0" w:color="auto"/>
                                    <w:bottom w:val="none" w:sz="0" w:space="0" w:color="auto"/>
                                    <w:right w:val="none" w:sz="0" w:space="0" w:color="auto"/>
                                  </w:divBdr>
                                  <w:divsChild>
                                    <w:div w:id="70007724">
                                      <w:marLeft w:val="0"/>
                                      <w:marRight w:val="0"/>
                                      <w:marTop w:val="0"/>
                                      <w:marBottom w:val="0"/>
                                      <w:divBdr>
                                        <w:top w:val="none" w:sz="0" w:space="0" w:color="auto"/>
                                        <w:left w:val="none" w:sz="0" w:space="0" w:color="auto"/>
                                        <w:bottom w:val="none" w:sz="0" w:space="0" w:color="auto"/>
                                        <w:right w:val="none" w:sz="0" w:space="0" w:color="auto"/>
                                      </w:divBdr>
                                      <w:divsChild>
                                        <w:div w:id="70007787">
                                          <w:marLeft w:val="0"/>
                                          <w:marRight w:val="0"/>
                                          <w:marTop w:val="0"/>
                                          <w:marBottom w:val="0"/>
                                          <w:divBdr>
                                            <w:top w:val="none" w:sz="0" w:space="0" w:color="auto"/>
                                            <w:left w:val="none" w:sz="0" w:space="0" w:color="auto"/>
                                            <w:bottom w:val="none" w:sz="0" w:space="0" w:color="auto"/>
                                            <w:right w:val="none" w:sz="0" w:space="0" w:color="auto"/>
                                          </w:divBdr>
                                          <w:divsChild>
                                            <w:div w:id="70007652">
                                              <w:marLeft w:val="0"/>
                                              <w:marRight w:val="0"/>
                                              <w:marTop w:val="0"/>
                                              <w:marBottom w:val="0"/>
                                              <w:divBdr>
                                                <w:top w:val="none" w:sz="0" w:space="0" w:color="auto"/>
                                                <w:left w:val="none" w:sz="0" w:space="0" w:color="auto"/>
                                                <w:bottom w:val="none" w:sz="0" w:space="0" w:color="auto"/>
                                                <w:right w:val="none" w:sz="0" w:space="0" w:color="auto"/>
                                              </w:divBdr>
                                              <w:divsChild>
                                                <w:div w:id="70007792">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07614">
      <w:marLeft w:val="0"/>
      <w:marRight w:val="0"/>
      <w:marTop w:val="0"/>
      <w:marBottom w:val="0"/>
      <w:divBdr>
        <w:top w:val="none" w:sz="0" w:space="0" w:color="auto"/>
        <w:left w:val="none" w:sz="0" w:space="0" w:color="auto"/>
        <w:bottom w:val="none" w:sz="0" w:space="0" w:color="auto"/>
        <w:right w:val="none" w:sz="0" w:space="0" w:color="auto"/>
      </w:divBdr>
    </w:div>
    <w:div w:id="70007618">
      <w:marLeft w:val="0"/>
      <w:marRight w:val="0"/>
      <w:marTop w:val="0"/>
      <w:marBottom w:val="0"/>
      <w:divBdr>
        <w:top w:val="none" w:sz="0" w:space="0" w:color="auto"/>
        <w:left w:val="none" w:sz="0" w:space="0" w:color="auto"/>
        <w:bottom w:val="none" w:sz="0" w:space="0" w:color="auto"/>
        <w:right w:val="none" w:sz="0" w:space="0" w:color="auto"/>
      </w:divBdr>
    </w:div>
    <w:div w:id="70007619">
      <w:marLeft w:val="0"/>
      <w:marRight w:val="0"/>
      <w:marTop w:val="139"/>
      <w:marBottom w:val="139"/>
      <w:divBdr>
        <w:top w:val="none" w:sz="0" w:space="0" w:color="auto"/>
        <w:left w:val="none" w:sz="0" w:space="0" w:color="auto"/>
        <w:bottom w:val="none" w:sz="0" w:space="0" w:color="auto"/>
        <w:right w:val="none" w:sz="0" w:space="0" w:color="auto"/>
      </w:divBdr>
      <w:divsChild>
        <w:div w:id="70007762">
          <w:marLeft w:val="0"/>
          <w:marRight w:val="0"/>
          <w:marTop w:val="0"/>
          <w:marBottom w:val="0"/>
          <w:divBdr>
            <w:top w:val="none" w:sz="0" w:space="0" w:color="auto"/>
            <w:left w:val="none" w:sz="0" w:space="0" w:color="auto"/>
            <w:bottom w:val="none" w:sz="0" w:space="0" w:color="auto"/>
            <w:right w:val="none" w:sz="0" w:space="0" w:color="auto"/>
          </w:divBdr>
        </w:div>
      </w:divsChild>
    </w:div>
    <w:div w:id="70007620">
      <w:marLeft w:val="0"/>
      <w:marRight w:val="0"/>
      <w:marTop w:val="0"/>
      <w:marBottom w:val="0"/>
      <w:divBdr>
        <w:top w:val="none" w:sz="0" w:space="0" w:color="auto"/>
        <w:left w:val="none" w:sz="0" w:space="0" w:color="auto"/>
        <w:bottom w:val="none" w:sz="0" w:space="0" w:color="auto"/>
        <w:right w:val="none" w:sz="0" w:space="0" w:color="auto"/>
      </w:divBdr>
    </w:div>
    <w:div w:id="70007621">
      <w:marLeft w:val="0"/>
      <w:marRight w:val="0"/>
      <w:marTop w:val="0"/>
      <w:marBottom w:val="0"/>
      <w:divBdr>
        <w:top w:val="none" w:sz="0" w:space="0" w:color="auto"/>
        <w:left w:val="none" w:sz="0" w:space="0" w:color="auto"/>
        <w:bottom w:val="none" w:sz="0" w:space="0" w:color="auto"/>
        <w:right w:val="none" w:sz="0" w:space="0" w:color="auto"/>
      </w:divBdr>
    </w:div>
    <w:div w:id="70007625">
      <w:marLeft w:val="0"/>
      <w:marRight w:val="0"/>
      <w:marTop w:val="0"/>
      <w:marBottom w:val="0"/>
      <w:divBdr>
        <w:top w:val="none" w:sz="0" w:space="0" w:color="auto"/>
        <w:left w:val="none" w:sz="0" w:space="0" w:color="auto"/>
        <w:bottom w:val="none" w:sz="0" w:space="0" w:color="auto"/>
        <w:right w:val="none" w:sz="0" w:space="0" w:color="auto"/>
      </w:divBdr>
    </w:div>
    <w:div w:id="70007628">
      <w:marLeft w:val="0"/>
      <w:marRight w:val="0"/>
      <w:marTop w:val="0"/>
      <w:marBottom w:val="0"/>
      <w:divBdr>
        <w:top w:val="none" w:sz="0" w:space="0" w:color="auto"/>
        <w:left w:val="none" w:sz="0" w:space="0" w:color="auto"/>
        <w:bottom w:val="none" w:sz="0" w:space="0" w:color="auto"/>
        <w:right w:val="none" w:sz="0" w:space="0" w:color="auto"/>
      </w:divBdr>
    </w:div>
    <w:div w:id="70007630">
      <w:marLeft w:val="0"/>
      <w:marRight w:val="0"/>
      <w:marTop w:val="0"/>
      <w:marBottom w:val="0"/>
      <w:divBdr>
        <w:top w:val="none" w:sz="0" w:space="0" w:color="auto"/>
        <w:left w:val="none" w:sz="0" w:space="0" w:color="auto"/>
        <w:bottom w:val="none" w:sz="0" w:space="0" w:color="auto"/>
        <w:right w:val="none" w:sz="0" w:space="0" w:color="auto"/>
      </w:divBdr>
    </w:div>
    <w:div w:id="70007631">
      <w:marLeft w:val="0"/>
      <w:marRight w:val="0"/>
      <w:marTop w:val="0"/>
      <w:marBottom w:val="0"/>
      <w:divBdr>
        <w:top w:val="none" w:sz="0" w:space="0" w:color="auto"/>
        <w:left w:val="none" w:sz="0" w:space="0" w:color="auto"/>
        <w:bottom w:val="none" w:sz="0" w:space="0" w:color="auto"/>
        <w:right w:val="none" w:sz="0" w:space="0" w:color="auto"/>
      </w:divBdr>
    </w:div>
    <w:div w:id="70007634">
      <w:marLeft w:val="0"/>
      <w:marRight w:val="0"/>
      <w:marTop w:val="0"/>
      <w:marBottom w:val="0"/>
      <w:divBdr>
        <w:top w:val="none" w:sz="0" w:space="0" w:color="auto"/>
        <w:left w:val="none" w:sz="0" w:space="0" w:color="auto"/>
        <w:bottom w:val="none" w:sz="0" w:space="0" w:color="auto"/>
        <w:right w:val="none" w:sz="0" w:space="0" w:color="auto"/>
      </w:divBdr>
    </w:div>
    <w:div w:id="70007637">
      <w:marLeft w:val="0"/>
      <w:marRight w:val="0"/>
      <w:marTop w:val="0"/>
      <w:marBottom w:val="0"/>
      <w:divBdr>
        <w:top w:val="none" w:sz="0" w:space="0" w:color="auto"/>
        <w:left w:val="none" w:sz="0" w:space="0" w:color="auto"/>
        <w:bottom w:val="none" w:sz="0" w:space="0" w:color="auto"/>
        <w:right w:val="none" w:sz="0" w:space="0" w:color="auto"/>
      </w:divBdr>
    </w:div>
    <w:div w:id="70007639">
      <w:marLeft w:val="0"/>
      <w:marRight w:val="0"/>
      <w:marTop w:val="0"/>
      <w:marBottom w:val="0"/>
      <w:divBdr>
        <w:top w:val="none" w:sz="0" w:space="0" w:color="auto"/>
        <w:left w:val="none" w:sz="0" w:space="0" w:color="auto"/>
        <w:bottom w:val="none" w:sz="0" w:space="0" w:color="auto"/>
        <w:right w:val="none" w:sz="0" w:space="0" w:color="auto"/>
      </w:divBdr>
      <w:divsChild>
        <w:div w:id="70007836">
          <w:marLeft w:val="0"/>
          <w:marRight w:val="0"/>
          <w:marTop w:val="0"/>
          <w:marBottom w:val="0"/>
          <w:divBdr>
            <w:top w:val="none" w:sz="0" w:space="0" w:color="auto"/>
            <w:left w:val="none" w:sz="0" w:space="0" w:color="auto"/>
            <w:bottom w:val="none" w:sz="0" w:space="0" w:color="auto"/>
            <w:right w:val="none" w:sz="0" w:space="0" w:color="auto"/>
          </w:divBdr>
          <w:divsChild>
            <w:div w:id="70007626">
              <w:marLeft w:val="0"/>
              <w:marRight w:val="0"/>
              <w:marTop w:val="0"/>
              <w:marBottom w:val="0"/>
              <w:divBdr>
                <w:top w:val="none" w:sz="0" w:space="0" w:color="auto"/>
                <w:left w:val="none" w:sz="0" w:space="0" w:color="auto"/>
                <w:bottom w:val="none" w:sz="0" w:space="0" w:color="auto"/>
                <w:right w:val="none" w:sz="0" w:space="0" w:color="auto"/>
              </w:divBdr>
              <w:divsChild>
                <w:div w:id="70007848">
                  <w:marLeft w:val="0"/>
                  <w:marRight w:val="0"/>
                  <w:marTop w:val="0"/>
                  <w:marBottom w:val="0"/>
                  <w:divBdr>
                    <w:top w:val="none" w:sz="0" w:space="0" w:color="auto"/>
                    <w:left w:val="none" w:sz="0" w:space="0" w:color="auto"/>
                    <w:bottom w:val="none" w:sz="0" w:space="0" w:color="auto"/>
                    <w:right w:val="none" w:sz="0" w:space="0" w:color="auto"/>
                  </w:divBdr>
                  <w:divsChild>
                    <w:div w:id="70007591">
                      <w:marLeft w:val="0"/>
                      <w:marRight w:val="0"/>
                      <w:marTop w:val="0"/>
                      <w:marBottom w:val="0"/>
                      <w:divBdr>
                        <w:top w:val="none" w:sz="0" w:space="0" w:color="auto"/>
                        <w:left w:val="none" w:sz="0" w:space="0" w:color="auto"/>
                        <w:bottom w:val="none" w:sz="0" w:space="0" w:color="auto"/>
                        <w:right w:val="none" w:sz="0" w:space="0" w:color="auto"/>
                      </w:divBdr>
                      <w:divsChild>
                        <w:div w:id="700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643">
      <w:marLeft w:val="0"/>
      <w:marRight w:val="0"/>
      <w:marTop w:val="0"/>
      <w:marBottom w:val="0"/>
      <w:divBdr>
        <w:top w:val="none" w:sz="0" w:space="0" w:color="auto"/>
        <w:left w:val="none" w:sz="0" w:space="0" w:color="auto"/>
        <w:bottom w:val="none" w:sz="0" w:space="0" w:color="auto"/>
        <w:right w:val="none" w:sz="0" w:space="0" w:color="auto"/>
      </w:divBdr>
    </w:div>
    <w:div w:id="70007646">
      <w:marLeft w:val="0"/>
      <w:marRight w:val="0"/>
      <w:marTop w:val="0"/>
      <w:marBottom w:val="0"/>
      <w:divBdr>
        <w:top w:val="none" w:sz="0" w:space="0" w:color="auto"/>
        <w:left w:val="none" w:sz="0" w:space="0" w:color="auto"/>
        <w:bottom w:val="none" w:sz="0" w:space="0" w:color="auto"/>
        <w:right w:val="none" w:sz="0" w:space="0" w:color="auto"/>
      </w:divBdr>
      <w:divsChild>
        <w:div w:id="70007827">
          <w:marLeft w:val="0"/>
          <w:marRight w:val="0"/>
          <w:marTop w:val="0"/>
          <w:marBottom w:val="0"/>
          <w:divBdr>
            <w:top w:val="none" w:sz="0" w:space="0" w:color="auto"/>
            <w:left w:val="none" w:sz="0" w:space="0" w:color="auto"/>
            <w:bottom w:val="none" w:sz="0" w:space="0" w:color="auto"/>
            <w:right w:val="none" w:sz="0" w:space="0" w:color="auto"/>
          </w:divBdr>
          <w:divsChild>
            <w:div w:id="70007770">
              <w:marLeft w:val="46"/>
              <w:marRight w:val="46"/>
              <w:marTop w:val="0"/>
              <w:marBottom w:val="0"/>
              <w:divBdr>
                <w:top w:val="single" w:sz="4" w:space="0" w:color="FFFFFF"/>
                <w:left w:val="single" w:sz="4" w:space="0" w:color="FFFFFF"/>
                <w:bottom w:val="single" w:sz="4" w:space="0" w:color="888888"/>
                <w:right w:val="single" w:sz="4" w:space="0" w:color="888888"/>
              </w:divBdr>
              <w:divsChild>
                <w:div w:id="70007567">
                  <w:marLeft w:val="0"/>
                  <w:marRight w:val="0"/>
                  <w:marTop w:val="0"/>
                  <w:marBottom w:val="0"/>
                  <w:divBdr>
                    <w:top w:val="none" w:sz="0" w:space="0" w:color="auto"/>
                    <w:left w:val="none" w:sz="0" w:space="0" w:color="auto"/>
                    <w:bottom w:val="none" w:sz="0" w:space="0" w:color="auto"/>
                    <w:right w:val="none" w:sz="0" w:space="0" w:color="auto"/>
                  </w:divBdr>
                  <w:divsChild>
                    <w:div w:id="70007743">
                      <w:marLeft w:val="0"/>
                      <w:marRight w:val="0"/>
                      <w:marTop w:val="0"/>
                      <w:marBottom w:val="0"/>
                      <w:divBdr>
                        <w:top w:val="none" w:sz="0" w:space="0" w:color="auto"/>
                        <w:left w:val="none" w:sz="0" w:space="0" w:color="auto"/>
                        <w:bottom w:val="none" w:sz="0" w:space="0" w:color="auto"/>
                        <w:right w:val="none" w:sz="0" w:space="0" w:color="auto"/>
                      </w:divBdr>
                      <w:divsChild>
                        <w:div w:id="70007578">
                          <w:marLeft w:val="0"/>
                          <w:marRight w:val="0"/>
                          <w:marTop w:val="0"/>
                          <w:marBottom w:val="0"/>
                          <w:divBdr>
                            <w:top w:val="single" w:sz="4" w:space="0" w:color="000000"/>
                            <w:left w:val="none" w:sz="0" w:space="0" w:color="auto"/>
                            <w:bottom w:val="none" w:sz="0" w:space="0" w:color="auto"/>
                            <w:right w:val="none" w:sz="0" w:space="0" w:color="auto"/>
                          </w:divBdr>
                          <w:divsChild>
                            <w:div w:id="70007777">
                              <w:marLeft w:val="3"/>
                              <w:marRight w:val="0"/>
                              <w:marTop w:val="0"/>
                              <w:marBottom w:val="0"/>
                              <w:divBdr>
                                <w:top w:val="none" w:sz="0" w:space="0" w:color="auto"/>
                                <w:left w:val="none" w:sz="0" w:space="0" w:color="auto"/>
                                <w:bottom w:val="none" w:sz="0" w:space="0" w:color="auto"/>
                                <w:right w:val="none" w:sz="0" w:space="0" w:color="auto"/>
                              </w:divBdr>
                              <w:divsChild>
                                <w:div w:id="70007649">
                                  <w:marLeft w:val="0"/>
                                  <w:marRight w:val="0"/>
                                  <w:marTop w:val="0"/>
                                  <w:marBottom w:val="0"/>
                                  <w:divBdr>
                                    <w:top w:val="none" w:sz="0" w:space="0" w:color="auto"/>
                                    <w:left w:val="none" w:sz="0" w:space="0" w:color="auto"/>
                                    <w:bottom w:val="none" w:sz="0" w:space="0" w:color="auto"/>
                                    <w:right w:val="none" w:sz="0" w:space="0" w:color="auto"/>
                                  </w:divBdr>
                                  <w:divsChild>
                                    <w:div w:id="70007797">
                                      <w:marLeft w:val="0"/>
                                      <w:marRight w:val="0"/>
                                      <w:marTop w:val="0"/>
                                      <w:marBottom w:val="0"/>
                                      <w:divBdr>
                                        <w:top w:val="none" w:sz="0" w:space="0" w:color="auto"/>
                                        <w:left w:val="none" w:sz="0" w:space="0" w:color="auto"/>
                                        <w:bottom w:val="none" w:sz="0" w:space="0" w:color="auto"/>
                                        <w:right w:val="none" w:sz="0" w:space="0" w:color="auto"/>
                                      </w:divBdr>
                                      <w:divsChild>
                                        <w:div w:id="700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07648">
      <w:marLeft w:val="0"/>
      <w:marRight w:val="0"/>
      <w:marTop w:val="0"/>
      <w:marBottom w:val="0"/>
      <w:divBdr>
        <w:top w:val="none" w:sz="0" w:space="0" w:color="auto"/>
        <w:left w:val="none" w:sz="0" w:space="0" w:color="auto"/>
        <w:bottom w:val="none" w:sz="0" w:space="0" w:color="auto"/>
        <w:right w:val="none" w:sz="0" w:space="0" w:color="auto"/>
      </w:divBdr>
    </w:div>
    <w:div w:id="70007651">
      <w:marLeft w:val="0"/>
      <w:marRight w:val="0"/>
      <w:marTop w:val="0"/>
      <w:marBottom w:val="0"/>
      <w:divBdr>
        <w:top w:val="none" w:sz="0" w:space="0" w:color="auto"/>
        <w:left w:val="none" w:sz="0" w:space="0" w:color="auto"/>
        <w:bottom w:val="none" w:sz="0" w:space="0" w:color="auto"/>
        <w:right w:val="none" w:sz="0" w:space="0" w:color="auto"/>
      </w:divBdr>
    </w:div>
    <w:div w:id="70007653">
      <w:marLeft w:val="0"/>
      <w:marRight w:val="0"/>
      <w:marTop w:val="0"/>
      <w:marBottom w:val="0"/>
      <w:divBdr>
        <w:top w:val="none" w:sz="0" w:space="0" w:color="auto"/>
        <w:left w:val="none" w:sz="0" w:space="0" w:color="auto"/>
        <w:bottom w:val="none" w:sz="0" w:space="0" w:color="auto"/>
        <w:right w:val="none" w:sz="0" w:space="0" w:color="auto"/>
      </w:divBdr>
    </w:div>
    <w:div w:id="70007654">
      <w:marLeft w:val="0"/>
      <w:marRight w:val="0"/>
      <w:marTop w:val="0"/>
      <w:marBottom w:val="0"/>
      <w:divBdr>
        <w:top w:val="none" w:sz="0" w:space="0" w:color="auto"/>
        <w:left w:val="none" w:sz="0" w:space="0" w:color="auto"/>
        <w:bottom w:val="none" w:sz="0" w:space="0" w:color="auto"/>
        <w:right w:val="none" w:sz="0" w:space="0" w:color="auto"/>
      </w:divBdr>
    </w:div>
    <w:div w:id="70007655">
      <w:marLeft w:val="0"/>
      <w:marRight w:val="0"/>
      <w:marTop w:val="0"/>
      <w:marBottom w:val="0"/>
      <w:divBdr>
        <w:top w:val="none" w:sz="0" w:space="0" w:color="auto"/>
        <w:left w:val="none" w:sz="0" w:space="0" w:color="auto"/>
        <w:bottom w:val="none" w:sz="0" w:space="0" w:color="auto"/>
        <w:right w:val="none" w:sz="0" w:space="0" w:color="auto"/>
      </w:divBdr>
    </w:div>
    <w:div w:id="70007656">
      <w:marLeft w:val="0"/>
      <w:marRight w:val="0"/>
      <w:marTop w:val="0"/>
      <w:marBottom w:val="0"/>
      <w:divBdr>
        <w:top w:val="none" w:sz="0" w:space="0" w:color="auto"/>
        <w:left w:val="none" w:sz="0" w:space="0" w:color="auto"/>
        <w:bottom w:val="none" w:sz="0" w:space="0" w:color="auto"/>
        <w:right w:val="none" w:sz="0" w:space="0" w:color="auto"/>
      </w:divBdr>
    </w:div>
    <w:div w:id="70007658">
      <w:marLeft w:val="0"/>
      <w:marRight w:val="0"/>
      <w:marTop w:val="0"/>
      <w:marBottom w:val="0"/>
      <w:divBdr>
        <w:top w:val="none" w:sz="0" w:space="0" w:color="auto"/>
        <w:left w:val="none" w:sz="0" w:space="0" w:color="auto"/>
        <w:bottom w:val="none" w:sz="0" w:space="0" w:color="auto"/>
        <w:right w:val="none" w:sz="0" w:space="0" w:color="auto"/>
      </w:divBdr>
      <w:divsChild>
        <w:div w:id="70007868">
          <w:marLeft w:val="0"/>
          <w:marRight w:val="0"/>
          <w:marTop w:val="0"/>
          <w:marBottom w:val="0"/>
          <w:divBdr>
            <w:top w:val="none" w:sz="0" w:space="0" w:color="auto"/>
            <w:left w:val="none" w:sz="0" w:space="0" w:color="auto"/>
            <w:bottom w:val="none" w:sz="0" w:space="0" w:color="auto"/>
            <w:right w:val="none" w:sz="0" w:space="0" w:color="auto"/>
          </w:divBdr>
          <w:divsChild>
            <w:div w:id="70007863">
              <w:marLeft w:val="0"/>
              <w:marRight w:val="0"/>
              <w:marTop w:val="0"/>
              <w:marBottom w:val="0"/>
              <w:divBdr>
                <w:top w:val="none" w:sz="0" w:space="0" w:color="auto"/>
                <w:left w:val="none" w:sz="0" w:space="0" w:color="auto"/>
                <w:bottom w:val="none" w:sz="0" w:space="0" w:color="auto"/>
                <w:right w:val="none" w:sz="0" w:space="0" w:color="auto"/>
              </w:divBdr>
              <w:divsChild>
                <w:div w:id="70007888">
                  <w:marLeft w:val="0"/>
                  <w:marRight w:val="0"/>
                  <w:marTop w:val="0"/>
                  <w:marBottom w:val="0"/>
                  <w:divBdr>
                    <w:top w:val="none" w:sz="0" w:space="0" w:color="auto"/>
                    <w:left w:val="none" w:sz="0" w:space="0" w:color="auto"/>
                    <w:bottom w:val="none" w:sz="0" w:space="0" w:color="auto"/>
                    <w:right w:val="none" w:sz="0" w:space="0" w:color="auto"/>
                  </w:divBdr>
                  <w:divsChild>
                    <w:div w:id="70007660">
                      <w:marLeft w:val="0"/>
                      <w:marRight w:val="0"/>
                      <w:marTop w:val="0"/>
                      <w:marBottom w:val="0"/>
                      <w:divBdr>
                        <w:top w:val="none" w:sz="0" w:space="0" w:color="auto"/>
                        <w:left w:val="none" w:sz="0" w:space="0" w:color="auto"/>
                        <w:bottom w:val="none" w:sz="0" w:space="0" w:color="auto"/>
                        <w:right w:val="none" w:sz="0" w:space="0" w:color="auto"/>
                      </w:divBdr>
                      <w:divsChild>
                        <w:div w:id="70007773">
                          <w:marLeft w:val="0"/>
                          <w:marRight w:val="0"/>
                          <w:marTop w:val="141"/>
                          <w:marBottom w:val="141"/>
                          <w:divBdr>
                            <w:top w:val="none" w:sz="0" w:space="0" w:color="auto"/>
                            <w:left w:val="none" w:sz="0" w:space="0" w:color="auto"/>
                            <w:bottom w:val="none" w:sz="0" w:space="0" w:color="auto"/>
                            <w:right w:val="none" w:sz="0" w:space="0" w:color="auto"/>
                          </w:divBdr>
                          <w:divsChild>
                            <w:div w:id="70007589">
                              <w:marLeft w:val="0"/>
                              <w:marRight w:val="0"/>
                              <w:marTop w:val="0"/>
                              <w:marBottom w:val="0"/>
                              <w:divBdr>
                                <w:top w:val="none" w:sz="0" w:space="0" w:color="auto"/>
                                <w:left w:val="none" w:sz="0" w:space="0" w:color="auto"/>
                                <w:bottom w:val="none" w:sz="0" w:space="0" w:color="auto"/>
                                <w:right w:val="none" w:sz="0" w:space="0" w:color="auto"/>
                              </w:divBdr>
                              <w:divsChild>
                                <w:div w:id="70007857">
                                  <w:marLeft w:val="0"/>
                                  <w:marRight w:val="0"/>
                                  <w:marTop w:val="0"/>
                                  <w:marBottom w:val="0"/>
                                  <w:divBdr>
                                    <w:top w:val="none" w:sz="0" w:space="0" w:color="auto"/>
                                    <w:left w:val="none" w:sz="0" w:space="0" w:color="auto"/>
                                    <w:bottom w:val="none" w:sz="0" w:space="0" w:color="auto"/>
                                    <w:right w:val="none" w:sz="0" w:space="0" w:color="auto"/>
                                  </w:divBdr>
                                  <w:divsChild>
                                    <w:div w:id="70007686">
                                      <w:marLeft w:val="0"/>
                                      <w:marRight w:val="0"/>
                                      <w:marTop w:val="0"/>
                                      <w:marBottom w:val="0"/>
                                      <w:divBdr>
                                        <w:top w:val="none" w:sz="0" w:space="0" w:color="auto"/>
                                        <w:left w:val="none" w:sz="0" w:space="0" w:color="auto"/>
                                        <w:bottom w:val="none" w:sz="0" w:space="0" w:color="auto"/>
                                        <w:right w:val="none" w:sz="0" w:space="0" w:color="auto"/>
                                      </w:divBdr>
                                      <w:divsChild>
                                        <w:div w:id="70007852">
                                          <w:marLeft w:val="141"/>
                                          <w:marRight w:val="0"/>
                                          <w:marTop w:val="0"/>
                                          <w:marBottom w:val="0"/>
                                          <w:divBdr>
                                            <w:top w:val="single" w:sz="4" w:space="5" w:color="E0E0E0"/>
                                            <w:left w:val="single" w:sz="4" w:space="5" w:color="E0E0E0"/>
                                            <w:bottom w:val="single" w:sz="4" w:space="5" w:color="E0E0E0"/>
                                            <w:right w:val="single" w:sz="4" w:space="5" w:color="E0E0E0"/>
                                          </w:divBdr>
                                          <w:divsChild>
                                            <w:div w:id="70007706">
                                              <w:marLeft w:val="0"/>
                                              <w:marRight w:val="0"/>
                                              <w:marTop w:val="0"/>
                                              <w:marBottom w:val="0"/>
                                              <w:divBdr>
                                                <w:top w:val="none" w:sz="0" w:space="0" w:color="auto"/>
                                                <w:left w:val="none" w:sz="0" w:space="0" w:color="auto"/>
                                                <w:bottom w:val="none" w:sz="0" w:space="0" w:color="auto"/>
                                                <w:right w:val="none" w:sz="0" w:space="0" w:color="auto"/>
                                              </w:divBdr>
                                              <w:divsChild>
                                                <w:div w:id="700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07662">
      <w:marLeft w:val="0"/>
      <w:marRight w:val="0"/>
      <w:marTop w:val="0"/>
      <w:marBottom w:val="0"/>
      <w:divBdr>
        <w:top w:val="none" w:sz="0" w:space="0" w:color="auto"/>
        <w:left w:val="none" w:sz="0" w:space="0" w:color="auto"/>
        <w:bottom w:val="none" w:sz="0" w:space="0" w:color="auto"/>
        <w:right w:val="none" w:sz="0" w:space="0" w:color="auto"/>
      </w:divBdr>
    </w:div>
    <w:div w:id="70007663">
      <w:marLeft w:val="0"/>
      <w:marRight w:val="0"/>
      <w:marTop w:val="0"/>
      <w:marBottom w:val="0"/>
      <w:divBdr>
        <w:top w:val="none" w:sz="0" w:space="0" w:color="auto"/>
        <w:left w:val="none" w:sz="0" w:space="0" w:color="auto"/>
        <w:bottom w:val="none" w:sz="0" w:space="0" w:color="auto"/>
        <w:right w:val="none" w:sz="0" w:space="0" w:color="auto"/>
      </w:divBdr>
    </w:div>
    <w:div w:id="70007667">
      <w:marLeft w:val="0"/>
      <w:marRight w:val="0"/>
      <w:marTop w:val="0"/>
      <w:marBottom w:val="0"/>
      <w:divBdr>
        <w:top w:val="none" w:sz="0" w:space="0" w:color="auto"/>
        <w:left w:val="none" w:sz="0" w:space="0" w:color="auto"/>
        <w:bottom w:val="none" w:sz="0" w:space="0" w:color="auto"/>
        <w:right w:val="none" w:sz="0" w:space="0" w:color="auto"/>
      </w:divBdr>
    </w:div>
    <w:div w:id="70007669">
      <w:marLeft w:val="0"/>
      <w:marRight w:val="0"/>
      <w:marTop w:val="0"/>
      <w:marBottom w:val="0"/>
      <w:divBdr>
        <w:top w:val="none" w:sz="0" w:space="0" w:color="auto"/>
        <w:left w:val="none" w:sz="0" w:space="0" w:color="auto"/>
        <w:bottom w:val="none" w:sz="0" w:space="0" w:color="auto"/>
        <w:right w:val="none" w:sz="0" w:space="0" w:color="auto"/>
      </w:divBdr>
    </w:div>
    <w:div w:id="70007672">
      <w:marLeft w:val="0"/>
      <w:marRight w:val="0"/>
      <w:marTop w:val="0"/>
      <w:marBottom w:val="0"/>
      <w:divBdr>
        <w:top w:val="none" w:sz="0" w:space="0" w:color="auto"/>
        <w:left w:val="none" w:sz="0" w:space="0" w:color="auto"/>
        <w:bottom w:val="none" w:sz="0" w:space="0" w:color="auto"/>
        <w:right w:val="none" w:sz="0" w:space="0" w:color="auto"/>
      </w:divBdr>
    </w:div>
    <w:div w:id="70007673">
      <w:marLeft w:val="0"/>
      <w:marRight w:val="0"/>
      <w:marTop w:val="0"/>
      <w:marBottom w:val="0"/>
      <w:divBdr>
        <w:top w:val="none" w:sz="0" w:space="0" w:color="auto"/>
        <w:left w:val="none" w:sz="0" w:space="0" w:color="auto"/>
        <w:bottom w:val="none" w:sz="0" w:space="0" w:color="auto"/>
        <w:right w:val="none" w:sz="0" w:space="0" w:color="auto"/>
      </w:divBdr>
    </w:div>
    <w:div w:id="70007675">
      <w:marLeft w:val="0"/>
      <w:marRight w:val="0"/>
      <w:marTop w:val="0"/>
      <w:marBottom w:val="0"/>
      <w:divBdr>
        <w:top w:val="none" w:sz="0" w:space="0" w:color="auto"/>
        <w:left w:val="none" w:sz="0" w:space="0" w:color="auto"/>
        <w:bottom w:val="none" w:sz="0" w:space="0" w:color="auto"/>
        <w:right w:val="none" w:sz="0" w:space="0" w:color="auto"/>
      </w:divBdr>
    </w:div>
    <w:div w:id="70007678">
      <w:marLeft w:val="0"/>
      <w:marRight w:val="0"/>
      <w:marTop w:val="0"/>
      <w:marBottom w:val="0"/>
      <w:divBdr>
        <w:top w:val="none" w:sz="0" w:space="0" w:color="auto"/>
        <w:left w:val="none" w:sz="0" w:space="0" w:color="auto"/>
        <w:bottom w:val="none" w:sz="0" w:space="0" w:color="auto"/>
        <w:right w:val="none" w:sz="0" w:space="0" w:color="auto"/>
      </w:divBdr>
    </w:div>
    <w:div w:id="70007680">
      <w:marLeft w:val="0"/>
      <w:marRight w:val="0"/>
      <w:marTop w:val="0"/>
      <w:marBottom w:val="0"/>
      <w:divBdr>
        <w:top w:val="none" w:sz="0" w:space="0" w:color="auto"/>
        <w:left w:val="none" w:sz="0" w:space="0" w:color="auto"/>
        <w:bottom w:val="none" w:sz="0" w:space="0" w:color="auto"/>
        <w:right w:val="none" w:sz="0" w:space="0" w:color="auto"/>
      </w:divBdr>
    </w:div>
    <w:div w:id="70007684">
      <w:marLeft w:val="0"/>
      <w:marRight w:val="0"/>
      <w:marTop w:val="0"/>
      <w:marBottom w:val="0"/>
      <w:divBdr>
        <w:top w:val="none" w:sz="0" w:space="0" w:color="auto"/>
        <w:left w:val="none" w:sz="0" w:space="0" w:color="auto"/>
        <w:bottom w:val="none" w:sz="0" w:space="0" w:color="auto"/>
        <w:right w:val="none" w:sz="0" w:space="0" w:color="auto"/>
      </w:divBdr>
      <w:divsChild>
        <w:div w:id="70007685">
          <w:marLeft w:val="0"/>
          <w:marRight w:val="0"/>
          <w:marTop w:val="0"/>
          <w:marBottom w:val="0"/>
          <w:divBdr>
            <w:top w:val="none" w:sz="0" w:space="0" w:color="auto"/>
            <w:left w:val="none" w:sz="0" w:space="0" w:color="auto"/>
            <w:bottom w:val="none" w:sz="0" w:space="0" w:color="auto"/>
            <w:right w:val="none" w:sz="0" w:space="0" w:color="auto"/>
          </w:divBdr>
          <w:divsChild>
            <w:div w:id="70007642">
              <w:marLeft w:val="0"/>
              <w:marRight w:val="0"/>
              <w:marTop w:val="0"/>
              <w:marBottom w:val="93"/>
              <w:divBdr>
                <w:top w:val="single" w:sz="2" w:space="0" w:color="808080"/>
                <w:left w:val="single" w:sz="2" w:space="0" w:color="808080"/>
                <w:bottom w:val="single" w:sz="2" w:space="0" w:color="808080"/>
                <w:right w:val="single" w:sz="2" w:space="0" w:color="808080"/>
              </w:divBdr>
              <w:divsChild>
                <w:div w:id="70007771">
                  <w:marLeft w:val="0"/>
                  <w:marRight w:val="0"/>
                  <w:marTop w:val="0"/>
                  <w:marBottom w:val="0"/>
                  <w:divBdr>
                    <w:top w:val="none" w:sz="0" w:space="0" w:color="auto"/>
                    <w:left w:val="none" w:sz="0" w:space="0" w:color="auto"/>
                    <w:bottom w:val="none" w:sz="0" w:space="0" w:color="auto"/>
                    <w:right w:val="none" w:sz="0" w:space="0" w:color="auto"/>
                  </w:divBdr>
                  <w:divsChild>
                    <w:div w:id="70007861">
                      <w:marLeft w:val="149"/>
                      <w:marRight w:val="0"/>
                      <w:marTop w:val="0"/>
                      <w:marBottom w:val="0"/>
                      <w:divBdr>
                        <w:top w:val="none" w:sz="0" w:space="0" w:color="auto"/>
                        <w:left w:val="none" w:sz="0" w:space="0" w:color="auto"/>
                        <w:bottom w:val="none" w:sz="0" w:space="0" w:color="auto"/>
                        <w:right w:val="none" w:sz="0" w:space="0" w:color="auto"/>
                      </w:divBdr>
                      <w:divsChild>
                        <w:div w:id="70007579">
                          <w:marLeft w:val="0"/>
                          <w:marRight w:val="0"/>
                          <w:marTop w:val="0"/>
                          <w:marBottom w:val="0"/>
                          <w:divBdr>
                            <w:top w:val="none" w:sz="0" w:space="0" w:color="auto"/>
                            <w:left w:val="none" w:sz="0" w:space="0" w:color="auto"/>
                            <w:bottom w:val="none" w:sz="0" w:space="0" w:color="auto"/>
                            <w:right w:val="none" w:sz="0" w:space="0" w:color="auto"/>
                          </w:divBdr>
                          <w:divsChild>
                            <w:div w:id="700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07689">
      <w:marLeft w:val="0"/>
      <w:marRight w:val="0"/>
      <w:marTop w:val="0"/>
      <w:marBottom w:val="0"/>
      <w:divBdr>
        <w:top w:val="none" w:sz="0" w:space="0" w:color="auto"/>
        <w:left w:val="none" w:sz="0" w:space="0" w:color="auto"/>
        <w:bottom w:val="none" w:sz="0" w:space="0" w:color="auto"/>
        <w:right w:val="none" w:sz="0" w:space="0" w:color="auto"/>
      </w:divBdr>
      <w:divsChild>
        <w:div w:id="70007623">
          <w:marLeft w:val="0"/>
          <w:marRight w:val="0"/>
          <w:marTop w:val="0"/>
          <w:marBottom w:val="0"/>
          <w:divBdr>
            <w:top w:val="none" w:sz="0" w:space="0" w:color="auto"/>
            <w:left w:val="none" w:sz="0" w:space="0" w:color="auto"/>
            <w:bottom w:val="none" w:sz="0" w:space="0" w:color="auto"/>
            <w:right w:val="none" w:sz="0" w:space="0" w:color="auto"/>
          </w:divBdr>
          <w:divsChild>
            <w:div w:id="70007756">
              <w:marLeft w:val="0"/>
              <w:marRight w:val="0"/>
              <w:marTop w:val="0"/>
              <w:marBottom w:val="0"/>
              <w:divBdr>
                <w:top w:val="none" w:sz="0" w:space="0" w:color="auto"/>
                <w:left w:val="none" w:sz="0" w:space="0" w:color="auto"/>
                <w:bottom w:val="none" w:sz="0" w:space="0" w:color="auto"/>
                <w:right w:val="none" w:sz="0" w:space="0" w:color="auto"/>
              </w:divBdr>
              <w:divsChild>
                <w:div w:id="70007564">
                  <w:marLeft w:val="0"/>
                  <w:marRight w:val="0"/>
                  <w:marTop w:val="0"/>
                  <w:marBottom w:val="0"/>
                  <w:divBdr>
                    <w:top w:val="none" w:sz="0" w:space="0" w:color="auto"/>
                    <w:left w:val="none" w:sz="0" w:space="0" w:color="auto"/>
                    <w:bottom w:val="none" w:sz="0" w:space="0" w:color="auto"/>
                    <w:right w:val="none" w:sz="0" w:space="0" w:color="auto"/>
                  </w:divBdr>
                  <w:divsChild>
                    <w:div w:id="700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7690">
      <w:marLeft w:val="0"/>
      <w:marRight w:val="0"/>
      <w:marTop w:val="0"/>
      <w:marBottom w:val="0"/>
      <w:divBdr>
        <w:top w:val="none" w:sz="0" w:space="0" w:color="auto"/>
        <w:left w:val="none" w:sz="0" w:space="0" w:color="auto"/>
        <w:bottom w:val="none" w:sz="0" w:space="0" w:color="auto"/>
        <w:right w:val="none" w:sz="0" w:space="0" w:color="auto"/>
      </w:divBdr>
      <w:divsChild>
        <w:div w:id="70007814">
          <w:marLeft w:val="0"/>
          <w:marRight w:val="0"/>
          <w:marTop w:val="0"/>
          <w:marBottom w:val="0"/>
          <w:divBdr>
            <w:top w:val="none" w:sz="0" w:space="0" w:color="auto"/>
            <w:left w:val="none" w:sz="0" w:space="0" w:color="auto"/>
            <w:bottom w:val="none" w:sz="0" w:space="0" w:color="auto"/>
            <w:right w:val="none" w:sz="0" w:space="0" w:color="auto"/>
          </w:divBdr>
          <w:divsChild>
            <w:div w:id="70007751">
              <w:marLeft w:val="0"/>
              <w:marRight w:val="0"/>
              <w:marTop w:val="0"/>
              <w:marBottom w:val="0"/>
              <w:divBdr>
                <w:top w:val="none" w:sz="0" w:space="0" w:color="auto"/>
                <w:left w:val="none" w:sz="0" w:space="0" w:color="auto"/>
                <w:bottom w:val="none" w:sz="0" w:space="0" w:color="auto"/>
                <w:right w:val="none" w:sz="0" w:space="0" w:color="auto"/>
              </w:divBdr>
              <w:divsChild>
                <w:div w:id="70007793">
                  <w:marLeft w:val="0"/>
                  <w:marRight w:val="0"/>
                  <w:marTop w:val="0"/>
                  <w:marBottom w:val="0"/>
                  <w:divBdr>
                    <w:top w:val="none" w:sz="0" w:space="0" w:color="auto"/>
                    <w:left w:val="none" w:sz="0" w:space="0" w:color="auto"/>
                    <w:bottom w:val="none" w:sz="0" w:space="0" w:color="auto"/>
                    <w:right w:val="none" w:sz="0" w:space="0" w:color="auto"/>
                  </w:divBdr>
                  <w:divsChild>
                    <w:div w:id="70007758">
                      <w:marLeft w:val="0"/>
                      <w:marRight w:val="0"/>
                      <w:marTop w:val="0"/>
                      <w:marBottom w:val="0"/>
                      <w:divBdr>
                        <w:top w:val="none" w:sz="0" w:space="0" w:color="auto"/>
                        <w:left w:val="none" w:sz="0" w:space="0" w:color="auto"/>
                        <w:bottom w:val="none" w:sz="0" w:space="0" w:color="auto"/>
                        <w:right w:val="none" w:sz="0" w:space="0" w:color="auto"/>
                      </w:divBdr>
                      <w:divsChild>
                        <w:div w:id="700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693">
      <w:marLeft w:val="0"/>
      <w:marRight w:val="0"/>
      <w:marTop w:val="0"/>
      <w:marBottom w:val="0"/>
      <w:divBdr>
        <w:top w:val="none" w:sz="0" w:space="0" w:color="auto"/>
        <w:left w:val="none" w:sz="0" w:space="0" w:color="auto"/>
        <w:bottom w:val="none" w:sz="0" w:space="0" w:color="auto"/>
        <w:right w:val="none" w:sz="0" w:space="0" w:color="auto"/>
      </w:divBdr>
      <w:divsChild>
        <w:div w:id="70007884">
          <w:marLeft w:val="0"/>
          <w:marRight w:val="0"/>
          <w:marTop w:val="0"/>
          <w:marBottom w:val="0"/>
          <w:divBdr>
            <w:top w:val="none" w:sz="0" w:space="0" w:color="auto"/>
            <w:left w:val="none" w:sz="0" w:space="0" w:color="auto"/>
            <w:bottom w:val="none" w:sz="0" w:space="0" w:color="auto"/>
            <w:right w:val="none" w:sz="0" w:space="0" w:color="auto"/>
          </w:divBdr>
          <w:divsChild>
            <w:div w:id="70007665">
              <w:marLeft w:val="46"/>
              <w:marRight w:val="46"/>
              <w:marTop w:val="0"/>
              <w:marBottom w:val="0"/>
              <w:divBdr>
                <w:top w:val="single" w:sz="4" w:space="0" w:color="FFFFFF"/>
                <w:left w:val="single" w:sz="4" w:space="0" w:color="FFFFFF"/>
                <w:bottom w:val="single" w:sz="4" w:space="0" w:color="888888"/>
                <w:right w:val="single" w:sz="4" w:space="0" w:color="888888"/>
              </w:divBdr>
              <w:divsChild>
                <w:div w:id="70007698">
                  <w:marLeft w:val="0"/>
                  <w:marRight w:val="0"/>
                  <w:marTop w:val="0"/>
                  <w:marBottom w:val="0"/>
                  <w:divBdr>
                    <w:top w:val="none" w:sz="0" w:space="0" w:color="auto"/>
                    <w:left w:val="none" w:sz="0" w:space="0" w:color="auto"/>
                    <w:bottom w:val="none" w:sz="0" w:space="0" w:color="auto"/>
                    <w:right w:val="none" w:sz="0" w:space="0" w:color="auto"/>
                  </w:divBdr>
                  <w:divsChild>
                    <w:div w:id="70007811">
                      <w:marLeft w:val="0"/>
                      <w:marRight w:val="0"/>
                      <w:marTop w:val="0"/>
                      <w:marBottom w:val="0"/>
                      <w:divBdr>
                        <w:top w:val="none" w:sz="0" w:space="0" w:color="auto"/>
                        <w:left w:val="none" w:sz="0" w:space="0" w:color="auto"/>
                        <w:bottom w:val="none" w:sz="0" w:space="0" w:color="auto"/>
                        <w:right w:val="none" w:sz="0" w:space="0" w:color="auto"/>
                      </w:divBdr>
                      <w:divsChild>
                        <w:div w:id="70007874">
                          <w:marLeft w:val="0"/>
                          <w:marRight w:val="0"/>
                          <w:marTop w:val="0"/>
                          <w:marBottom w:val="0"/>
                          <w:divBdr>
                            <w:top w:val="single" w:sz="4" w:space="0" w:color="000000"/>
                            <w:left w:val="none" w:sz="0" w:space="0" w:color="auto"/>
                            <w:bottom w:val="none" w:sz="0" w:space="0" w:color="auto"/>
                            <w:right w:val="none" w:sz="0" w:space="0" w:color="auto"/>
                          </w:divBdr>
                          <w:divsChild>
                            <w:div w:id="70007575">
                              <w:marLeft w:val="3"/>
                              <w:marRight w:val="0"/>
                              <w:marTop w:val="0"/>
                              <w:marBottom w:val="0"/>
                              <w:divBdr>
                                <w:top w:val="none" w:sz="0" w:space="0" w:color="auto"/>
                                <w:left w:val="none" w:sz="0" w:space="0" w:color="auto"/>
                                <w:bottom w:val="none" w:sz="0" w:space="0" w:color="auto"/>
                                <w:right w:val="none" w:sz="0" w:space="0" w:color="auto"/>
                              </w:divBdr>
                              <w:divsChild>
                                <w:div w:id="70007856">
                                  <w:marLeft w:val="0"/>
                                  <w:marRight w:val="0"/>
                                  <w:marTop w:val="0"/>
                                  <w:marBottom w:val="0"/>
                                  <w:divBdr>
                                    <w:top w:val="none" w:sz="0" w:space="0" w:color="auto"/>
                                    <w:left w:val="none" w:sz="0" w:space="0" w:color="auto"/>
                                    <w:bottom w:val="none" w:sz="0" w:space="0" w:color="auto"/>
                                    <w:right w:val="none" w:sz="0" w:space="0" w:color="auto"/>
                                  </w:divBdr>
                                  <w:divsChild>
                                    <w:div w:id="70007565">
                                      <w:marLeft w:val="0"/>
                                      <w:marRight w:val="0"/>
                                      <w:marTop w:val="0"/>
                                      <w:marBottom w:val="0"/>
                                      <w:divBdr>
                                        <w:top w:val="none" w:sz="0" w:space="0" w:color="auto"/>
                                        <w:left w:val="none" w:sz="0" w:space="0" w:color="auto"/>
                                        <w:bottom w:val="none" w:sz="0" w:space="0" w:color="auto"/>
                                        <w:right w:val="none" w:sz="0" w:space="0" w:color="auto"/>
                                      </w:divBdr>
                                      <w:divsChild>
                                        <w:div w:id="700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07696">
      <w:marLeft w:val="0"/>
      <w:marRight w:val="0"/>
      <w:marTop w:val="0"/>
      <w:marBottom w:val="0"/>
      <w:divBdr>
        <w:top w:val="none" w:sz="0" w:space="0" w:color="auto"/>
        <w:left w:val="none" w:sz="0" w:space="0" w:color="auto"/>
        <w:bottom w:val="none" w:sz="0" w:space="0" w:color="auto"/>
        <w:right w:val="none" w:sz="0" w:space="0" w:color="auto"/>
      </w:divBdr>
    </w:div>
    <w:div w:id="70007703">
      <w:marLeft w:val="0"/>
      <w:marRight w:val="0"/>
      <w:marTop w:val="0"/>
      <w:marBottom w:val="0"/>
      <w:divBdr>
        <w:top w:val="none" w:sz="0" w:space="0" w:color="auto"/>
        <w:left w:val="none" w:sz="0" w:space="0" w:color="auto"/>
        <w:bottom w:val="none" w:sz="0" w:space="0" w:color="auto"/>
        <w:right w:val="none" w:sz="0" w:space="0" w:color="auto"/>
      </w:divBdr>
      <w:divsChild>
        <w:div w:id="70007834">
          <w:marLeft w:val="0"/>
          <w:marRight w:val="0"/>
          <w:marTop w:val="0"/>
          <w:marBottom w:val="0"/>
          <w:divBdr>
            <w:top w:val="none" w:sz="0" w:space="0" w:color="auto"/>
            <w:left w:val="none" w:sz="0" w:space="0" w:color="auto"/>
            <w:bottom w:val="none" w:sz="0" w:space="0" w:color="auto"/>
            <w:right w:val="none" w:sz="0" w:space="0" w:color="auto"/>
          </w:divBdr>
          <w:divsChild>
            <w:div w:id="70007752">
              <w:marLeft w:val="0"/>
              <w:marRight w:val="0"/>
              <w:marTop w:val="0"/>
              <w:marBottom w:val="0"/>
              <w:divBdr>
                <w:top w:val="none" w:sz="0" w:space="0" w:color="auto"/>
                <w:left w:val="none" w:sz="0" w:space="0" w:color="auto"/>
                <w:bottom w:val="none" w:sz="0" w:space="0" w:color="auto"/>
                <w:right w:val="none" w:sz="0" w:space="0" w:color="auto"/>
              </w:divBdr>
              <w:divsChild>
                <w:div w:id="70007632">
                  <w:marLeft w:val="2323"/>
                  <w:marRight w:val="2137"/>
                  <w:marTop w:val="0"/>
                  <w:marBottom w:val="0"/>
                  <w:divBdr>
                    <w:top w:val="none" w:sz="0" w:space="0" w:color="auto"/>
                    <w:left w:val="none" w:sz="0" w:space="0" w:color="auto"/>
                    <w:bottom w:val="none" w:sz="0" w:space="0" w:color="auto"/>
                    <w:right w:val="none" w:sz="0" w:space="0" w:color="auto"/>
                  </w:divBdr>
                  <w:divsChild>
                    <w:div w:id="70007878">
                      <w:marLeft w:val="0"/>
                      <w:marRight w:val="0"/>
                      <w:marTop w:val="0"/>
                      <w:marBottom w:val="0"/>
                      <w:divBdr>
                        <w:top w:val="none" w:sz="0" w:space="0" w:color="auto"/>
                        <w:left w:val="none" w:sz="0" w:space="0" w:color="auto"/>
                        <w:bottom w:val="none" w:sz="0" w:space="0" w:color="auto"/>
                        <w:right w:val="none" w:sz="0" w:space="0" w:color="auto"/>
                      </w:divBdr>
                      <w:divsChild>
                        <w:div w:id="70007721">
                          <w:marLeft w:val="0"/>
                          <w:marRight w:val="0"/>
                          <w:marTop w:val="0"/>
                          <w:marBottom w:val="0"/>
                          <w:divBdr>
                            <w:top w:val="none" w:sz="0" w:space="0" w:color="auto"/>
                            <w:left w:val="none" w:sz="0" w:space="0" w:color="auto"/>
                            <w:bottom w:val="none" w:sz="0" w:space="0" w:color="auto"/>
                            <w:right w:val="none" w:sz="0" w:space="0" w:color="auto"/>
                          </w:divBdr>
                          <w:divsChild>
                            <w:div w:id="70007640">
                              <w:marLeft w:val="0"/>
                              <w:marRight w:val="0"/>
                              <w:marTop w:val="0"/>
                              <w:marBottom w:val="0"/>
                              <w:divBdr>
                                <w:top w:val="none" w:sz="0" w:space="0" w:color="auto"/>
                                <w:left w:val="none" w:sz="0" w:space="0" w:color="auto"/>
                                <w:bottom w:val="none" w:sz="0" w:space="0" w:color="auto"/>
                                <w:right w:val="none" w:sz="0" w:space="0" w:color="auto"/>
                              </w:divBdr>
                              <w:divsChild>
                                <w:div w:id="70007711">
                                  <w:marLeft w:val="0"/>
                                  <w:marRight w:val="0"/>
                                  <w:marTop w:val="0"/>
                                  <w:marBottom w:val="0"/>
                                  <w:divBdr>
                                    <w:top w:val="none" w:sz="0" w:space="0" w:color="auto"/>
                                    <w:left w:val="none" w:sz="0" w:space="0" w:color="auto"/>
                                    <w:bottom w:val="none" w:sz="0" w:space="0" w:color="auto"/>
                                    <w:right w:val="none" w:sz="0" w:space="0" w:color="auto"/>
                                  </w:divBdr>
                                  <w:divsChild>
                                    <w:div w:id="700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07704">
      <w:marLeft w:val="0"/>
      <w:marRight w:val="0"/>
      <w:marTop w:val="0"/>
      <w:marBottom w:val="0"/>
      <w:divBdr>
        <w:top w:val="none" w:sz="0" w:space="0" w:color="auto"/>
        <w:left w:val="none" w:sz="0" w:space="0" w:color="auto"/>
        <w:bottom w:val="none" w:sz="0" w:space="0" w:color="auto"/>
        <w:right w:val="none" w:sz="0" w:space="0" w:color="auto"/>
      </w:divBdr>
    </w:div>
    <w:div w:id="70007708">
      <w:marLeft w:val="0"/>
      <w:marRight w:val="0"/>
      <w:marTop w:val="0"/>
      <w:marBottom w:val="0"/>
      <w:divBdr>
        <w:top w:val="none" w:sz="0" w:space="0" w:color="auto"/>
        <w:left w:val="none" w:sz="0" w:space="0" w:color="auto"/>
        <w:bottom w:val="none" w:sz="0" w:space="0" w:color="auto"/>
        <w:right w:val="none" w:sz="0" w:space="0" w:color="auto"/>
      </w:divBdr>
    </w:div>
    <w:div w:id="70007712">
      <w:marLeft w:val="0"/>
      <w:marRight w:val="0"/>
      <w:marTop w:val="0"/>
      <w:marBottom w:val="0"/>
      <w:divBdr>
        <w:top w:val="none" w:sz="0" w:space="0" w:color="auto"/>
        <w:left w:val="none" w:sz="0" w:space="0" w:color="auto"/>
        <w:bottom w:val="none" w:sz="0" w:space="0" w:color="auto"/>
        <w:right w:val="none" w:sz="0" w:space="0" w:color="auto"/>
      </w:divBdr>
      <w:divsChild>
        <w:div w:id="70007569">
          <w:marLeft w:val="0"/>
          <w:marRight w:val="0"/>
          <w:marTop w:val="186"/>
          <w:marBottom w:val="0"/>
          <w:divBdr>
            <w:top w:val="none" w:sz="0" w:space="0" w:color="auto"/>
            <w:left w:val="none" w:sz="0" w:space="0" w:color="auto"/>
            <w:bottom w:val="none" w:sz="0" w:space="0" w:color="auto"/>
            <w:right w:val="none" w:sz="0" w:space="0" w:color="auto"/>
          </w:divBdr>
          <w:divsChild>
            <w:div w:id="70007766">
              <w:marLeft w:val="242"/>
              <w:marRight w:val="3614"/>
              <w:marTop w:val="0"/>
              <w:marBottom w:val="0"/>
              <w:divBdr>
                <w:top w:val="none" w:sz="0" w:space="0" w:color="auto"/>
                <w:left w:val="none" w:sz="0" w:space="0" w:color="auto"/>
                <w:bottom w:val="none" w:sz="0" w:space="0" w:color="auto"/>
                <w:right w:val="none" w:sz="0" w:space="0" w:color="auto"/>
              </w:divBdr>
            </w:div>
          </w:divsChild>
        </w:div>
      </w:divsChild>
    </w:div>
    <w:div w:id="70007713">
      <w:marLeft w:val="0"/>
      <w:marRight w:val="0"/>
      <w:marTop w:val="0"/>
      <w:marBottom w:val="0"/>
      <w:divBdr>
        <w:top w:val="none" w:sz="0" w:space="0" w:color="auto"/>
        <w:left w:val="none" w:sz="0" w:space="0" w:color="auto"/>
        <w:bottom w:val="none" w:sz="0" w:space="0" w:color="auto"/>
        <w:right w:val="none" w:sz="0" w:space="0" w:color="auto"/>
      </w:divBdr>
    </w:div>
    <w:div w:id="70007716">
      <w:marLeft w:val="0"/>
      <w:marRight w:val="0"/>
      <w:marTop w:val="0"/>
      <w:marBottom w:val="0"/>
      <w:divBdr>
        <w:top w:val="none" w:sz="0" w:space="0" w:color="auto"/>
        <w:left w:val="none" w:sz="0" w:space="0" w:color="auto"/>
        <w:bottom w:val="none" w:sz="0" w:space="0" w:color="auto"/>
        <w:right w:val="none" w:sz="0" w:space="0" w:color="auto"/>
      </w:divBdr>
    </w:div>
    <w:div w:id="70007719">
      <w:marLeft w:val="0"/>
      <w:marRight w:val="0"/>
      <w:marTop w:val="0"/>
      <w:marBottom w:val="0"/>
      <w:divBdr>
        <w:top w:val="none" w:sz="0" w:space="0" w:color="auto"/>
        <w:left w:val="none" w:sz="0" w:space="0" w:color="auto"/>
        <w:bottom w:val="none" w:sz="0" w:space="0" w:color="auto"/>
        <w:right w:val="none" w:sz="0" w:space="0" w:color="auto"/>
      </w:divBdr>
    </w:div>
    <w:div w:id="70007720">
      <w:marLeft w:val="0"/>
      <w:marRight w:val="0"/>
      <w:marTop w:val="0"/>
      <w:marBottom w:val="0"/>
      <w:divBdr>
        <w:top w:val="none" w:sz="0" w:space="0" w:color="auto"/>
        <w:left w:val="none" w:sz="0" w:space="0" w:color="auto"/>
        <w:bottom w:val="none" w:sz="0" w:space="0" w:color="auto"/>
        <w:right w:val="none" w:sz="0" w:space="0" w:color="auto"/>
      </w:divBdr>
    </w:div>
    <w:div w:id="70007722">
      <w:marLeft w:val="0"/>
      <w:marRight w:val="0"/>
      <w:marTop w:val="0"/>
      <w:marBottom w:val="0"/>
      <w:divBdr>
        <w:top w:val="none" w:sz="0" w:space="0" w:color="auto"/>
        <w:left w:val="none" w:sz="0" w:space="0" w:color="auto"/>
        <w:bottom w:val="none" w:sz="0" w:space="0" w:color="auto"/>
        <w:right w:val="none" w:sz="0" w:space="0" w:color="auto"/>
      </w:divBdr>
      <w:divsChild>
        <w:div w:id="70007633">
          <w:marLeft w:val="0"/>
          <w:marRight w:val="0"/>
          <w:marTop w:val="0"/>
          <w:marBottom w:val="0"/>
          <w:divBdr>
            <w:top w:val="none" w:sz="0" w:space="0" w:color="auto"/>
            <w:left w:val="none" w:sz="0" w:space="0" w:color="auto"/>
            <w:bottom w:val="none" w:sz="0" w:space="0" w:color="auto"/>
            <w:right w:val="none" w:sz="0" w:space="0" w:color="auto"/>
          </w:divBdr>
          <w:divsChild>
            <w:div w:id="70007739">
              <w:marLeft w:val="0"/>
              <w:marRight w:val="0"/>
              <w:marTop w:val="0"/>
              <w:marBottom w:val="0"/>
              <w:divBdr>
                <w:top w:val="none" w:sz="0" w:space="0" w:color="auto"/>
                <w:left w:val="none" w:sz="0" w:space="0" w:color="auto"/>
                <w:bottom w:val="none" w:sz="0" w:space="0" w:color="auto"/>
                <w:right w:val="none" w:sz="0" w:space="0" w:color="auto"/>
              </w:divBdr>
              <w:divsChild>
                <w:div w:id="700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723">
      <w:marLeft w:val="0"/>
      <w:marRight w:val="0"/>
      <w:marTop w:val="0"/>
      <w:marBottom w:val="0"/>
      <w:divBdr>
        <w:top w:val="none" w:sz="0" w:space="0" w:color="auto"/>
        <w:left w:val="none" w:sz="0" w:space="0" w:color="auto"/>
        <w:bottom w:val="none" w:sz="0" w:space="0" w:color="auto"/>
        <w:right w:val="none" w:sz="0" w:space="0" w:color="auto"/>
      </w:divBdr>
    </w:div>
    <w:div w:id="70007725">
      <w:marLeft w:val="0"/>
      <w:marRight w:val="0"/>
      <w:marTop w:val="0"/>
      <w:marBottom w:val="0"/>
      <w:divBdr>
        <w:top w:val="none" w:sz="0" w:space="0" w:color="auto"/>
        <w:left w:val="none" w:sz="0" w:space="0" w:color="auto"/>
        <w:bottom w:val="none" w:sz="0" w:space="0" w:color="auto"/>
        <w:right w:val="none" w:sz="0" w:space="0" w:color="auto"/>
      </w:divBdr>
    </w:div>
    <w:div w:id="70007728">
      <w:marLeft w:val="0"/>
      <w:marRight w:val="0"/>
      <w:marTop w:val="0"/>
      <w:marBottom w:val="0"/>
      <w:divBdr>
        <w:top w:val="none" w:sz="0" w:space="0" w:color="auto"/>
        <w:left w:val="none" w:sz="0" w:space="0" w:color="auto"/>
        <w:bottom w:val="none" w:sz="0" w:space="0" w:color="auto"/>
        <w:right w:val="none" w:sz="0" w:space="0" w:color="auto"/>
      </w:divBdr>
    </w:div>
    <w:div w:id="70007729">
      <w:marLeft w:val="0"/>
      <w:marRight w:val="0"/>
      <w:marTop w:val="0"/>
      <w:marBottom w:val="0"/>
      <w:divBdr>
        <w:top w:val="none" w:sz="0" w:space="0" w:color="auto"/>
        <w:left w:val="none" w:sz="0" w:space="0" w:color="auto"/>
        <w:bottom w:val="none" w:sz="0" w:space="0" w:color="auto"/>
        <w:right w:val="none" w:sz="0" w:space="0" w:color="auto"/>
      </w:divBdr>
    </w:div>
    <w:div w:id="70007732">
      <w:marLeft w:val="0"/>
      <w:marRight w:val="0"/>
      <w:marTop w:val="0"/>
      <w:marBottom w:val="0"/>
      <w:divBdr>
        <w:top w:val="none" w:sz="0" w:space="0" w:color="auto"/>
        <w:left w:val="none" w:sz="0" w:space="0" w:color="auto"/>
        <w:bottom w:val="none" w:sz="0" w:space="0" w:color="auto"/>
        <w:right w:val="none" w:sz="0" w:space="0" w:color="auto"/>
      </w:divBdr>
    </w:div>
    <w:div w:id="70007744">
      <w:marLeft w:val="0"/>
      <w:marRight w:val="0"/>
      <w:marTop w:val="0"/>
      <w:marBottom w:val="0"/>
      <w:divBdr>
        <w:top w:val="none" w:sz="0" w:space="0" w:color="auto"/>
        <w:left w:val="none" w:sz="0" w:space="0" w:color="auto"/>
        <w:bottom w:val="none" w:sz="0" w:space="0" w:color="auto"/>
        <w:right w:val="none" w:sz="0" w:space="0" w:color="auto"/>
      </w:divBdr>
    </w:div>
    <w:div w:id="70007747">
      <w:marLeft w:val="0"/>
      <w:marRight w:val="0"/>
      <w:marTop w:val="0"/>
      <w:marBottom w:val="0"/>
      <w:divBdr>
        <w:top w:val="none" w:sz="0" w:space="0" w:color="auto"/>
        <w:left w:val="none" w:sz="0" w:space="0" w:color="auto"/>
        <w:bottom w:val="none" w:sz="0" w:space="0" w:color="auto"/>
        <w:right w:val="none" w:sz="0" w:space="0" w:color="auto"/>
      </w:divBdr>
    </w:div>
    <w:div w:id="70007748">
      <w:marLeft w:val="0"/>
      <w:marRight w:val="0"/>
      <w:marTop w:val="0"/>
      <w:marBottom w:val="0"/>
      <w:divBdr>
        <w:top w:val="none" w:sz="0" w:space="0" w:color="auto"/>
        <w:left w:val="none" w:sz="0" w:space="0" w:color="auto"/>
        <w:bottom w:val="none" w:sz="0" w:space="0" w:color="auto"/>
        <w:right w:val="none" w:sz="0" w:space="0" w:color="auto"/>
      </w:divBdr>
    </w:div>
    <w:div w:id="70007749">
      <w:marLeft w:val="0"/>
      <w:marRight w:val="0"/>
      <w:marTop w:val="0"/>
      <w:marBottom w:val="0"/>
      <w:divBdr>
        <w:top w:val="none" w:sz="0" w:space="0" w:color="auto"/>
        <w:left w:val="none" w:sz="0" w:space="0" w:color="auto"/>
        <w:bottom w:val="none" w:sz="0" w:space="0" w:color="auto"/>
        <w:right w:val="none" w:sz="0" w:space="0" w:color="auto"/>
      </w:divBdr>
      <w:divsChild>
        <w:div w:id="70007570">
          <w:marLeft w:val="0"/>
          <w:marRight w:val="0"/>
          <w:marTop w:val="0"/>
          <w:marBottom w:val="0"/>
          <w:divBdr>
            <w:top w:val="none" w:sz="0" w:space="0" w:color="auto"/>
            <w:left w:val="none" w:sz="0" w:space="0" w:color="auto"/>
            <w:bottom w:val="none" w:sz="0" w:space="0" w:color="auto"/>
            <w:right w:val="none" w:sz="0" w:space="0" w:color="auto"/>
          </w:divBdr>
        </w:div>
      </w:divsChild>
    </w:div>
    <w:div w:id="70007750">
      <w:marLeft w:val="0"/>
      <w:marRight w:val="0"/>
      <w:marTop w:val="0"/>
      <w:marBottom w:val="0"/>
      <w:divBdr>
        <w:top w:val="none" w:sz="0" w:space="0" w:color="auto"/>
        <w:left w:val="none" w:sz="0" w:space="0" w:color="auto"/>
        <w:bottom w:val="none" w:sz="0" w:space="0" w:color="auto"/>
        <w:right w:val="none" w:sz="0" w:space="0" w:color="auto"/>
      </w:divBdr>
    </w:div>
    <w:div w:id="70007753">
      <w:marLeft w:val="0"/>
      <w:marRight w:val="0"/>
      <w:marTop w:val="0"/>
      <w:marBottom w:val="0"/>
      <w:divBdr>
        <w:top w:val="none" w:sz="0" w:space="0" w:color="auto"/>
        <w:left w:val="none" w:sz="0" w:space="0" w:color="auto"/>
        <w:bottom w:val="none" w:sz="0" w:space="0" w:color="auto"/>
        <w:right w:val="none" w:sz="0" w:space="0" w:color="auto"/>
      </w:divBdr>
    </w:div>
    <w:div w:id="70007760">
      <w:marLeft w:val="0"/>
      <w:marRight w:val="0"/>
      <w:marTop w:val="0"/>
      <w:marBottom w:val="0"/>
      <w:divBdr>
        <w:top w:val="none" w:sz="0" w:space="0" w:color="auto"/>
        <w:left w:val="none" w:sz="0" w:space="0" w:color="auto"/>
        <w:bottom w:val="none" w:sz="0" w:space="0" w:color="auto"/>
        <w:right w:val="none" w:sz="0" w:space="0" w:color="auto"/>
      </w:divBdr>
      <w:divsChild>
        <w:div w:id="70007741">
          <w:marLeft w:val="0"/>
          <w:marRight w:val="0"/>
          <w:marTop w:val="0"/>
          <w:marBottom w:val="0"/>
          <w:divBdr>
            <w:top w:val="none" w:sz="0" w:space="0" w:color="auto"/>
            <w:left w:val="none" w:sz="0" w:space="0" w:color="auto"/>
            <w:bottom w:val="none" w:sz="0" w:space="0" w:color="auto"/>
            <w:right w:val="none" w:sz="0" w:space="0" w:color="auto"/>
          </w:divBdr>
          <w:divsChild>
            <w:div w:id="70007768">
              <w:marLeft w:val="46"/>
              <w:marRight w:val="46"/>
              <w:marTop w:val="0"/>
              <w:marBottom w:val="0"/>
              <w:divBdr>
                <w:top w:val="single" w:sz="4" w:space="0" w:color="FFFFFF"/>
                <w:left w:val="single" w:sz="4" w:space="0" w:color="FFFFFF"/>
                <w:bottom w:val="single" w:sz="4" w:space="0" w:color="888888"/>
                <w:right w:val="single" w:sz="4" w:space="0" w:color="888888"/>
              </w:divBdr>
              <w:divsChild>
                <w:div w:id="70007650">
                  <w:marLeft w:val="0"/>
                  <w:marRight w:val="0"/>
                  <w:marTop w:val="0"/>
                  <w:marBottom w:val="0"/>
                  <w:divBdr>
                    <w:top w:val="none" w:sz="0" w:space="0" w:color="auto"/>
                    <w:left w:val="none" w:sz="0" w:space="0" w:color="auto"/>
                    <w:bottom w:val="none" w:sz="0" w:space="0" w:color="auto"/>
                    <w:right w:val="none" w:sz="0" w:space="0" w:color="auto"/>
                  </w:divBdr>
                  <w:divsChild>
                    <w:div w:id="70007755">
                      <w:marLeft w:val="0"/>
                      <w:marRight w:val="0"/>
                      <w:marTop w:val="0"/>
                      <w:marBottom w:val="0"/>
                      <w:divBdr>
                        <w:top w:val="single" w:sz="4" w:space="0" w:color="000000"/>
                        <w:left w:val="none" w:sz="0" w:space="0" w:color="auto"/>
                        <w:bottom w:val="none" w:sz="0" w:space="0" w:color="auto"/>
                        <w:right w:val="none" w:sz="0" w:space="0" w:color="auto"/>
                      </w:divBdr>
                      <w:divsChild>
                        <w:div w:id="70007583">
                          <w:marLeft w:val="0"/>
                          <w:marRight w:val="0"/>
                          <w:marTop w:val="186"/>
                          <w:marBottom w:val="186"/>
                          <w:divBdr>
                            <w:top w:val="none" w:sz="0" w:space="0" w:color="auto"/>
                            <w:left w:val="none" w:sz="0" w:space="0" w:color="auto"/>
                            <w:bottom w:val="none" w:sz="0" w:space="0" w:color="auto"/>
                            <w:right w:val="none" w:sz="0" w:space="0" w:color="auto"/>
                          </w:divBdr>
                        </w:div>
                        <w:div w:id="70007702">
                          <w:marLeft w:val="0"/>
                          <w:marRight w:val="0"/>
                          <w:marTop w:val="0"/>
                          <w:marBottom w:val="0"/>
                          <w:divBdr>
                            <w:top w:val="none" w:sz="0" w:space="0" w:color="auto"/>
                            <w:left w:val="none" w:sz="0" w:space="0" w:color="auto"/>
                            <w:bottom w:val="none" w:sz="0" w:space="0" w:color="auto"/>
                            <w:right w:val="none" w:sz="0" w:space="0" w:color="auto"/>
                          </w:divBdr>
                        </w:div>
                        <w:div w:id="70007775">
                          <w:marLeft w:val="0"/>
                          <w:marRight w:val="-1802"/>
                          <w:marTop w:val="0"/>
                          <w:marBottom w:val="0"/>
                          <w:divBdr>
                            <w:top w:val="none" w:sz="0" w:space="0" w:color="auto"/>
                            <w:left w:val="none" w:sz="0" w:space="0" w:color="auto"/>
                            <w:bottom w:val="none" w:sz="0" w:space="0" w:color="auto"/>
                            <w:right w:val="none" w:sz="0" w:space="0" w:color="auto"/>
                          </w:divBdr>
                        </w:div>
                        <w:div w:id="70007839">
                          <w:marLeft w:val="0"/>
                          <w:marRight w:val="0"/>
                          <w:marTop w:val="0"/>
                          <w:marBottom w:val="232"/>
                          <w:divBdr>
                            <w:top w:val="single" w:sz="4" w:space="3" w:color="D09888"/>
                            <w:left w:val="none" w:sz="0" w:space="0" w:color="auto"/>
                            <w:bottom w:val="single" w:sz="4" w:space="3" w:color="D09888"/>
                            <w:right w:val="none" w:sz="0" w:space="0" w:color="auto"/>
                          </w:divBdr>
                        </w:div>
                        <w:div w:id="70007883">
                          <w:marLeft w:val="0"/>
                          <w:marRight w:val="0"/>
                          <w:marTop w:val="0"/>
                          <w:marBottom w:val="0"/>
                          <w:divBdr>
                            <w:top w:val="none" w:sz="0" w:space="0" w:color="auto"/>
                            <w:left w:val="none" w:sz="0" w:space="0" w:color="auto"/>
                            <w:bottom w:val="none" w:sz="0" w:space="0" w:color="auto"/>
                            <w:right w:val="none" w:sz="0" w:space="0" w:color="auto"/>
                          </w:divBdr>
                          <w:divsChild>
                            <w:div w:id="70007611">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07763">
      <w:marLeft w:val="0"/>
      <w:marRight w:val="0"/>
      <w:marTop w:val="0"/>
      <w:marBottom w:val="0"/>
      <w:divBdr>
        <w:top w:val="none" w:sz="0" w:space="0" w:color="auto"/>
        <w:left w:val="none" w:sz="0" w:space="0" w:color="auto"/>
        <w:bottom w:val="none" w:sz="0" w:space="0" w:color="auto"/>
        <w:right w:val="none" w:sz="0" w:space="0" w:color="auto"/>
      </w:divBdr>
    </w:div>
    <w:div w:id="70007765">
      <w:marLeft w:val="0"/>
      <w:marRight w:val="0"/>
      <w:marTop w:val="0"/>
      <w:marBottom w:val="0"/>
      <w:divBdr>
        <w:top w:val="none" w:sz="0" w:space="0" w:color="auto"/>
        <w:left w:val="none" w:sz="0" w:space="0" w:color="auto"/>
        <w:bottom w:val="none" w:sz="0" w:space="0" w:color="auto"/>
        <w:right w:val="none" w:sz="0" w:space="0" w:color="auto"/>
      </w:divBdr>
    </w:div>
    <w:div w:id="70007769">
      <w:marLeft w:val="0"/>
      <w:marRight w:val="0"/>
      <w:marTop w:val="0"/>
      <w:marBottom w:val="0"/>
      <w:divBdr>
        <w:top w:val="none" w:sz="0" w:space="0" w:color="auto"/>
        <w:left w:val="none" w:sz="0" w:space="0" w:color="auto"/>
        <w:bottom w:val="none" w:sz="0" w:space="0" w:color="auto"/>
        <w:right w:val="none" w:sz="0" w:space="0" w:color="auto"/>
      </w:divBdr>
    </w:div>
    <w:div w:id="70007778">
      <w:marLeft w:val="0"/>
      <w:marRight w:val="0"/>
      <w:marTop w:val="0"/>
      <w:marBottom w:val="0"/>
      <w:divBdr>
        <w:top w:val="none" w:sz="0" w:space="0" w:color="auto"/>
        <w:left w:val="none" w:sz="0" w:space="0" w:color="auto"/>
        <w:bottom w:val="none" w:sz="0" w:space="0" w:color="auto"/>
        <w:right w:val="none" w:sz="0" w:space="0" w:color="auto"/>
      </w:divBdr>
    </w:div>
    <w:div w:id="70007782">
      <w:marLeft w:val="0"/>
      <w:marRight w:val="0"/>
      <w:marTop w:val="0"/>
      <w:marBottom w:val="0"/>
      <w:divBdr>
        <w:top w:val="none" w:sz="0" w:space="0" w:color="auto"/>
        <w:left w:val="none" w:sz="0" w:space="0" w:color="auto"/>
        <w:bottom w:val="none" w:sz="0" w:space="0" w:color="auto"/>
        <w:right w:val="none" w:sz="0" w:space="0" w:color="auto"/>
      </w:divBdr>
      <w:divsChild>
        <w:div w:id="70007683">
          <w:marLeft w:val="0"/>
          <w:marRight w:val="0"/>
          <w:marTop w:val="0"/>
          <w:marBottom w:val="0"/>
          <w:divBdr>
            <w:top w:val="none" w:sz="0" w:space="0" w:color="auto"/>
            <w:left w:val="none" w:sz="0" w:space="0" w:color="auto"/>
            <w:bottom w:val="none" w:sz="0" w:space="0" w:color="auto"/>
            <w:right w:val="none" w:sz="0" w:space="0" w:color="auto"/>
          </w:divBdr>
          <w:divsChild>
            <w:div w:id="70007829">
              <w:marLeft w:val="46"/>
              <w:marRight w:val="46"/>
              <w:marTop w:val="0"/>
              <w:marBottom w:val="0"/>
              <w:divBdr>
                <w:top w:val="single" w:sz="4" w:space="0" w:color="FFFFFF"/>
                <w:left w:val="single" w:sz="4" w:space="0" w:color="FFFFFF"/>
                <w:bottom w:val="single" w:sz="4" w:space="0" w:color="888888"/>
                <w:right w:val="single" w:sz="4" w:space="0" w:color="888888"/>
              </w:divBdr>
              <w:divsChild>
                <w:div w:id="70007701">
                  <w:marLeft w:val="0"/>
                  <w:marRight w:val="0"/>
                  <w:marTop w:val="0"/>
                  <w:marBottom w:val="0"/>
                  <w:divBdr>
                    <w:top w:val="none" w:sz="0" w:space="0" w:color="auto"/>
                    <w:left w:val="none" w:sz="0" w:space="0" w:color="auto"/>
                    <w:bottom w:val="none" w:sz="0" w:space="0" w:color="auto"/>
                    <w:right w:val="none" w:sz="0" w:space="0" w:color="auto"/>
                  </w:divBdr>
                  <w:divsChild>
                    <w:div w:id="70007754">
                      <w:marLeft w:val="0"/>
                      <w:marRight w:val="0"/>
                      <w:marTop w:val="0"/>
                      <w:marBottom w:val="0"/>
                      <w:divBdr>
                        <w:top w:val="none" w:sz="0" w:space="0" w:color="auto"/>
                        <w:left w:val="none" w:sz="0" w:space="0" w:color="auto"/>
                        <w:bottom w:val="none" w:sz="0" w:space="0" w:color="auto"/>
                        <w:right w:val="none" w:sz="0" w:space="0" w:color="auto"/>
                      </w:divBdr>
                      <w:divsChild>
                        <w:div w:id="70007731">
                          <w:marLeft w:val="0"/>
                          <w:marRight w:val="0"/>
                          <w:marTop w:val="0"/>
                          <w:marBottom w:val="0"/>
                          <w:divBdr>
                            <w:top w:val="single" w:sz="4" w:space="0" w:color="000000"/>
                            <w:left w:val="none" w:sz="0" w:space="0" w:color="auto"/>
                            <w:bottom w:val="none" w:sz="0" w:space="0" w:color="auto"/>
                            <w:right w:val="none" w:sz="0" w:space="0" w:color="auto"/>
                          </w:divBdr>
                          <w:divsChild>
                            <w:div w:id="70007727">
                              <w:marLeft w:val="3"/>
                              <w:marRight w:val="0"/>
                              <w:marTop w:val="0"/>
                              <w:marBottom w:val="0"/>
                              <w:divBdr>
                                <w:top w:val="none" w:sz="0" w:space="0" w:color="auto"/>
                                <w:left w:val="none" w:sz="0" w:space="0" w:color="auto"/>
                                <w:bottom w:val="none" w:sz="0" w:space="0" w:color="auto"/>
                                <w:right w:val="none" w:sz="0" w:space="0" w:color="auto"/>
                              </w:divBdr>
                              <w:divsChild>
                                <w:div w:id="70007846">
                                  <w:marLeft w:val="0"/>
                                  <w:marRight w:val="0"/>
                                  <w:marTop w:val="0"/>
                                  <w:marBottom w:val="0"/>
                                  <w:divBdr>
                                    <w:top w:val="none" w:sz="0" w:space="0" w:color="auto"/>
                                    <w:left w:val="none" w:sz="0" w:space="0" w:color="auto"/>
                                    <w:bottom w:val="none" w:sz="0" w:space="0" w:color="auto"/>
                                    <w:right w:val="none" w:sz="0" w:space="0" w:color="auto"/>
                                  </w:divBdr>
                                  <w:divsChild>
                                    <w:div w:id="70007617">
                                      <w:marLeft w:val="0"/>
                                      <w:marRight w:val="0"/>
                                      <w:marTop w:val="0"/>
                                      <w:marBottom w:val="0"/>
                                      <w:divBdr>
                                        <w:top w:val="none" w:sz="0" w:space="0" w:color="auto"/>
                                        <w:left w:val="none" w:sz="0" w:space="0" w:color="auto"/>
                                        <w:bottom w:val="none" w:sz="0" w:space="0" w:color="auto"/>
                                        <w:right w:val="none" w:sz="0" w:space="0" w:color="auto"/>
                                      </w:divBdr>
                                      <w:divsChild>
                                        <w:div w:id="70007745">
                                          <w:marLeft w:val="0"/>
                                          <w:marRight w:val="0"/>
                                          <w:marTop w:val="0"/>
                                          <w:marBottom w:val="0"/>
                                          <w:divBdr>
                                            <w:top w:val="none" w:sz="0" w:space="0" w:color="auto"/>
                                            <w:left w:val="none" w:sz="0" w:space="0" w:color="auto"/>
                                            <w:bottom w:val="none" w:sz="0" w:space="0" w:color="auto"/>
                                            <w:right w:val="none" w:sz="0" w:space="0" w:color="auto"/>
                                          </w:divBdr>
                                          <w:divsChild>
                                            <w:div w:id="70007832">
                                              <w:marLeft w:val="0"/>
                                              <w:marRight w:val="0"/>
                                              <w:marTop w:val="0"/>
                                              <w:marBottom w:val="0"/>
                                              <w:divBdr>
                                                <w:top w:val="none" w:sz="0" w:space="0" w:color="auto"/>
                                                <w:left w:val="none" w:sz="0" w:space="0" w:color="auto"/>
                                                <w:bottom w:val="none" w:sz="0" w:space="0" w:color="auto"/>
                                                <w:right w:val="none" w:sz="0" w:space="0" w:color="auto"/>
                                              </w:divBdr>
                                              <w:divsChild>
                                                <w:div w:id="70007692">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07783">
      <w:marLeft w:val="0"/>
      <w:marRight w:val="0"/>
      <w:marTop w:val="0"/>
      <w:marBottom w:val="0"/>
      <w:divBdr>
        <w:top w:val="none" w:sz="0" w:space="0" w:color="auto"/>
        <w:left w:val="none" w:sz="0" w:space="0" w:color="auto"/>
        <w:bottom w:val="none" w:sz="0" w:space="0" w:color="auto"/>
        <w:right w:val="none" w:sz="0" w:space="0" w:color="auto"/>
      </w:divBdr>
      <w:divsChild>
        <w:div w:id="70007812">
          <w:marLeft w:val="0"/>
          <w:marRight w:val="0"/>
          <w:marTop w:val="0"/>
          <w:marBottom w:val="0"/>
          <w:divBdr>
            <w:top w:val="none" w:sz="0" w:space="0" w:color="auto"/>
            <w:left w:val="none" w:sz="0" w:space="0" w:color="auto"/>
            <w:bottom w:val="none" w:sz="0" w:space="0" w:color="auto"/>
            <w:right w:val="none" w:sz="0" w:space="0" w:color="auto"/>
          </w:divBdr>
          <w:divsChild>
            <w:div w:id="70007790">
              <w:marLeft w:val="0"/>
              <w:marRight w:val="0"/>
              <w:marTop w:val="0"/>
              <w:marBottom w:val="0"/>
              <w:divBdr>
                <w:top w:val="none" w:sz="0" w:space="0" w:color="auto"/>
                <w:left w:val="none" w:sz="0" w:space="0" w:color="auto"/>
                <w:bottom w:val="none" w:sz="0" w:space="0" w:color="auto"/>
                <w:right w:val="none" w:sz="0" w:space="0" w:color="auto"/>
              </w:divBdr>
              <w:divsChild>
                <w:div w:id="70007641">
                  <w:marLeft w:val="0"/>
                  <w:marRight w:val="0"/>
                  <w:marTop w:val="0"/>
                  <w:marBottom w:val="0"/>
                  <w:divBdr>
                    <w:top w:val="none" w:sz="0" w:space="0" w:color="auto"/>
                    <w:left w:val="none" w:sz="0" w:space="0" w:color="auto"/>
                    <w:bottom w:val="none" w:sz="0" w:space="0" w:color="auto"/>
                    <w:right w:val="none" w:sz="0" w:space="0" w:color="auto"/>
                  </w:divBdr>
                  <w:divsChild>
                    <w:div w:id="70007858">
                      <w:marLeft w:val="0"/>
                      <w:marRight w:val="0"/>
                      <w:marTop w:val="0"/>
                      <w:marBottom w:val="0"/>
                      <w:divBdr>
                        <w:top w:val="none" w:sz="0" w:space="0" w:color="auto"/>
                        <w:left w:val="none" w:sz="0" w:space="0" w:color="auto"/>
                        <w:bottom w:val="none" w:sz="0" w:space="0" w:color="auto"/>
                        <w:right w:val="none" w:sz="0" w:space="0" w:color="auto"/>
                      </w:divBdr>
                      <w:divsChild>
                        <w:div w:id="700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788">
      <w:marLeft w:val="0"/>
      <w:marRight w:val="0"/>
      <w:marTop w:val="0"/>
      <w:marBottom w:val="0"/>
      <w:divBdr>
        <w:top w:val="none" w:sz="0" w:space="0" w:color="auto"/>
        <w:left w:val="none" w:sz="0" w:space="0" w:color="auto"/>
        <w:bottom w:val="none" w:sz="0" w:space="0" w:color="auto"/>
        <w:right w:val="none" w:sz="0" w:space="0" w:color="auto"/>
      </w:divBdr>
    </w:div>
    <w:div w:id="70007789">
      <w:marLeft w:val="0"/>
      <w:marRight w:val="0"/>
      <w:marTop w:val="0"/>
      <w:marBottom w:val="0"/>
      <w:divBdr>
        <w:top w:val="none" w:sz="0" w:space="0" w:color="auto"/>
        <w:left w:val="none" w:sz="0" w:space="0" w:color="auto"/>
        <w:bottom w:val="none" w:sz="0" w:space="0" w:color="auto"/>
        <w:right w:val="none" w:sz="0" w:space="0" w:color="auto"/>
      </w:divBdr>
    </w:div>
    <w:div w:id="70007795">
      <w:marLeft w:val="0"/>
      <w:marRight w:val="0"/>
      <w:marTop w:val="0"/>
      <w:marBottom w:val="0"/>
      <w:divBdr>
        <w:top w:val="none" w:sz="0" w:space="0" w:color="auto"/>
        <w:left w:val="none" w:sz="0" w:space="0" w:color="auto"/>
        <w:bottom w:val="none" w:sz="0" w:space="0" w:color="auto"/>
        <w:right w:val="none" w:sz="0" w:space="0" w:color="auto"/>
      </w:divBdr>
    </w:div>
    <w:div w:id="70007798">
      <w:marLeft w:val="0"/>
      <w:marRight w:val="0"/>
      <w:marTop w:val="0"/>
      <w:marBottom w:val="0"/>
      <w:divBdr>
        <w:top w:val="none" w:sz="0" w:space="0" w:color="auto"/>
        <w:left w:val="none" w:sz="0" w:space="0" w:color="auto"/>
        <w:bottom w:val="none" w:sz="0" w:space="0" w:color="auto"/>
        <w:right w:val="none" w:sz="0" w:space="0" w:color="auto"/>
      </w:divBdr>
    </w:div>
    <w:div w:id="70007802">
      <w:marLeft w:val="0"/>
      <w:marRight w:val="0"/>
      <w:marTop w:val="0"/>
      <w:marBottom w:val="0"/>
      <w:divBdr>
        <w:top w:val="none" w:sz="0" w:space="0" w:color="auto"/>
        <w:left w:val="none" w:sz="0" w:space="0" w:color="auto"/>
        <w:bottom w:val="none" w:sz="0" w:space="0" w:color="auto"/>
        <w:right w:val="none" w:sz="0" w:space="0" w:color="auto"/>
      </w:divBdr>
    </w:div>
    <w:div w:id="70007803">
      <w:marLeft w:val="0"/>
      <w:marRight w:val="0"/>
      <w:marTop w:val="0"/>
      <w:marBottom w:val="0"/>
      <w:divBdr>
        <w:top w:val="none" w:sz="0" w:space="0" w:color="auto"/>
        <w:left w:val="none" w:sz="0" w:space="0" w:color="auto"/>
        <w:bottom w:val="none" w:sz="0" w:space="0" w:color="auto"/>
        <w:right w:val="none" w:sz="0" w:space="0" w:color="auto"/>
      </w:divBdr>
    </w:div>
    <w:div w:id="70007804">
      <w:marLeft w:val="0"/>
      <w:marRight w:val="0"/>
      <w:marTop w:val="0"/>
      <w:marBottom w:val="0"/>
      <w:divBdr>
        <w:top w:val="none" w:sz="0" w:space="0" w:color="auto"/>
        <w:left w:val="none" w:sz="0" w:space="0" w:color="auto"/>
        <w:bottom w:val="none" w:sz="0" w:space="0" w:color="auto"/>
        <w:right w:val="none" w:sz="0" w:space="0" w:color="auto"/>
      </w:divBdr>
    </w:div>
    <w:div w:id="70007805">
      <w:marLeft w:val="0"/>
      <w:marRight w:val="0"/>
      <w:marTop w:val="0"/>
      <w:marBottom w:val="0"/>
      <w:divBdr>
        <w:top w:val="none" w:sz="0" w:space="0" w:color="auto"/>
        <w:left w:val="none" w:sz="0" w:space="0" w:color="auto"/>
        <w:bottom w:val="none" w:sz="0" w:space="0" w:color="auto"/>
        <w:right w:val="none" w:sz="0" w:space="0" w:color="auto"/>
      </w:divBdr>
    </w:div>
    <w:div w:id="70007806">
      <w:marLeft w:val="0"/>
      <w:marRight w:val="0"/>
      <w:marTop w:val="0"/>
      <w:marBottom w:val="0"/>
      <w:divBdr>
        <w:top w:val="none" w:sz="0" w:space="0" w:color="auto"/>
        <w:left w:val="none" w:sz="0" w:space="0" w:color="auto"/>
        <w:bottom w:val="none" w:sz="0" w:space="0" w:color="auto"/>
        <w:right w:val="none" w:sz="0" w:space="0" w:color="auto"/>
      </w:divBdr>
      <w:divsChild>
        <w:div w:id="70007816">
          <w:marLeft w:val="0"/>
          <w:marRight w:val="0"/>
          <w:marTop w:val="0"/>
          <w:marBottom w:val="0"/>
          <w:divBdr>
            <w:top w:val="none" w:sz="0" w:space="0" w:color="auto"/>
            <w:left w:val="none" w:sz="0" w:space="0" w:color="auto"/>
            <w:bottom w:val="none" w:sz="0" w:space="0" w:color="auto"/>
            <w:right w:val="none" w:sz="0" w:space="0" w:color="auto"/>
          </w:divBdr>
          <w:divsChild>
            <w:div w:id="70007866">
              <w:marLeft w:val="46"/>
              <w:marRight w:val="46"/>
              <w:marTop w:val="0"/>
              <w:marBottom w:val="0"/>
              <w:divBdr>
                <w:top w:val="single" w:sz="4" w:space="0" w:color="FFFFFF"/>
                <w:left w:val="single" w:sz="4" w:space="0" w:color="FFFFFF"/>
                <w:bottom w:val="single" w:sz="4" w:space="0" w:color="888888"/>
                <w:right w:val="single" w:sz="4" w:space="0" w:color="888888"/>
              </w:divBdr>
              <w:divsChild>
                <w:div w:id="70007742">
                  <w:marLeft w:val="0"/>
                  <w:marRight w:val="0"/>
                  <w:marTop w:val="0"/>
                  <w:marBottom w:val="0"/>
                  <w:divBdr>
                    <w:top w:val="none" w:sz="0" w:space="0" w:color="auto"/>
                    <w:left w:val="none" w:sz="0" w:space="0" w:color="auto"/>
                    <w:bottom w:val="none" w:sz="0" w:space="0" w:color="auto"/>
                    <w:right w:val="none" w:sz="0" w:space="0" w:color="auto"/>
                  </w:divBdr>
                  <w:divsChild>
                    <w:div w:id="70007877">
                      <w:marLeft w:val="0"/>
                      <w:marRight w:val="0"/>
                      <w:marTop w:val="0"/>
                      <w:marBottom w:val="0"/>
                      <w:divBdr>
                        <w:top w:val="none" w:sz="0" w:space="0" w:color="auto"/>
                        <w:left w:val="none" w:sz="0" w:space="0" w:color="auto"/>
                        <w:bottom w:val="none" w:sz="0" w:space="0" w:color="auto"/>
                        <w:right w:val="none" w:sz="0" w:space="0" w:color="auto"/>
                      </w:divBdr>
                      <w:divsChild>
                        <w:div w:id="70007709">
                          <w:marLeft w:val="0"/>
                          <w:marRight w:val="0"/>
                          <w:marTop w:val="0"/>
                          <w:marBottom w:val="0"/>
                          <w:divBdr>
                            <w:top w:val="single" w:sz="4" w:space="0" w:color="000000"/>
                            <w:left w:val="none" w:sz="0" w:space="0" w:color="auto"/>
                            <w:bottom w:val="none" w:sz="0" w:space="0" w:color="auto"/>
                            <w:right w:val="none" w:sz="0" w:space="0" w:color="auto"/>
                          </w:divBdr>
                          <w:divsChild>
                            <w:div w:id="70007818">
                              <w:marLeft w:val="3"/>
                              <w:marRight w:val="0"/>
                              <w:marTop w:val="0"/>
                              <w:marBottom w:val="0"/>
                              <w:divBdr>
                                <w:top w:val="none" w:sz="0" w:space="0" w:color="auto"/>
                                <w:left w:val="none" w:sz="0" w:space="0" w:color="auto"/>
                                <w:bottom w:val="none" w:sz="0" w:space="0" w:color="auto"/>
                                <w:right w:val="none" w:sz="0" w:space="0" w:color="auto"/>
                              </w:divBdr>
                              <w:divsChild>
                                <w:div w:id="70007715">
                                  <w:marLeft w:val="0"/>
                                  <w:marRight w:val="0"/>
                                  <w:marTop w:val="0"/>
                                  <w:marBottom w:val="0"/>
                                  <w:divBdr>
                                    <w:top w:val="none" w:sz="0" w:space="0" w:color="auto"/>
                                    <w:left w:val="none" w:sz="0" w:space="0" w:color="auto"/>
                                    <w:bottom w:val="none" w:sz="0" w:space="0" w:color="auto"/>
                                    <w:right w:val="none" w:sz="0" w:space="0" w:color="auto"/>
                                  </w:divBdr>
                                  <w:divsChild>
                                    <w:div w:id="70007854">
                                      <w:marLeft w:val="0"/>
                                      <w:marRight w:val="0"/>
                                      <w:marTop w:val="0"/>
                                      <w:marBottom w:val="0"/>
                                      <w:divBdr>
                                        <w:top w:val="none" w:sz="0" w:space="0" w:color="auto"/>
                                        <w:left w:val="none" w:sz="0" w:space="0" w:color="auto"/>
                                        <w:bottom w:val="none" w:sz="0" w:space="0" w:color="auto"/>
                                        <w:right w:val="none" w:sz="0" w:space="0" w:color="auto"/>
                                      </w:divBdr>
                                      <w:divsChild>
                                        <w:div w:id="70007826">
                                          <w:marLeft w:val="0"/>
                                          <w:marRight w:val="0"/>
                                          <w:marTop w:val="0"/>
                                          <w:marBottom w:val="0"/>
                                          <w:divBdr>
                                            <w:top w:val="none" w:sz="0" w:space="0" w:color="auto"/>
                                            <w:left w:val="none" w:sz="0" w:space="0" w:color="auto"/>
                                            <w:bottom w:val="none" w:sz="0" w:space="0" w:color="auto"/>
                                            <w:right w:val="none" w:sz="0" w:space="0" w:color="auto"/>
                                          </w:divBdr>
                                          <w:divsChild>
                                            <w:div w:id="70007740">
                                              <w:marLeft w:val="0"/>
                                              <w:marRight w:val="0"/>
                                              <w:marTop w:val="0"/>
                                              <w:marBottom w:val="0"/>
                                              <w:divBdr>
                                                <w:top w:val="none" w:sz="0" w:space="0" w:color="auto"/>
                                                <w:left w:val="none" w:sz="0" w:space="0" w:color="auto"/>
                                                <w:bottom w:val="none" w:sz="0" w:space="0" w:color="auto"/>
                                                <w:right w:val="none" w:sz="0" w:space="0" w:color="auto"/>
                                              </w:divBdr>
                                              <w:divsChild>
                                                <w:div w:id="7000769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07807">
      <w:marLeft w:val="0"/>
      <w:marRight w:val="0"/>
      <w:marTop w:val="0"/>
      <w:marBottom w:val="0"/>
      <w:divBdr>
        <w:top w:val="none" w:sz="0" w:space="0" w:color="auto"/>
        <w:left w:val="none" w:sz="0" w:space="0" w:color="auto"/>
        <w:bottom w:val="none" w:sz="0" w:space="0" w:color="auto"/>
        <w:right w:val="none" w:sz="0" w:space="0" w:color="auto"/>
      </w:divBdr>
      <w:divsChild>
        <w:div w:id="70007853">
          <w:marLeft w:val="0"/>
          <w:marRight w:val="0"/>
          <w:marTop w:val="0"/>
          <w:marBottom w:val="0"/>
          <w:divBdr>
            <w:top w:val="none" w:sz="0" w:space="0" w:color="auto"/>
            <w:left w:val="none" w:sz="0" w:space="0" w:color="auto"/>
            <w:bottom w:val="none" w:sz="0" w:space="0" w:color="auto"/>
            <w:right w:val="none" w:sz="0" w:space="0" w:color="auto"/>
          </w:divBdr>
          <w:divsChild>
            <w:div w:id="70007666">
              <w:marLeft w:val="0"/>
              <w:marRight w:val="0"/>
              <w:marTop w:val="0"/>
              <w:marBottom w:val="0"/>
              <w:divBdr>
                <w:top w:val="none" w:sz="0" w:space="0" w:color="auto"/>
                <w:left w:val="none" w:sz="0" w:space="0" w:color="auto"/>
                <w:bottom w:val="none" w:sz="0" w:space="0" w:color="auto"/>
                <w:right w:val="none" w:sz="0" w:space="0" w:color="auto"/>
              </w:divBdr>
              <w:divsChild>
                <w:div w:id="700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09">
      <w:marLeft w:val="0"/>
      <w:marRight w:val="0"/>
      <w:marTop w:val="0"/>
      <w:marBottom w:val="0"/>
      <w:divBdr>
        <w:top w:val="none" w:sz="0" w:space="0" w:color="auto"/>
        <w:left w:val="none" w:sz="0" w:space="0" w:color="auto"/>
        <w:bottom w:val="none" w:sz="0" w:space="0" w:color="auto"/>
        <w:right w:val="none" w:sz="0" w:space="0" w:color="auto"/>
      </w:divBdr>
      <w:divsChild>
        <w:div w:id="70007860">
          <w:marLeft w:val="0"/>
          <w:marRight w:val="0"/>
          <w:marTop w:val="0"/>
          <w:marBottom w:val="0"/>
          <w:divBdr>
            <w:top w:val="none" w:sz="0" w:space="0" w:color="auto"/>
            <w:left w:val="none" w:sz="0" w:space="0" w:color="auto"/>
            <w:bottom w:val="none" w:sz="0" w:space="0" w:color="auto"/>
            <w:right w:val="none" w:sz="0" w:space="0" w:color="auto"/>
          </w:divBdr>
          <w:divsChild>
            <w:div w:id="700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7813">
      <w:marLeft w:val="0"/>
      <w:marRight w:val="0"/>
      <w:marTop w:val="0"/>
      <w:marBottom w:val="0"/>
      <w:divBdr>
        <w:top w:val="none" w:sz="0" w:space="0" w:color="auto"/>
        <w:left w:val="none" w:sz="0" w:space="0" w:color="auto"/>
        <w:bottom w:val="none" w:sz="0" w:space="0" w:color="auto"/>
        <w:right w:val="none" w:sz="0" w:space="0" w:color="auto"/>
      </w:divBdr>
    </w:div>
    <w:div w:id="70007819">
      <w:marLeft w:val="0"/>
      <w:marRight w:val="0"/>
      <w:marTop w:val="0"/>
      <w:marBottom w:val="0"/>
      <w:divBdr>
        <w:top w:val="none" w:sz="0" w:space="0" w:color="auto"/>
        <w:left w:val="none" w:sz="0" w:space="0" w:color="auto"/>
        <w:bottom w:val="none" w:sz="0" w:space="0" w:color="auto"/>
        <w:right w:val="none" w:sz="0" w:space="0" w:color="auto"/>
      </w:divBdr>
    </w:div>
    <w:div w:id="70007820">
      <w:marLeft w:val="0"/>
      <w:marRight w:val="0"/>
      <w:marTop w:val="0"/>
      <w:marBottom w:val="0"/>
      <w:divBdr>
        <w:top w:val="none" w:sz="0" w:space="0" w:color="auto"/>
        <w:left w:val="none" w:sz="0" w:space="0" w:color="auto"/>
        <w:bottom w:val="none" w:sz="0" w:space="0" w:color="auto"/>
        <w:right w:val="none" w:sz="0" w:space="0" w:color="auto"/>
      </w:divBdr>
    </w:div>
    <w:div w:id="70007822">
      <w:marLeft w:val="0"/>
      <w:marRight w:val="0"/>
      <w:marTop w:val="0"/>
      <w:marBottom w:val="0"/>
      <w:divBdr>
        <w:top w:val="none" w:sz="0" w:space="0" w:color="auto"/>
        <w:left w:val="none" w:sz="0" w:space="0" w:color="auto"/>
        <w:bottom w:val="none" w:sz="0" w:space="0" w:color="auto"/>
        <w:right w:val="none" w:sz="0" w:space="0" w:color="auto"/>
      </w:divBdr>
    </w:div>
    <w:div w:id="70007823">
      <w:marLeft w:val="0"/>
      <w:marRight w:val="0"/>
      <w:marTop w:val="0"/>
      <w:marBottom w:val="0"/>
      <w:divBdr>
        <w:top w:val="none" w:sz="0" w:space="0" w:color="auto"/>
        <w:left w:val="none" w:sz="0" w:space="0" w:color="auto"/>
        <w:bottom w:val="none" w:sz="0" w:space="0" w:color="auto"/>
        <w:right w:val="none" w:sz="0" w:space="0" w:color="auto"/>
      </w:divBdr>
      <w:divsChild>
        <w:div w:id="70007707">
          <w:marLeft w:val="0"/>
          <w:marRight w:val="0"/>
          <w:marTop w:val="0"/>
          <w:marBottom w:val="0"/>
          <w:divBdr>
            <w:top w:val="none" w:sz="0" w:space="0" w:color="auto"/>
            <w:left w:val="none" w:sz="0" w:space="0" w:color="auto"/>
            <w:bottom w:val="none" w:sz="0" w:space="0" w:color="auto"/>
            <w:right w:val="none" w:sz="0" w:space="0" w:color="auto"/>
          </w:divBdr>
          <w:divsChild>
            <w:div w:id="70007593">
              <w:marLeft w:val="0"/>
              <w:marRight w:val="0"/>
              <w:marTop w:val="0"/>
              <w:marBottom w:val="0"/>
              <w:divBdr>
                <w:top w:val="none" w:sz="0" w:space="0" w:color="auto"/>
                <w:left w:val="none" w:sz="0" w:space="0" w:color="auto"/>
                <w:bottom w:val="none" w:sz="0" w:space="0" w:color="auto"/>
                <w:right w:val="none" w:sz="0" w:space="0" w:color="auto"/>
              </w:divBdr>
              <w:divsChild>
                <w:div w:id="70007668">
                  <w:marLeft w:val="0"/>
                  <w:marRight w:val="0"/>
                  <w:marTop w:val="0"/>
                  <w:marBottom w:val="0"/>
                  <w:divBdr>
                    <w:top w:val="single" w:sz="4" w:space="0" w:color="FFFFFF"/>
                    <w:left w:val="single" w:sz="4" w:space="0" w:color="FFFFFF"/>
                    <w:bottom w:val="single" w:sz="4" w:space="5" w:color="FFFFFF"/>
                    <w:right w:val="single" w:sz="4" w:space="0" w:color="FFFFFF"/>
                  </w:divBdr>
                  <w:divsChild>
                    <w:div w:id="70007870">
                      <w:marLeft w:val="0"/>
                      <w:marRight w:val="0"/>
                      <w:marTop w:val="0"/>
                      <w:marBottom w:val="0"/>
                      <w:divBdr>
                        <w:top w:val="none" w:sz="0" w:space="0" w:color="auto"/>
                        <w:left w:val="none" w:sz="0" w:space="0" w:color="auto"/>
                        <w:bottom w:val="none" w:sz="0" w:space="0" w:color="auto"/>
                        <w:right w:val="none" w:sz="0" w:space="0" w:color="auto"/>
                      </w:divBdr>
                      <w:divsChild>
                        <w:div w:id="70007785">
                          <w:marLeft w:val="0"/>
                          <w:marRight w:val="0"/>
                          <w:marTop w:val="0"/>
                          <w:marBottom w:val="0"/>
                          <w:divBdr>
                            <w:top w:val="none" w:sz="0" w:space="0" w:color="auto"/>
                            <w:left w:val="none" w:sz="0" w:space="0" w:color="auto"/>
                            <w:bottom w:val="none" w:sz="0" w:space="0" w:color="auto"/>
                            <w:right w:val="none" w:sz="0" w:space="0" w:color="auto"/>
                          </w:divBdr>
                          <w:divsChild>
                            <w:div w:id="70007796">
                              <w:marLeft w:val="0"/>
                              <w:marRight w:val="0"/>
                              <w:marTop w:val="0"/>
                              <w:marBottom w:val="0"/>
                              <w:divBdr>
                                <w:top w:val="none" w:sz="0" w:space="0" w:color="auto"/>
                                <w:left w:val="none" w:sz="0" w:space="0" w:color="auto"/>
                                <w:bottom w:val="none" w:sz="0" w:space="0" w:color="auto"/>
                                <w:right w:val="none" w:sz="0" w:space="0" w:color="auto"/>
                              </w:divBdr>
                              <w:divsChild>
                                <w:div w:id="700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07830">
      <w:marLeft w:val="0"/>
      <w:marRight w:val="0"/>
      <w:marTop w:val="0"/>
      <w:marBottom w:val="0"/>
      <w:divBdr>
        <w:top w:val="none" w:sz="0" w:space="0" w:color="auto"/>
        <w:left w:val="none" w:sz="0" w:space="0" w:color="auto"/>
        <w:bottom w:val="none" w:sz="0" w:space="0" w:color="auto"/>
        <w:right w:val="none" w:sz="0" w:space="0" w:color="auto"/>
      </w:divBdr>
    </w:div>
    <w:div w:id="70007833">
      <w:marLeft w:val="0"/>
      <w:marRight w:val="0"/>
      <w:marTop w:val="0"/>
      <w:marBottom w:val="0"/>
      <w:divBdr>
        <w:top w:val="none" w:sz="0" w:space="0" w:color="auto"/>
        <w:left w:val="none" w:sz="0" w:space="0" w:color="auto"/>
        <w:bottom w:val="none" w:sz="0" w:space="0" w:color="auto"/>
        <w:right w:val="none" w:sz="0" w:space="0" w:color="auto"/>
      </w:divBdr>
    </w:div>
    <w:div w:id="70007837">
      <w:marLeft w:val="0"/>
      <w:marRight w:val="0"/>
      <w:marTop w:val="0"/>
      <w:marBottom w:val="0"/>
      <w:divBdr>
        <w:top w:val="none" w:sz="0" w:space="0" w:color="auto"/>
        <w:left w:val="none" w:sz="0" w:space="0" w:color="auto"/>
        <w:bottom w:val="none" w:sz="0" w:space="0" w:color="auto"/>
        <w:right w:val="none" w:sz="0" w:space="0" w:color="auto"/>
      </w:divBdr>
      <w:divsChild>
        <w:div w:id="70007592">
          <w:marLeft w:val="0"/>
          <w:marRight w:val="0"/>
          <w:marTop w:val="0"/>
          <w:marBottom w:val="0"/>
          <w:divBdr>
            <w:top w:val="none" w:sz="0" w:space="0" w:color="auto"/>
            <w:left w:val="none" w:sz="0" w:space="0" w:color="auto"/>
            <w:bottom w:val="none" w:sz="0" w:space="0" w:color="auto"/>
            <w:right w:val="none" w:sz="0" w:space="0" w:color="auto"/>
          </w:divBdr>
          <w:divsChild>
            <w:div w:id="70007697">
              <w:marLeft w:val="0"/>
              <w:marRight w:val="0"/>
              <w:marTop w:val="0"/>
              <w:marBottom w:val="93"/>
              <w:divBdr>
                <w:top w:val="single" w:sz="2" w:space="0" w:color="808080"/>
                <w:left w:val="single" w:sz="2" w:space="0" w:color="808080"/>
                <w:bottom w:val="single" w:sz="2" w:space="0" w:color="808080"/>
                <w:right w:val="single" w:sz="2" w:space="0" w:color="808080"/>
              </w:divBdr>
              <w:divsChild>
                <w:div w:id="70007681">
                  <w:marLeft w:val="0"/>
                  <w:marRight w:val="0"/>
                  <w:marTop w:val="0"/>
                  <w:marBottom w:val="0"/>
                  <w:divBdr>
                    <w:top w:val="none" w:sz="0" w:space="0" w:color="auto"/>
                    <w:left w:val="none" w:sz="0" w:space="0" w:color="auto"/>
                    <w:bottom w:val="none" w:sz="0" w:space="0" w:color="auto"/>
                    <w:right w:val="none" w:sz="0" w:space="0" w:color="auto"/>
                  </w:divBdr>
                  <w:divsChild>
                    <w:div w:id="70007849">
                      <w:marLeft w:val="149"/>
                      <w:marRight w:val="0"/>
                      <w:marTop w:val="0"/>
                      <w:marBottom w:val="0"/>
                      <w:divBdr>
                        <w:top w:val="none" w:sz="0" w:space="0" w:color="auto"/>
                        <w:left w:val="none" w:sz="0" w:space="0" w:color="auto"/>
                        <w:bottom w:val="none" w:sz="0" w:space="0" w:color="auto"/>
                        <w:right w:val="none" w:sz="0" w:space="0" w:color="auto"/>
                      </w:divBdr>
                      <w:divsChild>
                        <w:div w:id="70007638">
                          <w:marLeft w:val="0"/>
                          <w:marRight w:val="0"/>
                          <w:marTop w:val="0"/>
                          <w:marBottom w:val="0"/>
                          <w:divBdr>
                            <w:top w:val="none" w:sz="0" w:space="0" w:color="auto"/>
                            <w:left w:val="none" w:sz="0" w:space="0" w:color="auto"/>
                            <w:bottom w:val="none" w:sz="0" w:space="0" w:color="auto"/>
                            <w:right w:val="none" w:sz="0" w:space="0" w:color="auto"/>
                          </w:divBdr>
                          <w:divsChild>
                            <w:div w:id="700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07841">
      <w:marLeft w:val="0"/>
      <w:marRight w:val="0"/>
      <w:marTop w:val="0"/>
      <w:marBottom w:val="0"/>
      <w:divBdr>
        <w:top w:val="none" w:sz="0" w:space="0" w:color="auto"/>
        <w:left w:val="none" w:sz="0" w:space="0" w:color="auto"/>
        <w:bottom w:val="none" w:sz="0" w:space="0" w:color="auto"/>
        <w:right w:val="none" w:sz="0" w:space="0" w:color="auto"/>
      </w:divBdr>
    </w:div>
    <w:div w:id="70007843">
      <w:marLeft w:val="0"/>
      <w:marRight w:val="0"/>
      <w:marTop w:val="0"/>
      <w:marBottom w:val="0"/>
      <w:divBdr>
        <w:top w:val="none" w:sz="0" w:space="0" w:color="auto"/>
        <w:left w:val="none" w:sz="0" w:space="0" w:color="auto"/>
        <w:bottom w:val="none" w:sz="0" w:space="0" w:color="auto"/>
        <w:right w:val="none" w:sz="0" w:space="0" w:color="auto"/>
      </w:divBdr>
    </w:div>
    <w:div w:id="70007844">
      <w:marLeft w:val="0"/>
      <w:marRight w:val="0"/>
      <w:marTop w:val="0"/>
      <w:marBottom w:val="0"/>
      <w:divBdr>
        <w:top w:val="none" w:sz="0" w:space="0" w:color="auto"/>
        <w:left w:val="none" w:sz="0" w:space="0" w:color="auto"/>
        <w:bottom w:val="none" w:sz="0" w:space="0" w:color="auto"/>
        <w:right w:val="none" w:sz="0" w:space="0" w:color="auto"/>
      </w:divBdr>
    </w:div>
    <w:div w:id="70007845">
      <w:marLeft w:val="0"/>
      <w:marRight w:val="0"/>
      <w:marTop w:val="0"/>
      <w:marBottom w:val="0"/>
      <w:divBdr>
        <w:top w:val="none" w:sz="0" w:space="0" w:color="auto"/>
        <w:left w:val="none" w:sz="0" w:space="0" w:color="auto"/>
        <w:bottom w:val="none" w:sz="0" w:space="0" w:color="auto"/>
        <w:right w:val="none" w:sz="0" w:space="0" w:color="auto"/>
      </w:divBdr>
    </w:div>
    <w:div w:id="70007850">
      <w:marLeft w:val="0"/>
      <w:marRight w:val="0"/>
      <w:marTop w:val="0"/>
      <w:marBottom w:val="0"/>
      <w:divBdr>
        <w:top w:val="none" w:sz="0" w:space="0" w:color="auto"/>
        <w:left w:val="none" w:sz="0" w:space="0" w:color="auto"/>
        <w:bottom w:val="none" w:sz="0" w:space="0" w:color="auto"/>
        <w:right w:val="none" w:sz="0" w:space="0" w:color="auto"/>
      </w:divBdr>
      <w:divsChild>
        <w:div w:id="70007779">
          <w:marLeft w:val="0"/>
          <w:marRight w:val="0"/>
          <w:marTop w:val="0"/>
          <w:marBottom w:val="0"/>
          <w:divBdr>
            <w:top w:val="none" w:sz="0" w:space="0" w:color="auto"/>
            <w:left w:val="none" w:sz="0" w:space="0" w:color="auto"/>
            <w:bottom w:val="none" w:sz="0" w:space="0" w:color="auto"/>
            <w:right w:val="none" w:sz="0" w:space="0" w:color="auto"/>
          </w:divBdr>
          <w:divsChild>
            <w:div w:id="70007761">
              <w:marLeft w:val="0"/>
              <w:marRight w:val="0"/>
              <w:marTop w:val="0"/>
              <w:marBottom w:val="0"/>
              <w:divBdr>
                <w:top w:val="none" w:sz="0" w:space="0" w:color="auto"/>
                <w:left w:val="none" w:sz="0" w:space="0" w:color="auto"/>
                <w:bottom w:val="none" w:sz="0" w:space="0" w:color="auto"/>
                <w:right w:val="none" w:sz="0" w:space="0" w:color="auto"/>
              </w:divBdr>
              <w:divsChild>
                <w:div w:id="70007776">
                  <w:marLeft w:val="0"/>
                  <w:marRight w:val="0"/>
                  <w:marTop w:val="0"/>
                  <w:marBottom w:val="0"/>
                  <w:divBdr>
                    <w:top w:val="none" w:sz="0" w:space="0" w:color="auto"/>
                    <w:left w:val="none" w:sz="0" w:space="0" w:color="auto"/>
                    <w:bottom w:val="none" w:sz="0" w:space="0" w:color="auto"/>
                    <w:right w:val="none" w:sz="0" w:space="0" w:color="auto"/>
                  </w:divBdr>
                  <w:divsChild>
                    <w:div w:id="70007682">
                      <w:marLeft w:val="0"/>
                      <w:marRight w:val="0"/>
                      <w:marTop w:val="0"/>
                      <w:marBottom w:val="0"/>
                      <w:divBdr>
                        <w:top w:val="none" w:sz="0" w:space="0" w:color="auto"/>
                        <w:left w:val="none" w:sz="0" w:space="0" w:color="auto"/>
                        <w:bottom w:val="none" w:sz="0" w:space="0" w:color="auto"/>
                        <w:right w:val="none" w:sz="0" w:space="0" w:color="auto"/>
                      </w:divBdr>
                      <w:divsChild>
                        <w:div w:id="70007622">
                          <w:marLeft w:val="0"/>
                          <w:marRight w:val="0"/>
                          <w:marTop w:val="0"/>
                          <w:marBottom w:val="0"/>
                          <w:divBdr>
                            <w:top w:val="none" w:sz="0" w:space="0" w:color="auto"/>
                            <w:left w:val="none" w:sz="0" w:space="0" w:color="auto"/>
                            <w:bottom w:val="none" w:sz="0" w:space="0" w:color="auto"/>
                            <w:right w:val="none" w:sz="0" w:space="0" w:color="auto"/>
                          </w:divBdr>
                          <w:divsChild>
                            <w:div w:id="70007831">
                              <w:marLeft w:val="0"/>
                              <w:marRight w:val="0"/>
                              <w:marTop w:val="0"/>
                              <w:marBottom w:val="0"/>
                              <w:divBdr>
                                <w:top w:val="none" w:sz="0" w:space="0" w:color="auto"/>
                                <w:left w:val="none" w:sz="0" w:space="0" w:color="auto"/>
                                <w:bottom w:val="none" w:sz="0" w:space="0" w:color="auto"/>
                                <w:right w:val="none" w:sz="0" w:space="0" w:color="auto"/>
                              </w:divBdr>
                              <w:divsChild>
                                <w:div w:id="70007808">
                                  <w:marLeft w:val="0"/>
                                  <w:marRight w:val="0"/>
                                  <w:marTop w:val="0"/>
                                  <w:marBottom w:val="0"/>
                                  <w:divBdr>
                                    <w:top w:val="none" w:sz="0" w:space="0" w:color="auto"/>
                                    <w:left w:val="none" w:sz="0" w:space="0" w:color="auto"/>
                                    <w:bottom w:val="none" w:sz="0" w:space="0" w:color="auto"/>
                                    <w:right w:val="none" w:sz="0" w:space="0" w:color="auto"/>
                                  </w:divBdr>
                                  <w:divsChild>
                                    <w:div w:id="70007746">
                                      <w:marLeft w:val="0"/>
                                      <w:marRight w:val="0"/>
                                      <w:marTop w:val="0"/>
                                      <w:marBottom w:val="0"/>
                                      <w:divBdr>
                                        <w:top w:val="none" w:sz="0" w:space="0" w:color="auto"/>
                                        <w:left w:val="none" w:sz="0" w:space="0" w:color="auto"/>
                                        <w:bottom w:val="none" w:sz="0" w:space="0" w:color="auto"/>
                                        <w:right w:val="none" w:sz="0" w:space="0" w:color="auto"/>
                                      </w:divBdr>
                                      <w:divsChild>
                                        <w:div w:id="70007875">
                                          <w:marLeft w:val="0"/>
                                          <w:marRight w:val="0"/>
                                          <w:marTop w:val="0"/>
                                          <w:marBottom w:val="0"/>
                                          <w:divBdr>
                                            <w:top w:val="none" w:sz="0" w:space="0" w:color="auto"/>
                                            <w:left w:val="none" w:sz="0" w:space="0" w:color="auto"/>
                                            <w:bottom w:val="none" w:sz="0" w:space="0" w:color="auto"/>
                                            <w:right w:val="none" w:sz="0" w:space="0" w:color="auto"/>
                                          </w:divBdr>
                                          <w:divsChild>
                                            <w:div w:id="70007691">
                                              <w:marLeft w:val="0"/>
                                              <w:marRight w:val="0"/>
                                              <w:marTop w:val="0"/>
                                              <w:marBottom w:val="0"/>
                                              <w:divBdr>
                                                <w:top w:val="none" w:sz="0" w:space="0" w:color="auto"/>
                                                <w:left w:val="none" w:sz="0" w:space="0" w:color="auto"/>
                                                <w:bottom w:val="none" w:sz="0" w:space="0" w:color="auto"/>
                                                <w:right w:val="none" w:sz="0" w:space="0" w:color="auto"/>
                                              </w:divBdr>
                                              <w:divsChild>
                                                <w:div w:id="70007781">
                                                  <w:marLeft w:val="0"/>
                                                  <w:marRight w:val="0"/>
                                                  <w:marTop w:val="0"/>
                                                  <w:marBottom w:val="0"/>
                                                  <w:divBdr>
                                                    <w:top w:val="none" w:sz="0" w:space="0" w:color="auto"/>
                                                    <w:left w:val="none" w:sz="0" w:space="0" w:color="auto"/>
                                                    <w:bottom w:val="none" w:sz="0" w:space="0" w:color="auto"/>
                                                    <w:right w:val="none" w:sz="0" w:space="0" w:color="auto"/>
                                                  </w:divBdr>
                                                  <w:divsChild>
                                                    <w:div w:id="70007572">
                                                      <w:marLeft w:val="0"/>
                                                      <w:marRight w:val="0"/>
                                                      <w:marTop w:val="0"/>
                                                      <w:marBottom w:val="0"/>
                                                      <w:divBdr>
                                                        <w:top w:val="none" w:sz="0" w:space="0" w:color="auto"/>
                                                        <w:left w:val="none" w:sz="0" w:space="0" w:color="auto"/>
                                                        <w:bottom w:val="none" w:sz="0" w:space="0" w:color="auto"/>
                                                        <w:right w:val="none" w:sz="0" w:space="0" w:color="auto"/>
                                                      </w:divBdr>
                                                      <w:divsChild>
                                                        <w:div w:id="70007574">
                                                          <w:marLeft w:val="0"/>
                                                          <w:marRight w:val="0"/>
                                                          <w:marTop w:val="0"/>
                                                          <w:marBottom w:val="0"/>
                                                          <w:divBdr>
                                                            <w:top w:val="none" w:sz="0" w:space="0" w:color="auto"/>
                                                            <w:left w:val="none" w:sz="0" w:space="0" w:color="auto"/>
                                                            <w:bottom w:val="none" w:sz="0" w:space="0" w:color="auto"/>
                                                            <w:right w:val="none" w:sz="0" w:space="0" w:color="auto"/>
                                                          </w:divBdr>
                                                          <w:divsChild>
                                                            <w:div w:id="70007585">
                                                              <w:marLeft w:val="0"/>
                                                              <w:marRight w:val="0"/>
                                                              <w:marTop w:val="0"/>
                                                              <w:marBottom w:val="0"/>
                                                              <w:divBdr>
                                                                <w:top w:val="none" w:sz="0" w:space="0" w:color="auto"/>
                                                                <w:left w:val="none" w:sz="0" w:space="0" w:color="auto"/>
                                                                <w:bottom w:val="none" w:sz="0" w:space="0" w:color="auto"/>
                                                                <w:right w:val="none" w:sz="0" w:space="0" w:color="auto"/>
                                                              </w:divBdr>
                                                              <w:divsChild>
                                                                <w:div w:id="70007588">
                                                                  <w:marLeft w:val="0"/>
                                                                  <w:marRight w:val="0"/>
                                                                  <w:marTop w:val="0"/>
                                                                  <w:marBottom w:val="0"/>
                                                                  <w:divBdr>
                                                                    <w:top w:val="none" w:sz="0" w:space="0" w:color="auto"/>
                                                                    <w:left w:val="none" w:sz="0" w:space="0" w:color="auto"/>
                                                                    <w:bottom w:val="none" w:sz="0" w:space="0" w:color="auto"/>
                                                                    <w:right w:val="none" w:sz="0" w:space="0" w:color="auto"/>
                                                                  </w:divBdr>
                                                                  <w:divsChild>
                                                                    <w:div w:id="70007726">
                                                                      <w:marLeft w:val="0"/>
                                                                      <w:marRight w:val="0"/>
                                                                      <w:marTop w:val="0"/>
                                                                      <w:marBottom w:val="0"/>
                                                                      <w:divBdr>
                                                                        <w:top w:val="none" w:sz="0" w:space="0" w:color="auto"/>
                                                                        <w:left w:val="none" w:sz="0" w:space="0" w:color="auto"/>
                                                                        <w:bottom w:val="none" w:sz="0" w:space="0" w:color="auto"/>
                                                                        <w:right w:val="none" w:sz="0" w:space="0" w:color="auto"/>
                                                                      </w:divBdr>
                                                                      <w:divsChild>
                                                                        <w:div w:id="70007679">
                                                                          <w:marLeft w:val="0"/>
                                                                          <w:marRight w:val="0"/>
                                                                          <w:marTop w:val="0"/>
                                                                          <w:marBottom w:val="0"/>
                                                                          <w:divBdr>
                                                                            <w:top w:val="none" w:sz="0" w:space="0" w:color="auto"/>
                                                                            <w:left w:val="none" w:sz="0" w:space="0" w:color="auto"/>
                                                                            <w:bottom w:val="none" w:sz="0" w:space="0" w:color="auto"/>
                                                                            <w:right w:val="none" w:sz="0" w:space="0" w:color="auto"/>
                                                                          </w:divBdr>
                                                                          <w:divsChild>
                                                                            <w:div w:id="70007612">
                                                                              <w:marLeft w:val="0"/>
                                                                              <w:marRight w:val="0"/>
                                                                              <w:marTop w:val="0"/>
                                                                              <w:marBottom w:val="0"/>
                                                                              <w:divBdr>
                                                                                <w:top w:val="none" w:sz="0" w:space="0" w:color="auto"/>
                                                                                <w:left w:val="none" w:sz="0" w:space="0" w:color="auto"/>
                                                                                <w:bottom w:val="none" w:sz="0" w:space="0" w:color="auto"/>
                                                                                <w:right w:val="none" w:sz="0" w:space="0" w:color="auto"/>
                                                                              </w:divBdr>
                                                                              <w:divsChild>
                                                                                <w:div w:id="70007586">
                                                                                  <w:marLeft w:val="0"/>
                                                                                  <w:marRight w:val="0"/>
                                                                                  <w:marTop w:val="0"/>
                                                                                  <w:marBottom w:val="0"/>
                                                                                  <w:divBdr>
                                                                                    <w:top w:val="none" w:sz="0" w:space="0" w:color="auto"/>
                                                                                    <w:left w:val="none" w:sz="0" w:space="0" w:color="auto"/>
                                                                                    <w:bottom w:val="none" w:sz="0" w:space="0" w:color="auto"/>
                                                                                    <w:right w:val="none" w:sz="0" w:space="0" w:color="auto"/>
                                                                                  </w:divBdr>
                                                                                  <w:divsChild>
                                                                                    <w:div w:id="70007571">
                                                                                      <w:marLeft w:val="0"/>
                                                                                      <w:marRight w:val="0"/>
                                                                                      <w:marTop w:val="0"/>
                                                                                      <w:marBottom w:val="0"/>
                                                                                      <w:divBdr>
                                                                                        <w:top w:val="none" w:sz="0" w:space="0" w:color="auto"/>
                                                                                        <w:left w:val="none" w:sz="0" w:space="0" w:color="auto"/>
                                                                                        <w:bottom w:val="none" w:sz="0" w:space="0" w:color="auto"/>
                                                                                        <w:right w:val="none" w:sz="0" w:space="0" w:color="auto"/>
                                                                                      </w:divBdr>
                                                                                      <w:divsChild>
                                                                                        <w:div w:id="70007657">
                                                                                          <w:marLeft w:val="0"/>
                                                                                          <w:marRight w:val="0"/>
                                                                                          <w:marTop w:val="0"/>
                                                                                          <w:marBottom w:val="0"/>
                                                                                          <w:divBdr>
                                                                                            <w:top w:val="none" w:sz="0" w:space="0" w:color="auto"/>
                                                                                            <w:left w:val="none" w:sz="0" w:space="0" w:color="auto"/>
                                                                                            <w:bottom w:val="none" w:sz="0" w:space="0" w:color="auto"/>
                                                                                            <w:right w:val="none" w:sz="0" w:space="0" w:color="auto"/>
                                                                                          </w:divBdr>
                                                                                          <w:divsChild>
                                                                                            <w:div w:id="70007645">
                                                                                              <w:marLeft w:val="0"/>
                                                                                              <w:marRight w:val="0"/>
                                                                                              <w:marTop w:val="0"/>
                                                                                              <w:marBottom w:val="0"/>
                                                                                              <w:divBdr>
                                                                                                <w:top w:val="none" w:sz="0" w:space="0" w:color="auto"/>
                                                                                                <w:left w:val="none" w:sz="0" w:space="0" w:color="auto"/>
                                                                                                <w:bottom w:val="none" w:sz="0" w:space="0" w:color="auto"/>
                                                                                                <w:right w:val="none" w:sz="0" w:space="0" w:color="auto"/>
                                                                                              </w:divBdr>
                                                                                              <w:divsChild>
                                                                                                <w:div w:id="70007676">
                                                                                                  <w:marLeft w:val="0"/>
                                                                                                  <w:marRight w:val="0"/>
                                                                                                  <w:marTop w:val="0"/>
                                                                                                  <w:marBottom w:val="0"/>
                                                                                                  <w:divBdr>
                                                                                                    <w:top w:val="none" w:sz="0" w:space="0" w:color="auto"/>
                                                                                                    <w:left w:val="none" w:sz="0" w:space="0" w:color="auto"/>
                                                                                                    <w:bottom w:val="none" w:sz="0" w:space="0" w:color="auto"/>
                                                                                                    <w:right w:val="none" w:sz="0" w:space="0" w:color="auto"/>
                                                                                                  </w:divBdr>
                                                                                                  <w:divsChild>
                                                                                                    <w:div w:id="70007876">
                                                                                                      <w:marLeft w:val="0"/>
                                                                                                      <w:marRight w:val="0"/>
                                                                                                      <w:marTop w:val="0"/>
                                                                                                      <w:marBottom w:val="0"/>
                                                                                                      <w:divBdr>
                                                                                                        <w:top w:val="none" w:sz="0" w:space="0" w:color="auto"/>
                                                                                                        <w:left w:val="none" w:sz="0" w:space="0" w:color="auto"/>
                                                                                                        <w:bottom w:val="none" w:sz="0" w:space="0" w:color="auto"/>
                                                                                                        <w:right w:val="none" w:sz="0" w:space="0" w:color="auto"/>
                                                                                                      </w:divBdr>
                                                                                                      <w:divsChild>
                                                                                                        <w:div w:id="70007737">
                                                                                                          <w:marLeft w:val="0"/>
                                                                                                          <w:marRight w:val="0"/>
                                                                                                          <w:marTop w:val="0"/>
                                                                                                          <w:marBottom w:val="0"/>
                                                                                                          <w:divBdr>
                                                                                                            <w:top w:val="none" w:sz="0" w:space="0" w:color="auto"/>
                                                                                                            <w:left w:val="none" w:sz="0" w:space="0" w:color="auto"/>
                                                                                                            <w:bottom w:val="none" w:sz="0" w:space="0" w:color="auto"/>
                                                                                                            <w:right w:val="none" w:sz="0" w:space="0" w:color="auto"/>
                                                                                                          </w:divBdr>
                                                                                                          <w:divsChild>
                                                                                                            <w:div w:id="700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07862">
      <w:marLeft w:val="0"/>
      <w:marRight w:val="0"/>
      <w:marTop w:val="0"/>
      <w:marBottom w:val="0"/>
      <w:divBdr>
        <w:top w:val="none" w:sz="0" w:space="0" w:color="auto"/>
        <w:left w:val="none" w:sz="0" w:space="0" w:color="auto"/>
        <w:bottom w:val="none" w:sz="0" w:space="0" w:color="auto"/>
        <w:right w:val="none" w:sz="0" w:space="0" w:color="auto"/>
      </w:divBdr>
    </w:div>
    <w:div w:id="70007864">
      <w:marLeft w:val="0"/>
      <w:marRight w:val="0"/>
      <w:marTop w:val="0"/>
      <w:marBottom w:val="0"/>
      <w:divBdr>
        <w:top w:val="none" w:sz="0" w:space="0" w:color="auto"/>
        <w:left w:val="none" w:sz="0" w:space="0" w:color="auto"/>
        <w:bottom w:val="none" w:sz="0" w:space="0" w:color="auto"/>
        <w:right w:val="none" w:sz="0" w:space="0" w:color="auto"/>
      </w:divBdr>
    </w:div>
    <w:div w:id="70007865">
      <w:marLeft w:val="0"/>
      <w:marRight w:val="0"/>
      <w:marTop w:val="0"/>
      <w:marBottom w:val="0"/>
      <w:divBdr>
        <w:top w:val="none" w:sz="0" w:space="0" w:color="auto"/>
        <w:left w:val="none" w:sz="0" w:space="0" w:color="auto"/>
        <w:bottom w:val="none" w:sz="0" w:space="0" w:color="auto"/>
        <w:right w:val="none" w:sz="0" w:space="0" w:color="auto"/>
      </w:divBdr>
    </w:div>
    <w:div w:id="70007867">
      <w:marLeft w:val="0"/>
      <w:marRight w:val="0"/>
      <w:marTop w:val="0"/>
      <w:marBottom w:val="0"/>
      <w:divBdr>
        <w:top w:val="none" w:sz="0" w:space="0" w:color="auto"/>
        <w:left w:val="none" w:sz="0" w:space="0" w:color="auto"/>
        <w:bottom w:val="none" w:sz="0" w:space="0" w:color="auto"/>
        <w:right w:val="none" w:sz="0" w:space="0" w:color="auto"/>
      </w:divBdr>
    </w:div>
    <w:div w:id="70007871">
      <w:marLeft w:val="0"/>
      <w:marRight w:val="0"/>
      <w:marTop w:val="0"/>
      <w:marBottom w:val="0"/>
      <w:divBdr>
        <w:top w:val="none" w:sz="0" w:space="0" w:color="auto"/>
        <w:left w:val="none" w:sz="0" w:space="0" w:color="auto"/>
        <w:bottom w:val="none" w:sz="0" w:space="0" w:color="auto"/>
        <w:right w:val="none" w:sz="0" w:space="0" w:color="auto"/>
      </w:divBdr>
      <w:divsChild>
        <w:div w:id="70007717">
          <w:marLeft w:val="0"/>
          <w:marRight w:val="0"/>
          <w:marTop w:val="0"/>
          <w:marBottom w:val="0"/>
          <w:divBdr>
            <w:top w:val="none" w:sz="0" w:space="0" w:color="auto"/>
            <w:left w:val="none" w:sz="0" w:space="0" w:color="auto"/>
            <w:bottom w:val="none" w:sz="0" w:space="0" w:color="auto"/>
            <w:right w:val="none" w:sz="0" w:space="0" w:color="auto"/>
          </w:divBdr>
          <w:divsChild>
            <w:div w:id="70007647">
              <w:marLeft w:val="46"/>
              <w:marRight w:val="46"/>
              <w:marTop w:val="0"/>
              <w:marBottom w:val="0"/>
              <w:divBdr>
                <w:top w:val="single" w:sz="4" w:space="0" w:color="FFFFFF"/>
                <w:left w:val="single" w:sz="4" w:space="0" w:color="FFFFFF"/>
                <w:bottom w:val="single" w:sz="4" w:space="0" w:color="888888"/>
                <w:right w:val="single" w:sz="4" w:space="0" w:color="888888"/>
              </w:divBdr>
              <w:divsChild>
                <w:div w:id="70007780">
                  <w:marLeft w:val="0"/>
                  <w:marRight w:val="0"/>
                  <w:marTop w:val="0"/>
                  <w:marBottom w:val="0"/>
                  <w:divBdr>
                    <w:top w:val="none" w:sz="0" w:space="0" w:color="auto"/>
                    <w:left w:val="none" w:sz="0" w:space="0" w:color="auto"/>
                    <w:bottom w:val="none" w:sz="0" w:space="0" w:color="auto"/>
                    <w:right w:val="none" w:sz="0" w:space="0" w:color="auto"/>
                  </w:divBdr>
                  <w:divsChild>
                    <w:div w:id="70007735">
                      <w:marLeft w:val="0"/>
                      <w:marRight w:val="0"/>
                      <w:marTop w:val="0"/>
                      <w:marBottom w:val="0"/>
                      <w:divBdr>
                        <w:top w:val="none" w:sz="0" w:space="0" w:color="auto"/>
                        <w:left w:val="none" w:sz="0" w:space="0" w:color="auto"/>
                        <w:bottom w:val="none" w:sz="0" w:space="0" w:color="auto"/>
                        <w:right w:val="none" w:sz="0" w:space="0" w:color="auto"/>
                      </w:divBdr>
                      <w:divsChild>
                        <w:div w:id="70007587">
                          <w:marLeft w:val="0"/>
                          <w:marRight w:val="0"/>
                          <w:marTop w:val="0"/>
                          <w:marBottom w:val="0"/>
                          <w:divBdr>
                            <w:top w:val="single" w:sz="4" w:space="0" w:color="000000"/>
                            <w:left w:val="none" w:sz="0" w:space="0" w:color="auto"/>
                            <w:bottom w:val="none" w:sz="0" w:space="0" w:color="auto"/>
                            <w:right w:val="none" w:sz="0" w:space="0" w:color="auto"/>
                          </w:divBdr>
                          <w:divsChild>
                            <w:div w:id="70007733">
                              <w:marLeft w:val="3"/>
                              <w:marRight w:val="0"/>
                              <w:marTop w:val="0"/>
                              <w:marBottom w:val="0"/>
                              <w:divBdr>
                                <w:top w:val="none" w:sz="0" w:space="0" w:color="auto"/>
                                <w:left w:val="none" w:sz="0" w:space="0" w:color="auto"/>
                                <w:bottom w:val="none" w:sz="0" w:space="0" w:color="auto"/>
                                <w:right w:val="none" w:sz="0" w:space="0" w:color="auto"/>
                              </w:divBdr>
                              <w:divsChild>
                                <w:div w:id="70007840">
                                  <w:marLeft w:val="0"/>
                                  <w:marRight w:val="0"/>
                                  <w:marTop w:val="0"/>
                                  <w:marBottom w:val="0"/>
                                  <w:divBdr>
                                    <w:top w:val="none" w:sz="0" w:space="0" w:color="auto"/>
                                    <w:left w:val="none" w:sz="0" w:space="0" w:color="auto"/>
                                    <w:bottom w:val="none" w:sz="0" w:space="0" w:color="auto"/>
                                    <w:right w:val="none" w:sz="0" w:space="0" w:color="auto"/>
                                  </w:divBdr>
                                  <w:divsChild>
                                    <w:div w:id="70007671">
                                      <w:marLeft w:val="0"/>
                                      <w:marRight w:val="0"/>
                                      <w:marTop w:val="0"/>
                                      <w:marBottom w:val="0"/>
                                      <w:divBdr>
                                        <w:top w:val="none" w:sz="0" w:space="0" w:color="auto"/>
                                        <w:left w:val="none" w:sz="0" w:space="0" w:color="auto"/>
                                        <w:bottom w:val="none" w:sz="0" w:space="0" w:color="auto"/>
                                        <w:right w:val="none" w:sz="0" w:space="0" w:color="auto"/>
                                      </w:divBdr>
                                      <w:divsChild>
                                        <w:div w:id="70007881">
                                          <w:marLeft w:val="0"/>
                                          <w:marRight w:val="0"/>
                                          <w:marTop w:val="0"/>
                                          <w:marBottom w:val="0"/>
                                          <w:divBdr>
                                            <w:top w:val="none" w:sz="0" w:space="0" w:color="auto"/>
                                            <w:left w:val="none" w:sz="0" w:space="0" w:color="auto"/>
                                            <w:bottom w:val="none" w:sz="0" w:space="0" w:color="auto"/>
                                            <w:right w:val="none" w:sz="0" w:space="0" w:color="auto"/>
                                          </w:divBdr>
                                          <w:divsChild>
                                            <w:div w:id="70007670">
                                              <w:marLeft w:val="0"/>
                                              <w:marRight w:val="0"/>
                                              <w:marTop w:val="0"/>
                                              <w:marBottom w:val="0"/>
                                              <w:divBdr>
                                                <w:top w:val="none" w:sz="0" w:space="0" w:color="auto"/>
                                                <w:left w:val="none" w:sz="0" w:space="0" w:color="auto"/>
                                                <w:bottom w:val="none" w:sz="0" w:space="0" w:color="auto"/>
                                                <w:right w:val="none" w:sz="0" w:space="0" w:color="auto"/>
                                              </w:divBdr>
                                              <w:divsChild>
                                                <w:div w:id="70007757">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07872">
      <w:marLeft w:val="0"/>
      <w:marRight w:val="0"/>
      <w:marTop w:val="0"/>
      <w:marBottom w:val="0"/>
      <w:divBdr>
        <w:top w:val="none" w:sz="0" w:space="0" w:color="auto"/>
        <w:left w:val="none" w:sz="0" w:space="0" w:color="auto"/>
        <w:bottom w:val="none" w:sz="0" w:space="0" w:color="auto"/>
        <w:right w:val="none" w:sz="0" w:space="0" w:color="auto"/>
      </w:divBdr>
      <w:divsChild>
        <w:div w:id="70007664">
          <w:marLeft w:val="0"/>
          <w:marRight w:val="0"/>
          <w:marTop w:val="0"/>
          <w:marBottom w:val="0"/>
          <w:divBdr>
            <w:top w:val="none" w:sz="0" w:space="0" w:color="auto"/>
            <w:left w:val="none" w:sz="0" w:space="0" w:color="auto"/>
            <w:bottom w:val="none" w:sz="0" w:space="0" w:color="auto"/>
            <w:right w:val="none" w:sz="0" w:space="0" w:color="auto"/>
          </w:divBdr>
          <w:divsChild>
            <w:div w:id="70007705">
              <w:marLeft w:val="0"/>
              <w:marRight w:val="0"/>
              <w:marTop w:val="0"/>
              <w:marBottom w:val="0"/>
              <w:divBdr>
                <w:top w:val="none" w:sz="0" w:space="0" w:color="auto"/>
                <w:left w:val="none" w:sz="0" w:space="0" w:color="auto"/>
                <w:bottom w:val="none" w:sz="0" w:space="0" w:color="auto"/>
                <w:right w:val="none" w:sz="0" w:space="0" w:color="auto"/>
              </w:divBdr>
              <w:divsChild>
                <w:div w:id="70007694">
                  <w:marLeft w:val="0"/>
                  <w:marRight w:val="0"/>
                  <w:marTop w:val="0"/>
                  <w:marBottom w:val="0"/>
                  <w:divBdr>
                    <w:top w:val="none" w:sz="0" w:space="0" w:color="auto"/>
                    <w:left w:val="none" w:sz="0" w:space="0" w:color="auto"/>
                    <w:bottom w:val="none" w:sz="0" w:space="0" w:color="auto"/>
                    <w:right w:val="none" w:sz="0" w:space="0" w:color="auto"/>
                  </w:divBdr>
                  <w:divsChild>
                    <w:div w:id="70007644">
                      <w:marLeft w:val="0"/>
                      <w:marRight w:val="0"/>
                      <w:marTop w:val="0"/>
                      <w:marBottom w:val="0"/>
                      <w:divBdr>
                        <w:top w:val="none" w:sz="0" w:space="0" w:color="auto"/>
                        <w:left w:val="none" w:sz="0" w:space="0" w:color="auto"/>
                        <w:bottom w:val="none" w:sz="0" w:space="0" w:color="auto"/>
                        <w:right w:val="none" w:sz="0" w:space="0" w:color="auto"/>
                      </w:divBdr>
                      <w:divsChild>
                        <w:div w:id="700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879">
      <w:marLeft w:val="0"/>
      <w:marRight w:val="0"/>
      <w:marTop w:val="0"/>
      <w:marBottom w:val="0"/>
      <w:divBdr>
        <w:top w:val="none" w:sz="0" w:space="0" w:color="auto"/>
        <w:left w:val="none" w:sz="0" w:space="0" w:color="auto"/>
        <w:bottom w:val="none" w:sz="0" w:space="0" w:color="auto"/>
        <w:right w:val="none" w:sz="0" w:space="0" w:color="auto"/>
      </w:divBdr>
    </w:div>
    <w:div w:id="70007880">
      <w:marLeft w:val="0"/>
      <w:marRight w:val="0"/>
      <w:marTop w:val="0"/>
      <w:marBottom w:val="0"/>
      <w:divBdr>
        <w:top w:val="none" w:sz="0" w:space="0" w:color="auto"/>
        <w:left w:val="none" w:sz="0" w:space="0" w:color="auto"/>
        <w:bottom w:val="none" w:sz="0" w:space="0" w:color="auto"/>
        <w:right w:val="none" w:sz="0" w:space="0" w:color="auto"/>
      </w:divBdr>
      <w:divsChild>
        <w:div w:id="70007718">
          <w:marLeft w:val="0"/>
          <w:marRight w:val="0"/>
          <w:marTop w:val="0"/>
          <w:marBottom w:val="0"/>
          <w:divBdr>
            <w:top w:val="none" w:sz="0" w:space="0" w:color="auto"/>
            <w:left w:val="none" w:sz="0" w:space="0" w:color="auto"/>
            <w:bottom w:val="none" w:sz="0" w:space="0" w:color="auto"/>
            <w:right w:val="none" w:sz="0" w:space="0" w:color="auto"/>
          </w:divBdr>
          <w:divsChild>
            <w:div w:id="70007615">
              <w:marLeft w:val="0"/>
              <w:marRight w:val="0"/>
              <w:marTop w:val="0"/>
              <w:marBottom w:val="0"/>
              <w:divBdr>
                <w:top w:val="none" w:sz="0" w:space="0" w:color="auto"/>
                <w:left w:val="none" w:sz="0" w:space="0" w:color="auto"/>
                <w:bottom w:val="none" w:sz="0" w:space="0" w:color="auto"/>
                <w:right w:val="none" w:sz="0" w:space="0" w:color="auto"/>
              </w:divBdr>
              <w:divsChild>
                <w:div w:id="70007576">
                  <w:marLeft w:val="0"/>
                  <w:marRight w:val="0"/>
                  <w:marTop w:val="0"/>
                  <w:marBottom w:val="0"/>
                  <w:divBdr>
                    <w:top w:val="none" w:sz="0" w:space="0" w:color="auto"/>
                    <w:left w:val="none" w:sz="0" w:space="0" w:color="auto"/>
                    <w:bottom w:val="none" w:sz="0" w:space="0" w:color="auto"/>
                    <w:right w:val="none" w:sz="0" w:space="0" w:color="auto"/>
                  </w:divBdr>
                  <w:divsChild>
                    <w:div w:id="70007635">
                      <w:marLeft w:val="0"/>
                      <w:marRight w:val="0"/>
                      <w:marTop w:val="0"/>
                      <w:marBottom w:val="0"/>
                      <w:divBdr>
                        <w:top w:val="none" w:sz="0" w:space="0" w:color="auto"/>
                        <w:left w:val="none" w:sz="0" w:space="0" w:color="auto"/>
                        <w:bottom w:val="none" w:sz="0" w:space="0" w:color="auto"/>
                        <w:right w:val="none" w:sz="0" w:space="0" w:color="auto"/>
                      </w:divBdr>
                      <w:divsChild>
                        <w:div w:id="700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7886">
      <w:marLeft w:val="0"/>
      <w:marRight w:val="0"/>
      <w:marTop w:val="0"/>
      <w:marBottom w:val="0"/>
      <w:divBdr>
        <w:top w:val="none" w:sz="0" w:space="0" w:color="auto"/>
        <w:left w:val="none" w:sz="0" w:space="0" w:color="auto"/>
        <w:bottom w:val="none" w:sz="0" w:space="0" w:color="auto"/>
        <w:right w:val="none" w:sz="0" w:space="0" w:color="auto"/>
      </w:divBdr>
    </w:div>
    <w:div w:id="70007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A%D0%B0%D1%80%D0%B5%D0%BB%D0%B8%D1%8F" TargetMode="External"/><Relationship Id="rId13" Type="http://schemas.openxmlformats.org/officeDocument/2006/relationships/hyperlink" Target="http://petrostat.gks.ru/wps/wcm/connect/rosstat_ts/petrostat/resources/7dabbe8049a8aaf29788df3fbd401489/%D0%9B%D0%9E+%D1%87%D0%B8%D1%81%D0%BB++%D0%BD%D0%B0+01.01.2019+.pdf" TargetMode="External"/><Relationship Id="rId18" Type="http://schemas.openxmlformats.org/officeDocument/2006/relationships/hyperlink" Target="https://ru.wikipedia.org/wiki/%D0%AE%D0%BA%D1%81%D0%BE%D0%B2%D1%81%D0%BA%D0%BE%D0%B5_%D0%BE%D0%B7%D0%B5%D1%80%D0%BE" TargetMode="External"/><Relationship Id="rId26" Type="http://schemas.openxmlformats.org/officeDocument/2006/relationships/image" Target="media/image9.wmf"/><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3.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ru.wikipedia.org/wiki/%D0%92%D0%BE%D0%B7%D0%BD%D0%B5%D1%81%D0%B5%D0%BD%D1%8C%D0%B5_(%D0%9B%D0%B5%D0%BD%D0%B8%D0%BD%D0%B3%D1%80%D0%B0%D0%B4%D1%81%D0%BA%D0%B0%D1%8F_%D0%BE%D0%B1%D0%BB%D0%B0%D1%81%D1%82%D1%8C)" TargetMode="External"/><Relationship Id="rId25" Type="http://schemas.openxmlformats.org/officeDocument/2006/relationships/image" Target="media/image8.jpeg"/><Relationship Id="rId33" Type="http://schemas.openxmlformats.org/officeDocument/2006/relationships/oleObject" Target="embeddings/oleObject4.bin"/><Relationship Id="rId38" Type="http://schemas.openxmlformats.org/officeDocument/2006/relationships/image" Target="media/image15.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oleObject" Target="embeddings/oleObject2.bin"/><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2%D0%BE%D0%B7%D0%BD%D0%B5%D1%81%D0%B5%D0%BD%D1%8C%D0%B5_(%D0%9B%D0%B5%D0%BD%D0%B8%D0%BD%D0%B3%D1%80%D0%B0%D0%B4%D1%81%D0%BA%D0%B0%D1%8F_%D0%BE%D0%B1%D0%BB%D0%B0%D1%81%D1%82%D1%8C)" TargetMode="External"/><Relationship Id="rId24" Type="http://schemas.openxmlformats.org/officeDocument/2006/relationships/image" Target="media/image7.jpeg"/><Relationship Id="rId32" Type="http://schemas.openxmlformats.org/officeDocument/2006/relationships/image" Target="media/image12.wmf"/><Relationship Id="rId37" Type="http://schemas.openxmlformats.org/officeDocument/2006/relationships/oleObject" Target="embeddings/oleObject6.bin"/><Relationship Id="rId40" Type="http://schemas.openxmlformats.org/officeDocument/2006/relationships/image" Target="media/image16.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hyperlink" Target="http://ru.wikipedia.org/wiki/%D0%9E%D0%BD%D0%B5%D0%B6%D1%81%D0%BA%D0%BE%D0%B5_%D0%BE%D0%B7%D0%B5%D1%80%D0%BE" TargetMode="External"/><Relationship Id="rId19" Type="http://schemas.openxmlformats.org/officeDocument/2006/relationships/hyperlink" Target="https://ru.wikipedia.org/wiki/%D0%A1%D0%B2%D0%B8%D1%80%D1%8C_(%D1%80%D0%B5%D0%BA%D0%B0)" TargetMode="External"/><Relationship Id="rId31" Type="http://schemas.openxmlformats.org/officeDocument/2006/relationships/oleObject" Target="embeddings/oleObject3.bin"/><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ru.wikipedia.org/wiki/%D0%92%D0%BE%D0%BB%D0%BE%D0%B3%D0%BE%D0%B4%D1%81%D0%BA%D0%B0%D1%8F_%D0%BE%D0%B1%D0%BB%D0%B0%D1%81%D1%82%D1%8C" TargetMode="External"/><Relationship Id="rId14" Type="http://schemas.openxmlformats.org/officeDocument/2006/relationships/hyperlink" Target="http://ru.wikipedia.org/wiki/%D0%92%D0%BE%D0%B7%D0%BD%D0%B5%D1%81%D0%B5%D0%BD%D1%8C%D0%B5_(%D0%9B%D0%B5%D0%BD%D0%B8%D0%BD%D0%B3%D1%80%D0%B0%D0%B4%D1%81%D0%BA%D0%B0%D1%8F_%D0%BE%D0%B1%D0%BB%D0%B0%D1%81%D1%82%D1%8C)" TargetMode="External"/><Relationship Id="rId22" Type="http://schemas.openxmlformats.org/officeDocument/2006/relationships/image" Target="media/image5.emf"/><Relationship Id="rId27"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5.bin"/><Relationship Id="rId43" Type="http://schemas.openxmlformats.org/officeDocument/2006/relationships/hyperlink" Target="http://www.als-energo.ru/catalog/d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98</TotalTime>
  <Pages>56</Pages>
  <Words>15520</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Alexander</dc:creator>
  <cp:keywords/>
  <dc:description/>
  <cp:lastModifiedBy>Компик</cp:lastModifiedBy>
  <cp:revision>20</cp:revision>
  <cp:lastPrinted>2019-01-30T14:12:00Z</cp:lastPrinted>
  <dcterms:created xsi:type="dcterms:W3CDTF">2019-06-05T15:11:00Z</dcterms:created>
  <dcterms:modified xsi:type="dcterms:W3CDTF">2019-06-26T09:43:00Z</dcterms:modified>
</cp:coreProperties>
</file>